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rFonts w:ascii="仿宋" w:hAnsi="仿宋" w:eastAsia="仿宋" w:cs="仿宋"/>
          <w:color w:val="000000" w:themeColor="text1"/>
          <w14:textFill>
            <w14:solidFill>
              <w14:schemeClr w14:val="tx1"/>
            </w14:solidFill>
          </w14:textFill>
        </w:rPr>
      </w:pPr>
      <w:bookmarkStart w:id="0" w:name="_Toc463071331"/>
      <w:bookmarkStart w:id="1" w:name="_Toc478897898"/>
      <w:bookmarkStart w:id="2" w:name="_Toc464397397"/>
      <w:bookmarkStart w:id="3" w:name="_Toc466974276"/>
      <w:bookmarkStart w:id="4" w:name="_Toc478889380"/>
      <w:bookmarkStart w:id="5" w:name="_Toc463067500"/>
      <w:bookmarkStart w:id="6" w:name="_Toc467034198"/>
      <w:bookmarkStart w:id="7" w:name="_Toc464457642"/>
      <w:bookmarkStart w:id="8" w:name="_Toc462487361"/>
      <w:bookmarkStart w:id="9" w:name="_Toc464401350"/>
      <w:bookmarkStart w:id="10" w:name="_Toc462486136"/>
      <w:bookmarkStart w:id="11" w:name="_Toc464451503"/>
      <w:bookmarkStart w:id="12" w:name="_Toc463071784"/>
      <w:bookmarkStart w:id="858" w:name="_GoBack"/>
    </w:p>
    <w:p>
      <w:pPr>
        <w:ind w:firstLine="420"/>
        <w:rPr>
          <w:rFonts w:ascii="仿宋" w:hAnsi="仿宋" w:eastAsia="仿宋" w:cs="仿宋"/>
          <w:color w:val="000000" w:themeColor="text1"/>
          <w14:textFill>
            <w14:solidFill>
              <w14:schemeClr w14:val="tx1"/>
            </w14:solidFill>
          </w14:textFill>
        </w:rPr>
      </w:pPr>
    </w:p>
    <w:p>
      <w:pPr>
        <w:tabs>
          <w:tab w:val="left" w:pos="4095"/>
          <w:tab w:val="left" w:pos="8715"/>
        </w:tabs>
        <w:jc w:val="center"/>
        <w:rPr>
          <w:rFonts w:ascii="仿宋" w:hAnsi="仿宋" w:eastAsia="仿宋" w:cs="仿宋"/>
          <w:b/>
          <w:bCs/>
          <w:color w:val="000000" w:themeColor="text1"/>
          <w:sz w:val="84"/>
          <w:szCs w:val="84"/>
          <w14:textFill>
            <w14:solidFill>
              <w14:schemeClr w14:val="tx1"/>
            </w14:solidFill>
          </w14:textFill>
        </w:rPr>
      </w:pPr>
    </w:p>
    <w:p>
      <w:pPr>
        <w:tabs>
          <w:tab w:val="left" w:pos="4095"/>
          <w:tab w:val="left" w:pos="8715"/>
        </w:tabs>
        <w:jc w:val="center"/>
        <w:rPr>
          <w:rFonts w:ascii="仿宋" w:hAnsi="仿宋" w:eastAsia="仿宋" w:cs="仿宋"/>
          <w:b/>
          <w:bCs/>
          <w:color w:val="000000" w:themeColor="text1"/>
          <w:sz w:val="84"/>
          <w:szCs w:val="84"/>
          <w14:textFill>
            <w14:solidFill>
              <w14:schemeClr w14:val="tx1"/>
            </w14:solidFill>
          </w14:textFill>
        </w:rPr>
      </w:pPr>
    </w:p>
    <w:p>
      <w:pPr>
        <w:tabs>
          <w:tab w:val="left" w:pos="4095"/>
          <w:tab w:val="left" w:pos="8715"/>
        </w:tabs>
        <w:jc w:val="center"/>
        <w:rPr>
          <w:rFonts w:ascii="仿宋" w:hAnsi="仿宋" w:eastAsia="仿宋" w:cs="仿宋"/>
          <w:b/>
          <w:bCs/>
          <w:color w:val="000000" w:themeColor="text1"/>
          <w:sz w:val="84"/>
          <w:szCs w:val="84"/>
          <w14:textFill>
            <w14:solidFill>
              <w14:schemeClr w14:val="tx1"/>
            </w14:solidFill>
          </w14:textFill>
        </w:rPr>
      </w:pPr>
      <w:r>
        <w:rPr>
          <w:rFonts w:hint="eastAsia" w:ascii="仿宋" w:hAnsi="仿宋" w:eastAsia="仿宋" w:cs="仿宋"/>
          <w:b/>
          <w:bCs/>
          <w:color w:val="000000" w:themeColor="text1"/>
          <w:sz w:val="84"/>
          <w:szCs w:val="84"/>
          <w:lang w:val="en-US" w:eastAsia="zh-CN"/>
          <w14:textFill>
            <w14:solidFill>
              <w14:schemeClr w14:val="tx1"/>
            </w14:solidFill>
          </w14:textFill>
        </w:rPr>
        <w:t xml:space="preserve">公 开 </w:t>
      </w:r>
      <w:r>
        <w:rPr>
          <w:rFonts w:hint="eastAsia" w:ascii="仿宋" w:hAnsi="仿宋" w:eastAsia="仿宋" w:cs="仿宋"/>
          <w:b/>
          <w:bCs/>
          <w:color w:val="000000" w:themeColor="text1"/>
          <w:sz w:val="84"/>
          <w:szCs w:val="84"/>
          <w14:textFill>
            <w14:solidFill>
              <w14:schemeClr w14:val="tx1"/>
            </w14:solidFill>
          </w14:textFill>
        </w:rPr>
        <w:t>比 选 文 件</w:t>
      </w:r>
    </w:p>
    <w:p>
      <w:pPr>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tabs>
          <w:tab w:val="left" w:pos="8715"/>
        </w:tabs>
        <w:spacing w:line="600" w:lineRule="auto"/>
        <w:ind w:right="565" w:rightChars="269"/>
        <w:rPr>
          <w:rFonts w:ascii="仿宋" w:hAnsi="仿宋" w:eastAsia="仿宋" w:cs="仿宋"/>
          <w:b/>
          <w:bCs/>
          <w:color w:val="000000" w:themeColor="text1"/>
          <w:sz w:val="48"/>
          <w14:textFill>
            <w14:solidFill>
              <w14:schemeClr w14:val="tx1"/>
            </w14:solidFill>
          </w14:textFill>
        </w:rPr>
      </w:pPr>
    </w:p>
    <w:p>
      <w:pPr>
        <w:tabs>
          <w:tab w:val="left" w:pos="8715"/>
        </w:tabs>
        <w:spacing w:line="600" w:lineRule="auto"/>
        <w:ind w:left="2314" w:leftChars="230" w:right="525" w:rightChars="250" w:hanging="1831" w:hangingChars="380"/>
        <w:rPr>
          <w:rFonts w:hint="eastAsia" w:ascii="仿宋" w:hAnsi="仿宋" w:eastAsia="仿宋" w:cs="仿宋"/>
          <w:b/>
          <w:bCs/>
          <w:color w:val="000000" w:themeColor="text1"/>
          <w:sz w:val="48"/>
          <w:lang w:eastAsia="zh-CN"/>
          <w14:textFill>
            <w14:solidFill>
              <w14:schemeClr w14:val="tx1"/>
            </w14:solidFill>
          </w14:textFill>
        </w:rPr>
      </w:pPr>
      <w:r>
        <w:rPr>
          <w:rFonts w:hint="eastAsia" w:ascii="仿宋" w:hAnsi="仿宋" w:eastAsia="仿宋" w:cs="仿宋"/>
          <w:b/>
          <w:bCs/>
          <w:color w:val="000000" w:themeColor="text1"/>
          <w:sz w:val="48"/>
          <w14:textFill>
            <w14:solidFill>
              <w14:schemeClr w14:val="tx1"/>
            </w14:solidFill>
          </w14:textFill>
        </w:rPr>
        <w:t>项目名称:</w:t>
      </w:r>
      <w:r>
        <w:rPr>
          <w:rFonts w:hint="eastAsia" w:ascii="仿宋" w:hAnsi="仿宋" w:eastAsia="仿宋" w:cs="仿宋"/>
          <w:b/>
          <w:bCs/>
          <w:color w:val="000000" w:themeColor="text1"/>
          <w:sz w:val="48"/>
          <w:lang w:eastAsia="zh-CN"/>
          <w14:textFill>
            <w14:solidFill>
              <w14:schemeClr w14:val="tx1"/>
            </w14:solidFill>
          </w14:textFill>
        </w:rPr>
        <w:t>南昌公安监管中心被监管人员代购物品配送供应服务项目</w:t>
      </w:r>
    </w:p>
    <w:p>
      <w:pPr>
        <w:tabs>
          <w:tab w:val="left" w:pos="8715"/>
        </w:tabs>
        <w:ind w:firstLine="482" w:firstLineChars="100"/>
        <w:rPr>
          <w:rFonts w:hint="eastAsia" w:ascii="仿宋" w:hAnsi="仿宋" w:eastAsia="仿宋" w:cs="仿宋"/>
          <w:b/>
          <w:bCs/>
          <w:color w:val="000000" w:themeColor="text1"/>
          <w:sz w:val="48"/>
          <w:lang w:eastAsia="zh-CN"/>
          <w14:textFill>
            <w14:solidFill>
              <w14:schemeClr w14:val="tx1"/>
            </w14:solidFill>
          </w14:textFill>
        </w:rPr>
      </w:pPr>
      <w:r>
        <w:rPr>
          <w:rFonts w:hint="eastAsia" w:ascii="仿宋" w:hAnsi="仿宋" w:eastAsia="仿宋" w:cs="仿宋"/>
          <w:b/>
          <w:bCs/>
          <w:color w:val="000000" w:themeColor="text1"/>
          <w:sz w:val="48"/>
          <w14:textFill>
            <w14:solidFill>
              <w14:schemeClr w14:val="tx1"/>
            </w14:solidFill>
          </w14:textFill>
        </w:rPr>
        <w:t>比选编号：</w:t>
      </w:r>
      <w:r>
        <w:rPr>
          <w:rFonts w:hint="eastAsia" w:ascii="仿宋" w:hAnsi="仿宋" w:eastAsia="仿宋" w:cs="仿宋"/>
          <w:b/>
          <w:bCs/>
          <w:color w:val="000000" w:themeColor="text1"/>
          <w:sz w:val="48"/>
          <w:lang w:eastAsia="zh-CN"/>
          <w14:textFill>
            <w14:solidFill>
              <w14:schemeClr w14:val="tx1"/>
            </w14:solidFill>
          </w14:textFill>
        </w:rPr>
        <w:t>JXMD2026-Q011</w:t>
      </w:r>
    </w:p>
    <w:p>
      <w:pPr>
        <w:spacing w:line="360" w:lineRule="auto"/>
        <w:rPr>
          <w:rFonts w:ascii="仿宋" w:hAnsi="仿宋" w:eastAsia="仿宋" w:cs="仿宋"/>
          <w:color w:val="000000" w:themeColor="text1"/>
          <w:sz w:val="32"/>
          <w:szCs w:val="32"/>
          <w14:textFill>
            <w14:solidFill>
              <w14:schemeClr w14:val="tx1"/>
            </w14:solidFill>
          </w14:textFill>
        </w:rPr>
      </w:pPr>
    </w:p>
    <w:p>
      <w:pPr>
        <w:spacing w:line="360" w:lineRule="auto"/>
        <w:rPr>
          <w:rFonts w:ascii="仿宋" w:hAnsi="仿宋" w:eastAsia="仿宋" w:cs="仿宋"/>
          <w:color w:val="000000" w:themeColor="text1"/>
          <w:sz w:val="32"/>
          <w:szCs w:val="32"/>
          <w14:textFill>
            <w14:solidFill>
              <w14:schemeClr w14:val="tx1"/>
            </w14:solidFill>
          </w14:textFill>
        </w:rPr>
      </w:pPr>
    </w:p>
    <w:p>
      <w:pPr>
        <w:pStyle w:val="5"/>
        <w:rPr>
          <w:rFonts w:ascii="仿宋" w:hAnsi="仿宋" w:eastAsia="仿宋" w:cs="仿宋"/>
          <w:color w:val="000000" w:themeColor="text1"/>
          <w14:textFill>
            <w14:solidFill>
              <w14:schemeClr w14:val="tx1"/>
            </w14:solidFill>
          </w14:textFill>
        </w:rPr>
      </w:pPr>
    </w:p>
    <w:p>
      <w:pPr>
        <w:spacing w:line="360" w:lineRule="auto"/>
        <w:ind w:right="21"/>
        <w:rPr>
          <w:rFonts w:ascii="仿宋" w:hAnsi="仿宋" w:eastAsia="仿宋" w:cs="仿宋"/>
          <w:b/>
          <w:color w:val="000000" w:themeColor="text1"/>
          <w:sz w:val="44"/>
          <w:szCs w:val="44"/>
          <w14:textFill>
            <w14:solidFill>
              <w14:schemeClr w14:val="tx1"/>
            </w14:solidFill>
          </w14:textFill>
        </w:rPr>
      </w:pPr>
    </w:p>
    <w:p>
      <w:pPr>
        <w:spacing w:line="360" w:lineRule="auto"/>
        <w:ind w:right="21"/>
        <w:jc w:val="center"/>
        <w:rPr>
          <w:rFonts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b/>
          <w:color w:val="000000" w:themeColor="text1"/>
          <w:sz w:val="44"/>
          <w:szCs w:val="44"/>
          <w14:textFill>
            <w14:solidFill>
              <w14:schemeClr w14:val="tx1"/>
            </w14:solidFill>
          </w14:textFill>
        </w:rPr>
        <w:t>江西铭大招标代理咨询有限公司</w:t>
      </w:r>
    </w:p>
    <w:p>
      <w:pPr>
        <w:tabs>
          <w:tab w:val="right" w:leader="dot" w:pos="9923"/>
        </w:tabs>
        <w:spacing w:line="420" w:lineRule="exact"/>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二零二</w:t>
      </w:r>
      <w:r>
        <w:rPr>
          <w:rFonts w:hint="eastAsia" w:ascii="仿宋" w:hAnsi="仿宋" w:eastAsia="仿宋" w:cs="仿宋"/>
          <w:b/>
          <w:color w:val="000000" w:themeColor="text1"/>
          <w:sz w:val="36"/>
          <w:szCs w:val="36"/>
          <w:lang w:val="en-US" w:eastAsia="zh-CN"/>
          <w14:textFill>
            <w14:solidFill>
              <w14:schemeClr w14:val="tx1"/>
            </w14:solidFill>
          </w14:textFill>
        </w:rPr>
        <w:t>六</w:t>
      </w:r>
      <w:r>
        <w:rPr>
          <w:rFonts w:hint="eastAsia" w:ascii="仿宋" w:hAnsi="仿宋" w:eastAsia="仿宋" w:cs="仿宋"/>
          <w:b/>
          <w:color w:val="000000" w:themeColor="text1"/>
          <w:sz w:val="36"/>
          <w:szCs w:val="36"/>
          <w14:textFill>
            <w14:solidFill>
              <w14:schemeClr w14:val="tx1"/>
            </w14:solidFill>
          </w14:textFill>
        </w:rPr>
        <w:t>年·</w:t>
      </w:r>
      <w:r>
        <w:rPr>
          <w:rFonts w:hint="eastAsia" w:ascii="仿宋" w:hAnsi="仿宋" w:eastAsia="仿宋" w:cs="仿宋"/>
          <w:b/>
          <w:color w:val="000000" w:themeColor="text1"/>
          <w:sz w:val="36"/>
          <w:szCs w:val="36"/>
          <w:lang w:val="en-US" w:eastAsia="zh-CN"/>
          <w14:textFill>
            <w14:solidFill>
              <w14:schemeClr w14:val="tx1"/>
            </w14:solidFill>
          </w14:textFill>
        </w:rPr>
        <w:t>六</w:t>
      </w:r>
      <w:r>
        <w:rPr>
          <w:rFonts w:hint="eastAsia" w:ascii="仿宋" w:hAnsi="仿宋" w:eastAsia="仿宋" w:cs="仿宋"/>
          <w:b/>
          <w:color w:val="000000" w:themeColor="text1"/>
          <w:sz w:val="36"/>
          <w:szCs w:val="36"/>
          <w14:textFill>
            <w14:solidFill>
              <w14:schemeClr w14:val="tx1"/>
            </w14:solidFill>
          </w14:textFill>
        </w:rPr>
        <w:t>月</w:t>
      </w:r>
      <w:r>
        <w:rPr>
          <w:rFonts w:hint="eastAsia" w:ascii="仿宋" w:hAnsi="仿宋" w:eastAsia="仿宋" w:cs="仿宋"/>
          <w:color w:val="000000" w:themeColor="text1"/>
          <w14:textFill>
            <w14:solidFill>
              <w14:schemeClr w14:val="tx1"/>
            </w14:solidFill>
          </w14:textFill>
        </w:rPr>
        <w:br w:type="page"/>
      </w:r>
      <w:bookmarkStart w:id="13" w:name="_Hlt33182680"/>
      <w:bookmarkEnd w:id="13"/>
      <w:bookmarkStart w:id="14" w:name="_Hlt33182800"/>
      <w:bookmarkEnd w:id="14"/>
      <w:bookmarkStart w:id="15" w:name="_Toc416813467"/>
      <w:bookmarkStart w:id="16" w:name="_Toc390256500"/>
      <w:bookmarkStart w:id="17" w:name="_Toc535299941"/>
    </w:p>
    <w:sdt>
      <w:sdtPr>
        <w:rPr>
          <w:rFonts w:ascii="宋体" w:hAnsi="宋体" w:eastAsia="宋体" w:cs="Times New Roman"/>
          <w:color w:val="000000" w:themeColor="text1"/>
          <w:kern w:val="2"/>
          <w:sz w:val="24"/>
          <w:szCs w:val="24"/>
          <w:lang w:val="en-US" w:eastAsia="zh-CN" w:bidi="ar-SA"/>
          <w14:textFill>
            <w14:solidFill>
              <w14:schemeClr w14:val="tx1"/>
            </w14:solidFill>
          </w14:textFill>
        </w:rPr>
        <w:id w:val="147481832"/>
        <w15:color w:val="DBDBDB"/>
        <w:docPartObj>
          <w:docPartGallery w:val="Table of Contents"/>
          <w:docPartUnique/>
        </w:docPartObj>
      </w:sdtPr>
      <w:sdtEndPr>
        <w:rPr>
          <w:rFonts w:ascii="仿宋" w:hAnsi="仿宋" w:eastAsia="仿宋" w:cs="仿宋"/>
          <w:color w:val="000000" w:themeColor="text1"/>
          <w:kern w:val="0"/>
          <w:sz w:val="24"/>
          <w:szCs w:val="24"/>
          <w:lang w:val="en-US" w:eastAsia="zh-CN" w:bidi="ar-SA"/>
          <w14:textFill>
            <w14:solidFill>
              <w14:schemeClr w14:val="tx1"/>
            </w14:solidFill>
          </w14:textFill>
        </w:rPr>
      </w:sdtEndPr>
      <w:sdtContent>
        <w:p>
          <w:pPr>
            <w:keepNext w:val="0"/>
            <w:keepLines w:val="0"/>
            <w:pageBreakBefore w:val="0"/>
            <w:kinsoku/>
            <w:wordWrap/>
            <w:overflowPunct/>
            <w:topLinePunct w:val="0"/>
            <w:bidi w:val="0"/>
            <w:snapToGrid/>
            <w:spacing w:before="0" w:beforeLines="0" w:after="0" w:afterLines="0" w:line="500" w:lineRule="exact"/>
            <w:ind w:left="0" w:leftChars="0" w:right="0" w:righ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目录</w:t>
          </w:r>
        </w:p>
        <w:p>
          <w:pPr>
            <w:pStyle w:val="14"/>
            <w:tabs>
              <w:tab w:val="right" w:leader="dot" w:pos="9637"/>
              <w:tab w:val="clear" w:pos="0"/>
              <w:tab w:val="clear" w:pos="8715"/>
            </w:tabs>
            <w:rPr>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TOC \o "1-3" \h \u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_Toc953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bCs/>
              <w:color w:val="000000" w:themeColor="text1"/>
              <w:kern w:val="44"/>
              <w:szCs w:val="44"/>
              <w14:textFill>
                <w14:solidFill>
                  <w14:schemeClr w14:val="tx1"/>
                </w14:solidFill>
              </w14:textFill>
            </w:rPr>
            <w:t>第一章 比选邀请书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4"/>
            <w:tabs>
              <w:tab w:val="right" w:leader="dot" w:pos="9637"/>
              <w:tab w:val="clear" w:pos="0"/>
              <w:tab w:val="clear" w:pos="8715"/>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_Toc12898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第二章 比选项目需求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5"/>
            <w:tabs>
              <w:tab w:val="right" w:leader="dot" w:pos="9637"/>
              <w:tab w:val="clear" w:pos="9022"/>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_Toc27133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szCs w:val="28"/>
              <w:lang w:val="en-US" w:eastAsia="zh-CN"/>
              <w14:textFill>
                <w14:solidFill>
                  <w14:schemeClr w14:val="tx1"/>
                </w14:solidFill>
              </w14:textFill>
            </w:rPr>
            <w:t>一、服务要求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_Toc27133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5"/>
            <w:tabs>
              <w:tab w:val="right" w:leader="dot" w:pos="9637"/>
              <w:tab w:val="clear" w:pos="9022"/>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_Toc30617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szCs w:val="28"/>
              <w:lang w:val="en-US" w:eastAsia="zh-CN"/>
              <w14:textFill>
                <w14:solidFill>
                  <w14:schemeClr w14:val="tx1"/>
                </w14:solidFill>
              </w14:textFill>
            </w:rPr>
            <w:t>二</w:t>
          </w:r>
          <w:r>
            <w:rPr>
              <w:rFonts w:hint="eastAsia" w:ascii="仿宋" w:hAnsi="仿宋" w:eastAsia="仿宋" w:cs="仿宋"/>
              <w:color w:val="000000" w:themeColor="text1"/>
              <w:szCs w:val="28"/>
              <w14:textFill>
                <w14:solidFill>
                  <w14:schemeClr w14:val="tx1"/>
                </w14:solidFill>
              </w14:textFill>
            </w:rPr>
            <w:t>、</w:t>
          </w:r>
          <w:r>
            <w:rPr>
              <w:rFonts w:hint="eastAsia" w:ascii="仿宋" w:hAnsi="仿宋" w:eastAsia="仿宋" w:cs="仿宋"/>
              <w:color w:val="000000" w:themeColor="text1"/>
              <w:szCs w:val="28"/>
              <w:lang w:val="en-US" w:eastAsia="zh-CN"/>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4"/>
            <w:tabs>
              <w:tab w:val="right" w:leader="dot" w:pos="9637"/>
              <w:tab w:val="clear" w:pos="0"/>
              <w:tab w:val="clear" w:pos="8715"/>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_Toc29675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bCs/>
              <w:color w:val="000000" w:themeColor="text1"/>
              <w:kern w:val="44"/>
              <w:szCs w:val="44"/>
              <w14:textFill>
                <w14:solidFill>
                  <w14:schemeClr w14:val="tx1"/>
                </w14:solidFill>
              </w14:textFill>
            </w:rPr>
            <w:t xml:space="preserve">第三章 </w:t>
          </w:r>
          <w:r>
            <w:rPr>
              <w:rFonts w:hint="eastAsia" w:ascii="仿宋" w:hAnsi="仿宋" w:eastAsia="仿宋" w:cs="仿宋"/>
              <w:bCs/>
              <w:color w:val="000000" w:themeColor="text1"/>
              <w:kern w:val="44"/>
              <w:szCs w:val="44"/>
              <w:lang w:eastAsia="zh-CN"/>
              <w14:textFill>
                <w14:solidFill>
                  <w14:schemeClr w14:val="tx1"/>
                </w14:solidFill>
              </w14:textFill>
            </w:rPr>
            <w:t>参选人</w:t>
          </w:r>
          <w:r>
            <w:rPr>
              <w:rFonts w:hint="eastAsia" w:ascii="仿宋" w:hAnsi="仿宋" w:eastAsia="仿宋" w:cs="仿宋"/>
              <w:bCs/>
              <w:color w:val="000000" w:themeColor="text1"/>
              <w:kern w:val="44"/>
              <w:szCs w:val="44"/>
              <w14:textFill>
                <w14:solidFill>
                  <w14:schemeClr w14:val="tx1"/>
                </w14:solidFill>
              </w14:textFill>
            </w:rPr>
            <w:t>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_Toc29675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5"/>
            <w:tabs>
              <w:tab w:val="right" w:leader="dot" w:pos="9637"/>
              <w:tab w:val="clear" w:pos="9022"/>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_Toc2099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szCs w:val="28"/>
              <w14:textFill>
                <w14:solidFill>
                  <w14:schemeClr w14:val="tx1"/>
                </w14:solidFill>
              </w14:textFill>
            </w:rPr>
            <w:t>一、说明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5"/>
            <w:tabs>
              <w:tab w:val="right" w:leader="dot" w:pos="9637"/>
              <w:tab w:val="clear" w:pos="9022"/>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_Toc1427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szCs w:val="28"/>
              <w14:textFill>
                <w14:solidFill>
                  <w14:schemeClr w14:val="tx1"/>
                </w14:solidFill>
              </w14:textFill>
            </w:rPr>
            <w:t>二、比选文件说明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5"/>
            <w:tabs>
              <w:tab w:val="right" w:leader="dot" w:pos="9637"/>
              <w:tab w:val="clear" w:pos="9022"/>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_Toc7415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szCs w:val="28"/>
              <w14:textFill>
                <w14:solidFill>
                  <w14:schemeClr w14:val="tx1"/>
                </w14:solidFill>
              </w14:textFill>
            </w:rPr>
            <w:t>三、</w:t>
          </w:r>
          <w:r>
            <w:rPr>
              <w:rFonts w:hint="eastAsia" w:ascii="仿宋" w:hAnsi="仿宋" w:eastAsia="仿宋" w:cs="仿宋"/>
              <w:color w:val="000000" w:themeColor="text1"/>
              <w:szCs w:val="28"/>
              <w:lang w:eastAsia="zh-CN"/>
              <w14:textFill>
                <w14:solidFill>
                  <w14:schemeClr w14:val="tx1"/>
                </w14:solidFill>
              </w14:textFill>
            </w:rPr>
            <w:t>响应文件</w:t>
          </w:r>
          <w:r>
            <w:rPr>
              <w:rFonts w:hint="eastAsia" w:ascii="仿宋" w:hAnsi="仿宋" w:eastAsia="仿宋" w:cs="仿宋"/>
              <w:color w:val="000000" w:themeColor="text1"/>
              <w:szCs w:val="28"/>
              <w14:textFill>
                <w14:solidFill>
                  <w14:schemeClr w14:val="tx1"/>
                </w14:solidFill>
              </w14:textFill>
            </w:rPr>
            <w:t>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_Toc7415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5"/>
            <w:tabs>
              <w:tab w:val="right" w:leader="dot" w:pos="9637"/>
              <w:tab w:val="clear" w:pos="9022"/>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_Toc11698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szCs w:val="28"/>
              <w14:textFill>
                <w14:solidFill>
                  <w14:schemeClr w14:val="tx1"/>
                </w14:solidFill>
              </w14:textFill>
            </w:rPr>
            <w:t>四、</w:t>
          </w:r>
          <w:r>
            <w:rPr>
              <w:rFonts w:hint="eastAsia" w:ascii="仿宋" w:hAnsi="仿宋" w:eastAsia="仿宋" w:cs="仿宋"/>
              <w:color w:val="000000" w:themeColor="text1"/>
              <w:szCs w:val="28"/>
              <w:lang w:eastAsia="zh-CN"/>
              <w14:textFill>
                <w14:solidFill>
                  <w14:schemeClr w14:val="tx1"/>
                </w14:solidFill>
              </w14:textFill>
            </w:rPr>
            <w:t>响应文件</w:t>
          </w:r>
          <w:r>
            <w:rPr>
              <w:rFonts w:hint="eastAsia" w:ascii="仿宋" w:hAnsi="仿宋" w:eastAsia="仿宋" w:cs="仿宋"/>
              <w:color w:val="000000" w:themeColor="text1"/>
              <w:szCs w:val="28"/>
              <w14:textFill>
                <w14:solidFill>
                  <w14:schemeClr w14:val="tx1"/>
                </w14:solidFill>
              </w14:textFill>
            </w:rPr>
            <w:t>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_Toc11698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5"/>
            <w:tabs>
              <w:tab w:val="right" w:leader="dot" w:pos="9637"/>
              <w:tab w:val="clear" w:pos="9022"/>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_Toc9849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szCs w:val="28"/>
              <w14:textFill>
                <w14:solidFill>
                  <w14:schemeClr w14:val="tx1"/>
                </w14:solidFill>
              </w14:textFill>
            </w:rPr>
            <w:t>五、比选与评审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_Toc9849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5"/>
            <w:tabs>
              <w:tab w:val="right" w:leader="dot" w:pos="9637"/>
              <w:tab w:val="clear" w:pos="9022"/>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_Toc27695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szCs w:val="28"/>
              <w14:textFill>
                <w14:solidFill>
                  <w14:schemeClr w14:val="tx1"/>
                </w14:solidFill>
              </w14:textFill>
            </w:rPr>
            <w:t>六、中选</w:t>
          </w:r>
          <w:r>
            <w:rPr>
              <w:rFonts w:hint="eastAsia" w:ascii="仿宋" w:hAnsi="仿宋" w:eastAsia="仿宋" w:cs="仿宋"/>
              <w:color w:val="000000" w:themeColor="text1"/>
              <w:szCs w:val="28"/>
              <w:lang w:eastAsia="zh-CN"/>
              <w14:textFill>
                <w14:solidFill>
                  <w14:schemeClr w14:val="tx1"/>
                </w14:solidFill>
              </w14:textFill>
            </w:rPr>
            <w:t>参选人</w:t>
          </w:r>
          <w:r>
            <w:rPr>
              <w:rFonts w:hint="eastAsia" w:ascii="仿宋" w:hAnsi="仿宋" w:eastAsia="仿宋" w:cs="仿宋"/>
              <w:color w:val="000000" w:themeColor="text1"/>
              <w:szCs w:val="28"/>
              <w14:textFill>
                <w14:solidFill>
                  <w14:schemeClr w14:val="tx1"/>
                </w14:solidFill>
              </w14:textFill>
            </w:rPr>
            <w:t>的确定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_Toc27695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5"/>
            <w:tabs>
              <w:tab w:val="right" w:leader="dot" w:pos="9637"/>
              <w:tab w:val="clear" w:pos="9022"/>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_Toc14368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szCs w:val="28"/>
              <w14:textFill>
                <w14:solidFill>
                  <w14:schemeClr w14:val="tx1"/>
                </w14:solidFill>
              </w14:textFill>
            </w:rPr>
            <w:t>七、签订合同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_Toc14368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5"/>
            <w:tabs>
              <w:tab w:val="right" w:leader="dot" w:pos="9637"/>
              <w:tab w:val="clear" w:pos="9022"/>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_Toc13699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szCs w:val="28"/>
              <w14:textFill>
                <w14:solidFill>
                  <w14:schemeClr w14:val="tx1"/>
                </w14:solidFill>
              </w14:textFill>
            </w:rPr>
            <w:t>八、</w:t>
          </w:r>
          <w:r>
            <w:rPr>
              <w:rFonts w:hint="eastAsia" w:ascii="仿宋" w:hAnsi="仿宋" w:eastAsia="仿宋" w:cs="仿宋"/>
              <w:color w:val="000000" w:themeColor="text1"/>
              <w:szCs w:val="28"/>
              <w:lang w:val="en-US" w:eastAsia="zh-CN"/>
              <w14:textFill>
                <w14:solidFill>
                  <w14:schemeClr w14:val="tx1"/>
                </w14:solidFill>
              </w14:textFill>
            </w:rPr>
            <w:t>监督</w:t>
          </w:r>
          <w:r>
            <w:rPr>
              <w:rFonts w:hint="eastAsia" w:ascii="仿宋" w:hAnsi="仿宋" w:eastAsia="仿宋" w:cs="仿宋"/>
              <w:color w:val="000000" w:themeColor="text1"/>
              <w:szCs w:val="28"/>
              <w14:textFill>
                <w14:solidFill>
                  <w14:schemeClr w14:val="tx1"/>
                </w14:solidFill>
              </w14:textFill>
            </w:rPr>
            <w:t>、</w:t>
          </w:r>
          <w:r>
            <w:rPr>
              <w:rFonts w:hint="eastAsia" w:ascii="仿宋" w:hAnsi="仿宋" w:eastAsia="仿宋" w:cs="仿宋"/>
              <w:color w:val="000000" w:themeColor="text1"/>
              <w:szCs w:val="28"/>
              <w:lang w:val="en-US" w:eastAsia="zh-CN"/>
              <w14:textFill>
                <w14:solidFill>
                  <w14:schemeClr w14:val="tx1"/>
                </w14:solidFill>
              </w14:textFill>
            </w:rPr>
            <w:t>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5"/>
            <w:tabs>
              <w:tab w:val="right" w:leader="dot" w:pos="9637"/>
              <w:tab w:val="clear" w:pos="9022"/>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_Toc12393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szCs w:val="28"/>
              <w14:textFill>
                <w14:solidFill>
                  <w14:schemeClr w14:val="tx1"/>
                </w14:solidFill>
              </w14:textFill>
            </w:rPr>
            <w:t>九、</w:t>
          </w:r>
          <w:r>
            <w:rPr>
              <w:rFonts w:hint="eastAsia" w:ascii="仿宋" w:hAnsi="仿宋" w:eastAsia="仿宋" w:cs="仿宋"/>
              <w:color w:val="000000" w:themeColor="text1"/>
              <w:szCs w:val="28"/>
              <w:lang w:val="en-US" w:eastAsia="zh-CN"/>
              <w14:textFill>
                <w14:solidFill>
                  <w14:schemeClr w14:val="tx1"/>
                </w14:solidFill>
              </w14:textFill>
            </w:rPr>
            <w:t>授予合同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_Toc12393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5"/>
            <w:tabs>
              <w:tab w:val="right" w:leader="dot" w:pos="9637"/>
              <w:tab w:val="clear" w:pos="9022"/>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_Toc25211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szCs w:val="28"/>
              <w:lang w:val="en-US" w:eastAsia="zh-CN"/>
              <w14:textFill>
                <w14:solidFill>
                  <w14:schemeClr w14:val="tx1"/>
                </w14:solidFill>
              </w14:textFill>
            </w:rPr>
            <w:t>十</w:t>
          </w:r>
          <w:r>
            <w:rPr>
              <w:rFonts w:hint="eastAsia" w:ascii="仿宋" w:hAnsi="仿宋" w:eastAsia="仿宋" w:cs="仿宋"/>
              <w:color w:val="000000" w:themeColor="text1"/>
              <w:szCs w:val="28"/>
              <w14:textFill>
                <w14:solidFill>
                  <w14:schemeClr w14:val="tx1"/>
                </w14:solidFill>
              </w14:textFill>
            </w:rPr>
            <w:t>、其他事项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_Toc25211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4"/>
            <w:tabs>
              <w:tab w:val="right" w:leader="dot" w:pos="9637"/>
              <w:tab w:val="clear" w:pos="0"/>
              <w:tab w:val="clear" w:pos="8715"/>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_Toc12325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第四章 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_Toc12325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4"/>
            <w:tabs>
              <w:tab w:val="right" w:leader="dot" w:pos="9637"/>
              <w:tab w:val="clear" w:pos="0"/>
              <w:tab w:val="clear" w:pos="8715"/>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_Toc30454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五</w:t>
          </w:r>
          <w:r>
            <w:rPr>
              <w:rFonts w:hint="eastAsia" w:ascii="仿宋" w:hAnsi="仿宋" w:eastAsia="仿宋" w:cs="仿宋"/>
              <w:color w:val="000000" w:themeColor="text1"/>
              <w14:textFill>
                <w14:solidFill>
                  <w14:schemeClr w14:val="tx1"/>
                </w14:solidFill>
              </w14:textFill>
            </w:rPr>
            <w:t>章 评审方法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_Toc30454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14"/>
            <w:tabs>
              <w:tab w:val="right" w:leader="dot" w:pos="9637"/>
              <w:tab w:val="clear" w:pos="0"/>
              <w:tab w:val="clear" w:pos="8715"/>
            </w:tabs>
            <w:rPr>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begin"/>
          </w:r>
          <w:r>
            <w:rPr>
              <w:rFonts w:hint="eastAsia" w:ascii="仿宋" w:hAnsi="仿宋" w:eastAsia="仿宋" w:cs="仿宋"/>
              <w:color w:val="000000" w:themeColor="text1"/>
              <w:szCs w:val="24"/>
              <w14:textFill>
                <w14:solidFill>
                  <w14:schemeClr w14:val="tx1"/>
                </w14:solidFill>
              </w14:textFill>
            </w:rPr>
            <w:instrText xml:space="preserve"> HYPERLINK \l _Toc16582 </w:instrText>
          </w:r>
          <w:r>
            <w:rPr>
              <w:rFonts w:hint="eastAsia" w:ascii="仿宋" w:hAnsi="仿宋" w:eastAsia="仿宋" w:cs="仿宋"/>
              <w:color w:val="000000" w:themeColor="text1"/>
              <w:szCs w:val="24"/>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六</w:t>
          </w:r>
          <w:r>
            <w:rPr>
              <w:rFonts w:hint="eastAsia" w:ascii="仿宋" w:hAnsi="仿宋" w:eastAsia="仿宋" w:cs="仿宋"/>
              <w:color w:val="000000" w:themeColor="text1"/>
              <w14:textFill>
                <w14:solidFill>
                  <w14:schemeClr w14:val="tx1"/>
                </w14:solidFill>
              </w14:textFill>
            </w:rPr>
            <w:t xml:space="preserve">章 </w:t>
          </w:r>
          <w:r>
            <w:rPr>
              <w:rFonts w:hint="eastAsia" w:ascii="仿宋" w:hAnsi="仿宋" w:eastAsia="仿宋" w:cs="仿宋"/>
              <w:color w:val="000000" w:themeColor="text1"/>
              <w:lang w:eastAsia="zh-CN"/>
              <w14:textFill>
                <w14:solidFill>
                  <w14:schemeClr w14:val="tx1"/>
                </w14:solidFill>
              </w14:textFill>
            </w:rPr>
            <w:t>响应文件</w:t>
          </w:r>
          <w:r>
            <w:rPr>
              <w:rFonts w:hint="eastAsia" w:ascii="仿宋" w:hAnsi="仿宋" w:eastAsia="仿宋" w:cs="仿宋"/>
              <w:color w:val="000000" w:themeColor="text1"/>
              <w14:textFill>
                <w14:solidFill>
                  <w14:schemeClr w14:val="tx1"/>
                </w14:solidFill>
              </w14:textFill>
            </w:rPr>
            <w:t>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_Toc16582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fldChar w:fldCharType="end"/>
          </w:r>
        </w:p>
        <w:p>
          <w:pPr>
            <w:pStyle w:val="7"/>
            <w:keepNext w:val="0"/>
            <w:keepLines w:val="0"/>
            <w:pageBreakBefore w:val="0"/>
            <w:kinsoku/>
            <w:wordWrap/>
            <w:overflowPunct/>
            <w:topLinePunct w:val="0"/>
            <w:bidi w:val="0"/>
            <w:snapToGrid/>
            <w:spacing w:line="500" w:lineRule="exact"/>
            <w:rPr>
              <w:rFonts w:ascii="仿宋" w:hAnsi="仿宋" w:eastAsia="仿宋" w:cs="仿宋"/>
              <w:color w:val="000000" w:themeColor="text1"/>
              <w:kern w:val="0"/>
              <w:sz w:val="32"/>
              <w:szCs w:val="40"/>
              <w:lang w:val="en-US" w:eastAsia="zh-CN" w:bidi="ar-SA"/>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fldChar w:fldCharType="end"/>
          </w:r>
        </w:p>
      </w:sdtContent>
    </w:sdt>
    <w:p>
      <w:pPr>
        <w:pStyle w:val="8"/>
        <w:rPr>
          <w:color w:val="000000" w:themeColor="text1"/>
          <w14:textFill>
            <w14:solidFill>
              <w14:schemeClr w14:val="tx1"/>
            </w14:solidFill>
          </w14:textFill>
        </w:rPr>
      </w:pPr>
    </w:p>
    <w:p>
      <w:pPr>
        <w:pStyle w:val="7"/>
        <w:outlineLvl w:val="0"/>
        <w:rPr>
          <w:rFonts w:ascii="仿宋" w:hAnsi="仿宋" w:eastAsia="仿宋" w:cs="仿宋"/>
          <w:b/>
          <w:bCs/>
          <w:color w:val="000000" w:themeColor="text1"/>
          <w:kern w:val="2"/>
          <w:sz w:val="24"/>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bookmarkStart w:id="18" w:name="_Toc1558"/>
      <w:bookmarkStart w:id="19" w:name="_Toc20678"/>
      <w:bookmarkStart w:id="20" w:name="_Toc953"/>
      <w:r>
        <w:rPr>
          <w:rFonts w:hint="eastAsia" w:ascii="仿宋" w:hAnsi="仿宋" w:eastAsia="仿宋" w:cs="仿宋"/>
          <w:b/>
          <w:bCs/>
          <w:color w:val="000000" w:themeColor="text1"/>
          <w:kern w:val="44"/>
          <w:sz w:val="44"/>
          <w:szCs w:val="44"/>
          <w14:textFill>
            <w14:solidFill>
              <w14:schemeClr w14:val="tx1"/>
            </w14:solidFill>
          </w14:textFill>
        </w:rPr>
        <w:t>第一</w:t>
      </w:r>
      <w:bookmarkEnd w:id="0"/>
      <w:bookmarkEnd w:id="1"/>
      <w:bookmarkEnd w:id="2"/>
      <w:bookmarkEnd w:id="3"/>
      <w:bookmarkEnd w:id="4"/>
      <w:bookmarkEnd w:id="5"/>
      <w:bookmarkEnd w:id="6"/>
      <w:bookmarkEnd w:id="7"/>
      <w:bookmarkEnd w:id="8"/>
      <w:bookmarkEnd w:id="9"/>
      <w:bookmarkEnd w:id="10"/>
      <w:bookmarkEnd w:id="11"/>
      <w:bookmarkEnd w:id="12"/>
      <w:bookmarkEnd w:id="15"/>
      <w:bookmarkStart w:id="21" w:name="_Toc462535885"/>
      <w:bookmarkStart w:id="22" w:name="_Toc416813468"/>
      <w:bookmarkStart w:id="23" w:name="_Toc463071332"/>
      <w:bookmarkStart w:id="24" w:name="_Toc462503544"/>
      <w:r>
        <w:rPr>
          <w:rFonts w:hint="eastAsia" w:ascii="仿宋" w:hAnsi="仿宋" w:eastAsia="仿宋" w:cs="仿宋"/>
          <w:b/>
          <w:bCs/>
          <w:color w:val="000000" w:themeColor="text1"/>
          <w:kern w:val="44"/>
          <w:sz w:val="44"/>
          <w:szCs w:val="44"/>
          <w14:textFill>
            <w14:solidFill>
              <w14:schemeClr w14:val="tx1"/>
            </w14:solidFill>
          </w14:textFill>
        </w:rPr>
        <w:t>章 比选邀请</w:t>
      </w:r>
      <w:bookmarkEnd w:id="16"/>
      <w:bookmarkEnd w:id="17"/>
      <w:bookmarkEnd w:id="18"/>
      <w:bookmarkEnd w:id="21"/>
      <w:bookmarkEnd w:id="22"/>
      <w:bookmarkEnd w:id="23"/>
      <w:bookmarkEnd w:id="24"/>
      <w:r>
        <w:rPr>
          <w:rFonts w:hint="eastAsia" w:ascii="仿宋" w:hAnsi="仿宋" w:eastAsia="仿宋" w:cs="仿宋"/>
          <w:b/>
          <w:bCs/>
          <w:color w:val="000000" w:themeColor="text1"/>
          <w:kern w:val="44"/>
          <w:sz w:val="44"/>
          <w:szCs w:val="44"/>
          <w14:textFill>
            <w14:solidFill>
              <w14:schemeClr w14:val="tx1"/>
            </w14:solidFill>
          </w14:textFill>
        </w:rPr>
        <w:t>书</w:t>
      </w:r>
      <w:bookmarkEnd w:id="19"/>
      <w:bookmarkEnd w:id="20"/>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bookmarkStart w:id="25" w:name="_Toc416813470"/>
      <w:bookmarkStart w:id="26" w:name="_Toc463071336"/>
      <w:r>
        <w:rPr>
          <w:rFonts w:hint="eastAsia" w:ascii="仿宋" w:hAnsi="仿宋" w:eastAsia="仿宋" w:cs="仿宋"/>
          <w:color w:val="000000" w:themeColor="text1"/>
          <w:sz w:val="28"/>
          <w:szCs w:val="28"/>
          <w:lang w:eastAsia="zh-CN"/>
          <w14:textFill>
            <w14:solidFill>
              <w14:schemeClr w14:val="tx1"/>
            </w14:solidFill>
          </w14:textFill>
        </w:rPr>
        <w:t>南昌公安监管中心被监管人员代购物品配送供应服务项目</w:t>
      </w:r>
      <w:r>
        <w:rPr>
          <w:rFonts w:hint="eastAsia" w:ascii="仿宋" w:hAnsi="仿宋" w:eastAsia="仿宋" w:cs="仿宋"/>
          <w:color w:val="000000" w:themeColor="text1"/>
          <w:sz w:val="28"/>
          <w:szCs w:val="28"/>
          <w14:textFill>
            <w14:solidFill>
              <w14:schemeClr w14:val="tx1"/>
            </w14:solidFill>
          </w14:textFill>
        </w:rPr>
        <w:t>的潜在</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请在江西铭大招标代理咨询有限公司</w:t>
      </w:r>
      <w:r>
        <w:rPr>
          <w:rFonts w:hint="eastAsia" w:ascii="仿宋" w:hAnsi="仿宋" w:eastAsia="仿宋" w:cs="仿宋"/>
          <w:color w:val="000000" w:themeColor="text1"/>
          <w:sz w:val="28"/>
          <w:szCs w:val="28"/>
          <w:lang w:eastAsia="zh-CN"/>
          <w14:textFill>
            <w14:solidFill>
              <w14:schemeClr w14:val="tx1"/>
            </w14:solidFill>
          </w14:textFill>
        </w:rPr>
        <w:t>2026年7月13日上午9点30分（北京时间）</w:t>
      </w:r>
      <w:r>
        <w:rPr>
          <w:rFonts w:hint="eastAsia" w:ascii="仿宋" w:hAnsi="仿宋" w:eastAsia="仿宋" w:cs="仿宋"/>
          <w:color w:val="000000" w:themeColor="text1"/>
          <w:sz w:val="28"/>
          <w:szCs w:val="28"/>
          <w14:textFill>
            <w14:solidFill>
              <w14:schemeClr w14:val="tx1"/>
            </w14:solidFill>
          </w14:textFill>
        </w:rPr>
        <w:t>前递交比选</w:t>
      </w:r>
      <w:r>
        <w:rPr>
          <w:rFonts w:hint="eastAsia" w:ascii="仿宋" w:hAnsi="仿宋" w:eastAsia="仿宋" w:cs="仿宋"/>
          <w:color w:val="000000" w:themeColor="text1"/>
          <w:sz w:val="28"/>
          <w:szCs w:val="28"/>
          <w:lang w:val="en-US" w:eastAsia="zh-CN"/>
          <w14:textFill>
            <w14:solidFill>
              <w14:schemeClr w14:val="tx1"/>
            </w14:solidFill>
          </w14:textFill>
        </w:rPr>
        <w:t>响应</w:t>
      </w:r>
      <w:r>
        <w:rPr>
          <w:rFonts w:hint="eastAsia" w:ascii="仿宋" w:hAnsi="仿宋" w:eastAsia="仿宋" w:cs="仿宋"/>
          <w:color w:val="000000" w:themeColor="text1"/>
          <w:sz w:val="28"/>
          <w:szCs w:val="28"/>
          <w14:textFill>
            <w14:solidFill>
              <w14:schemeClr w14:val="tx1"/>
            </w14:solidFill>
          </w14:textFill>
        </w:rPr>
        <w:t>文件</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20" w:lineRule="exact"/>
        <w:ind w:firstLine="562"/>
        <w:textAlignment w:val="auto"/>
        <w:rPr>
          <w:rFonts w:ascii="仿宋" w:hAnsi="仿宋" w:eastAsia="仿宋" w:cs="仿宋"/>
          <w:b/>
          <w:color w:val="000000" w:themeColor="text1"/>
          <w:sz w:val="28"/>
          <w:szCs w:val="28"/>
          <w14:textFill>
            <w14:solidFill>
              <w14:schemeClr w14:val="tx1"/>
            </w14:solidFill>
          </w14:textFill>
        </w:rPr>
      </w:pPr>
      <w:bookmarkStart w:id="27" w:name="_Toc35393790"/>
      <w:bookmarkStart w:id="28" w:name="_Toc28359002"/>
      <w:bookmarkStart w:id="29" w:name="_Toc35393621"/>
      <w:bookmarkStart w:id="30" w:name="_Toc28359079"/>
      <w:bookmarkStart w:id="31" w:name="_Hlk24379207"/>
      <w:r>
        <w:rPr>
          <w:rFonts w:hint="eastAsia" w:ascii="仿宋" w:hAnsi="仿宋" w:eastAsia="仿宋" w:cs="仿宋"/>
          <w:b/>
          <w:color w:val="000000" w:themeColor="text1"/>
          <w:sz w:val="28"/>
          <w:szCs w:val="28"/>
          <w14:textFill>
            <w14:solidFill>
              <w14:schemeClr w14:val="tx1"/>
            </w14:solidFill>
          </w14:textFill>
        </w:rPr>
        <w:t>一、项目基本情况</w:t>
      </w:r>
      <w:bookmarkEnd w:id="27"/>
      <w:bookmarkEnd w:id="28"/>
      <w:bookmarkEnd w:id="29"/>
      <w:bookmarkEnd w:id="30"/>
    </w:p>
    <w:bookmarkEnd w:id="31"/>
    <w:p>
      <w:pPr>
        <w:pStyle w:val="24"/>
        <w:keepNext w:val="0"/>
        <w:keepLines w:val="0"/>
        <w:pageBreakBefore w:val="0"/>
        <w:widowControl w:val="0"/>
        <w:tabs>
          <w:tab w:val="left" w:pos="284"/>
          <w:tab w:val="left" w:pos="709"/>
          <w:tab w:val="left" w:pos="840"/>
        </w:tabs>
        <w:kinsoku/>
        <w:wordWrap/>
        <w:overflowPunct/>
        <w:topLinePunct w:val="0"/>
        <w:autoSpaceDE/>
        <w:autoSpaceDN/>
        <w:bidi w:val="0"/>
        <w:adjustRightInd/>
        <w:spacing w:line="420" w:lineRule="exact"/>
        <w:ind w:firstLine="56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1、项目名称：</w:t>
      </w:r>
      <w:r>
        <w:rPr>
          <w:rFonts w:hint="eastAsia" w:ascii="仿宋" w:hAnsi="仿宋" w:eastAsia="仿宋" w:cs="仿宋"/>
          <w:color w:val="000000" w:themeColor="text1"/>
          <w:sz w:val="28"/>
          <w:szCs w:val="28"/>
          <w:lang w:eastAsia="zh-CN"/>
          <w14:textFill>
            <w14:solidFill>
              <w14:schemeClr w14:val="tx1"/>
            </w14:solidFill>
          </w14:textFill>
        </w:rPr>
        <w:t>南昌公安监管中心被监管人员代购物品配送供应服务项目</w:t>
      </w:r>
    </w:p>
    <w:p>
      <w:pPr>
        <w:pStyle w:val="24"/>
        <w:keepNext w:val="0"/>
        <w:keepLines w:val="0"/>
        <w:pageBreakBefore w:val="0"/>
        <w:widowControl w:val="0"/>
        <w:tabs>
          <w:tab w:val="left" w:pos="284"/>
          <w:tab w:val="left" w:pos="709"/>
          <w:tab w:val="left" w:pos="840"/>
        </w:tabs>
        <w:kinsoku/>
        <w:wordWrap/>
        <w:overflowPunct/>
        <w:topLinePunct w:val="0"/>
        <w:autoSpaceDE/>
        <w:autoSpaceDN/>
        <w:bidi w:val="0"/>
        <w:adjustRightInd/>
        <w:spacing w:line="420" w:lineRule="exact"/>
        <w:ind w:firstLine="56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2、项目编号：</w:t>
      </w:r>
      <w:r>
        <w:rPr>
          <w:rFonts w:hint="eastAsia" w:ascii="仿宋" w:hAnsi="仿宋" w:eastAsia="仿宋" w:cs="仿宋"/>
          <w:color w:val="000000" w:themeColor="text1"/>
          <w:sz w:val="28"/>
          <w:szCs w:val="28"/>
          <w:lang w:eastAsia="zh-CN"/>
          <w14:textFill>
            <w14:solidFill>
              <w14:schemeClr w14:val="tx1"/>
            </w14:solidFill>
          </w14:textFill>
        </w:rPr>
        <w:t>JXMD2026-Q011</w:t>
      </w:r>
    </w:p>
    <w:p>
      <w:pPr>
        <w:pStyle w:val="24"/>
        <w:keepNext w:val="0"/>
        <w:keepLines w:val="0"/>
        <w:pageBreakBefore w:val="0"/>
        <w:widowControl w:val="0"/>
        <w:tabs>
          <w:tab w:val="left" w:pos="284"/>
          <w:tab w:val="left" w:pos="709"/>
          <w:tab w:val="left" w:pos="840"/>
        </w:tabs>
        <w:kinsoku/>
        <w:wordWrap/>
        <w:overflowPunct/>
        <w:topLinePunct w:val="0"/>
        <w:autoSpaceDE/>
        <w:autoSpaceDN/>
        <w:bidi w:val="0"/>
        <w:adjustRightInd/>
        <w:spacing w:line="420" w:lineRule="exact"/>
        <w:ind w:firstLine="56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3、采购预算：</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元</w:t>
      </w:r>
    </w:p>
    <w:p>
      <w:pPr>
        <w:pStyle w:val="24"/>
        <w:keepNext w:val="0"/>
        <w:keepLines w:val="0"/>
        <w:pageBreakBefore w:val="0"/>
        <w:widowControl w:val="0"/>
        <w:tabs>
          <w:tab w:val="left" w:pos="284"/>
          <w:tab w:val="left" w:pos="709"/>
          <w:tab w:val="left" w:pos="840"/>
        </w:tabs>
        <w:kinsoku/>
        <w:wordWrap/>
        <w:overflowPunct/>
        <w:topLinePunct w:val="0"/>
        <w:autoSpaceDE/>
        <w:autoSpaceDN/>
        <w:bidi w:val="0"/>
        <w:adjustRightInd/>
        <w:spacing w:line="420" w:lineRule="exact"/>
        <w:ind w:firstLine="56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4、采购方式：</w:t>
      </w:r>
      <w:r>
        <w:rPr>
          <w:rFonts w:hint="eastAsia" w:ascii="仿宋" w:hAnsi="仿宋" w:eastAsia="仿宋" w:cs="仿宋"/>
          <w:color w:val="000000" w:themeColor="text1"/>
          <w:sz w:val="28"/>
          <w:szCs w:val="28"/>
          <w:lang w:val="en-US" w:eastAsia="zh-CN"/>
          <w14:textFill>
            <w14:solidFill>
              <w14:schemeClr w14:val="tx1"/>
            </w14:solidFill>
          </w14:textFill>
        </w:rPr>
        <w:t>公开</w:t>
      </w:r>
      <w:r>
        <w:rPr>
          <w:rFonts w:hint="eastAsia" w:ascii="仿宋" w:hAnsi="仿宋" w:eastAsia="仿宋" w:cs="仿宋"/>
          <w:color w:val="000000" w:themeColor="text1"/>
          <w:sz w:val="28"/>
          <w:szCs w:val="28"/>
          <w14:textFill>
            <w14:solidFill>
              <w14:schemeClr w14:val="tx1"/>
            </w14:solidFill>
          </w14:textFill>
        </w:rPr>
        <w:t>比选</w:t>
      </w:r>
    </w:p>
    <w:p>
      <w:pPr>
        <w:pStyle w:val="24"/>
        <w:keepNext w:val="0"/>
        <w:keepLines w:val="0"/>
        <w:pageBreakBefore w:val="0"/>
        <w:widowControl w:val="0"/>
        <w:tabs>
          <w:tab w:val="left" w:pos="284"/>
          <w:tab w:val="left" w:pos="709"/>
          <w:tab w:val="left" w:pos="840"/>
        </w:tabs>
        <w:kinsoku/>
        <w:wordWrap/>
        <w:overflowPunct/>
        <w:topLinePunct w:val="0"/>
        <w:autoSpaceDE/>
        <w:autoSpaceDN/>
        <w:bidi w:val="0"/>
        <w:adjustRightInd/>
        <w:spacing w:line="420" w:lineRule="exact"/>
        <w:ind w:firstLine="56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、采购需求</w:t>
      </w:r>
    </w:p>
    <w:tbl>
      <w:tblPr>
        <w:tblStyle w:val="19"/>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4008"/>
        <w:gridCol w:w="1202"/>
        <w:gridCol w:w="3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序号</w:t>
            </w:r>
          </w:p>
        </w:tc>
        <w:tc>
          <w:tcPr>
            <w:tcW w:w="4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项目名称</w:t>
            </w:r>
          </w:p>
        </w:tc>
        <w:tc>
          <w:tcPr>
            <w:tcW w:w="12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服务期</w:t>
            </w:r>
          </w:p>
        </w:tc>
        <w:tc>
          <w:tcPr>
            <w:tcW w:w="3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1</w:t>
            </w:r>
          </w:p>
        </w:tc>
        <w:tc>
          <w:tcPr>
            <w:tcW w:w="4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南昌公安监管中心被监管人员代购物品配送供应服务项目</w:t>
            </w:r>
          </w:p>
        </w:tc>
        <w:tc>
          <w:tcPr>
            <w:tcW w:w="12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1年</w:t>
            </w:r>
          </w:p>
        </w:tc>
        <w:tc>
          <w:tcPr>
            <w:tcW w:w="3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对</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监管中心下属各监所院被监管人员使用个人资金采购物品提供电商化供货配送服务</w:t>
            </w:r>
          </w:p>
        </w:tc>
      </w:tr>
    </w:tbl>
    <w:p>
      <w:pPr>
        <w:pStyle w:val="24"/>
        <w:keepNext w:val="0"/>
        <w:keepLines w:val="0"/>
        <w:pageBreakBefore w:val="0"/>
        <w:widowControl w:val="0"/>
        <w:tabs>
          <w:tab w:val="left" w:pos="284"/>
          <w:tab w:val="left" w:pos="709"/>
          <w:tab w:val="left" w:pos="840"/>
        </w:tabs>
        <w:kinsoku/>
        <w:wordWrap/>
        <w:overflowPunct/>
        <w:topLinePunct w:val="0"/>
        <w:autoSpaceDE/>
        <w:autoSpaceDN/>
        <w:bidi w:val="0"/>
        <w:adjustRightInd/>
        <w:spacing w:line="420" w:lineRule="exact"/>
        <w:ind w:left="559" w:leftChars="266"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本项目不接受联合体参加比选</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项目中选后不允许分包、转包。</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w:t>
      </w:r>
      <w:r>
        <w:rPr>
          <w:rFonts w:hint="eastAsia" w:ascii="仿宋" w:hAnsi="仿宋" w:eastAsia="仿宋" w:cs="仿宋"/>
          <w:b/>
          <w:color w:val="000000" w:themeColor="text1"/>
          <w:sz w:val="28"/>
          <w:szCs w:val="28"/>
          <w:lang w:eastAsia="zh-CN"/>
          <w14:textFill>
            <w14:solidFill>
              <w14:schemeClr w14:val="tx1"/>
            </w14:solidFill>
          </w14:textFill>
        </w:rPr>
        <w:t>参选人</w:t>
      </w:r>
      <w:r>
        <w:rPr>
          <w:rFonts w:hint="eastAsia" w:ascii="仿宋" w:hAnsi="仿宋" w:eastAsia="仿宋" w:cs="仿宋"/>
          <w:b/>
          <w:color w:val="000000" w:themeColor="text1"/>
          <w:sz w:val="28"/>
          <w:szCs w:val="28"/>
          <w14:textFill>
            <w14:solidFill>
              <w14:schemeClr w14:val="tx1"/>
            </w14:solidFill>
          </w14:textFill>
        </w:rPr>
        <w:t>须具备以下资格及要求</w:t>
      </w:r>
    </w:p>
    <w:p>
      <w:pPr>
        <w:keepNext w:val="0"/>
        <w:keepLines w:val="0"/>
        <w:pageBreakBefore w:val="0"/>
        <w:widowControl w:val="0"/>
        <w:tabs>
          <w:tab w:val="left" w:pos="709"/>
          <w:tab w:val="left" w:pos="735"/>
        </w:tabs>
        <w:kinsoku/>
        <w:wordWrap/>
        <w:overflowPunct/>
        <w:topLinePunct w:val="0"/>
        <w:autoSpaceDE/>
        <w:autoSpaceDN/>
        <w:bidi w:val="0"/>
        <w:adjustRightInd/>
        <w:spacing w:line="420" w:lineRule="exact"/>
        <w:ind w:firstLine="560" w:firstLineChars="200"/>
        <w:jc w:val="left"/>
        <w:textAlignment w:val="auto"/>
        <w:rPr>
          <w:rFonts w:ascii="仿宋" w:hAnsi="仿宋" w:eastAsia="仿宋" w:cs="仿宋"/>
          <w:color w:val="000000" w:themeColor="text1"/>
          <w:sz w:val="28"/>
          <w:szCs w:val="28"/>
          <w14:textFill>
            <w14:solidFill>
              <w14:schemeClr w14:val="tx1"/>
            </w14:solidFill>
          </w14:textFill>
        </w:rPr>
      </w:pPr>
      <w:bookmarkStart w:id="32" w:name="_Toc35393623"/>
      <w:bookmarkStart w:id="33" w:name="_Toc35393792"/>
      <w:r>
        <w:rPr>
          <w:rFonts w:hint="eastAsia" w:ascii="仿宋" w:hAnsi="仿宋" w:eastAsia="仿宋" w:cs="仿宋"/>
          <w:color w:val="000000" w:themeColor="text1"/>
          <w:sz w:val="28"/>
          <w:szCs w:val="28"/>
          <w14:textFill>
            <w14:solidFill>
              <w14:schemeClr w14:val="tx1"/>
            </w14:solidFill>
          </w14:textFill>
        </w:rPr>
        <w:t>1、具有独立承担民事责任的能力；</w:t>
      </w:r>
    </w:p>
    <w:p>
      <w:pPr>
        <w:keepNext w:val="0"/>
        <w:keepLines w:val="0"/>
        <w:pageBreakBefore w:val="0"/>
        <w:widowControl w:val="0"/>
        <w:tabs>
          <w:tab w:val="left" w:pos="709"/>
          <w:tab w:val="left" w:pos="735"/>
          <w:tab w:val="left" w:pos="8654"/>
        </w:tabs>
        <w:kinsoku/>
        <w:wordWrap/>
        <w:overflowPunct/>
        <w:topLinePunct w:val="0"/>
        <w:autoSpaceDE/>
        <w:autoSpaceDN/>
        <w:bidi w:val="0"/>
        <w:adjustRightInd/>
        <w:spacing w:line="420" w:lineRule="exact"/>
        <w:ind w:firstLine="560" w:firstLineChars="200"/>
        <w:jc w:val="lef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r>
        <w:rPr>
          <w:rFonts w:hint="eastAsia" w:ascii="仿宋" w:hAnsi="仿宋" w:eastAsia="仿宋" w:cs="仿宋"/>
          <w:color w:val="000000" w:themeColor="text1"/>
          <w:sz w:val="28"/>
          <w:szCs w:val="28"/>
          <w14:textFill>
            <w14:solidFill>
              <w14:schemeClr w14:val="tx1"/>
            </w14:solidFill>
          </w14:textFill>
        </w:rPr>
        <w:tab/>
      </w:r>
    </w:p>
    <w:p>
      <w:pPr>
        <w:keepNext w:val="0"/>
        <w:keepLines w:val="0"/>
        <w:pageBreakBefore w:val="0"/>
        <w:widowControl w:val="0"/>
        <w:tabs>
          <w:tab w:val="left" w:pos="709"/>
          <w:tab w:val="left" w:pos="735"/>
        </w:tabs>
        <w:kinsoku/>
        <w:wordWrap/>
        <w:overflowPunct/>
        <w:topLinePunct w:val="0"/>
        <w:autoSpaceDE/>
        <w:autoSpaceDN/>
        <w:bidi w:val="0"/>
        <w:adjustRightInd/>
        <w:spacing w:line="420" w:lineRule="exact"/>
        <w:ind w:firstLine="560" w:firstLineChars="200"/>
        <w:jc w:val="lef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pPr>
        <w:keepNext w:val="0"/>
        <w:keepLines w:val="0"/>
        <w:pageBreakBefore w:val="0"/>
        <w:widowControl w:val="0"/>
        <w:tabs>
          <w:tab w:val="left" w:pos="709"/>
          <w:tab w:val="left" w:pos="735"/>
        </w:tabs>
        <w:kinsoku/>
        <w:wordWrap/>
        <w:overflowPunct/>
        <w:topLinePunct w:val="0"/>
        <w:autoSpaceDE/>
        <w:autoSpaceDN/>
        <w:bidi w:val="0"/>
        <w:adjustRightInd/>
        <w:spacing w:line="420" w:lineRule="exact"/>
        <w:ind w:firstLine="560" w:firstLineChars="200"/>
        <w:jc w:val="lef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4、有依法缴纳税收和社会保障资金的良好记录；</w:t>
      </w:r>
    </w:p>
    <w:p>
      <w:pPr>
        <w:keepNext w:val="0"/>
        <w:keepLines w:val="0"/>
        <w:pageBreakBefore w:val="0"/>
        <w:widowControl w:val="0"/>
        <w:tabs>
          <w:tab w:val="left" w:pos="709"/>
          <w:tab w:val="left" w:pos="735"/>
        </w:tabs>
        <w:kinsoku/>
        <w:wordWrap/>
        <w:overflowPunct/>
        <w:topLinePunct w:val="0"/>
        <w:autoSpaceDE/>
        <w:autoSpaceDN/>
        <w:bidi w:val="0"/>
        <w:adjustRightInd/>
        <w:spacing w:line="420" w:lineRule="exact"/>
        <w:ind w:firstLine="560" w:firstLineChars="200"/>
        <w:jc w:val="lef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5、参加比选采购活动前三年内，在经营活动中没有重大违法记录；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20" w:lineRule="exact"/>
        <w:ind w:left="0" w:firstLine="560" w:firstLineChars="200"/>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w:t>
      </w:r>
      <w:r>
        <w:rPr>
          <w:rFonts w:hint="eastAsia" w:ascii="仿宋" w:hAnsi="仿宋" w:eastAsia="仿宋" w:cs="仿宋"/>
          <w:color w:val="000000" w:themeColor="text1"/>
          <w:sz w:val="28"/>
          <w:szCs w:val="28"/>
          <w:lang w:val="en-US" w:eastAsia="zh-CN"/>
          <w14:textFill>
            <w14:solidFill>
              <w14:schemeClr w14:val="tx1"/>
            </w14:solidFill>
          </w14:textFill>
        </w:rPr>
        <w:t>参</w:t>
      </w:r>
      <w:r>
        <w:rPr>
          <w:rFonts w:hint="eastAsia" w:ascii="仿宋" w:hAnsi="仿宋" w:eastAsia="仿宋" w:cs="仿宋"/>
          <w:color w:val="000000" w:themeColor="text1"/>
          <w:kern w:val="2"/>
          <w:sz w:val="28"/>
          <w:szCs w:val="28"/>
          <w:lang w:val="en-US" w:eastAsia="zh-CN" w:bidi="ar-SA"/>
          <w14:textFill>
            <w14:solidFill>
              <w14:schemeClr w14:val="tx1"/>
            </w14:solidFill>
          </w14:textFill>
        </w:rPr>
        <w:t>选人</w:t>
      </w:r>
      <w:r>
        <w:rPr>
          <w:rFonts w:hint="eastAsia" w:ascii="仿宋" w:hAnsi="仿宋" w:eastAsia="仿宋" w:cs="仿宋"/>
          <w:color w:val="000000" w:themeColor="text1"/>
          <w:kern w:val="2"/>
          <w:sz w:val="28"/>
          <w:szCs w:val="28"/>
          <w:lang w:val="zh-CN" w:eastAsia="zh-CN" w:bidi="ar-SA"/>
          <w14:textFill>
            <w14:solidFill>
              <w14:schemeClr w14:val="tx1"/>
            </w14:solidFill>
          </w14:textFill>
        </w:rPr>
        <w:t>具有销售预包装食品的</w:t>
      </w:r>
      <w:r>
        <w:rPr>
          <w:rFonts w:hint="eastAsia" w:ascii="仿宋" w:hAnsi="仿宋" w:eastAsia="仿宋" w:cs="仿宋"/>
          <w:color w:val="000000" w:themeColor="text1"/>
          <w:kern w:val="2"/>
          <w:sz w:val="28"/>
          <w:szCs w:val="28"/>
          <w:lang w:val="en-US" w:eastAsia="zh-CN" w:bidi="ar-SA"/>
          <w14:textFill>
            <w14:solidFill>
              <w14:schemeClr w14:val="tx1"/>
            </w14:solidFill>
          </w14:textFill>
        </w:rPr>
        <w:t>资格</w:t>
      </w:r>
      <w:r>
        <w:rPr>
          <w:rFonts w:hint="eastAsia" w:ascii="仿宋" w:hAnsi="仿宋" w:eastAsia="仿宋" w:cs="仿宋"/>
          <w:color w:val="000000" w:themeColor="text1"/>
          <w:kern w:val="2"/>
          <w:sz w:val="28"/>
          <w:szCs w:val="28"/>
          <w:lang w:val="zh-CN" w:eastAsia="zh-CN" w:bidi="ar-SA"/>
          <w14:textFill>
            <w14:solidFill>
              <w14:schemeClr w14:val="tx1"/>
            </w14:solidFill>
          </w14:textFill>
        </w:rPr>
        <w:t>，提供有效期内的《食品经营许可证》。</w:t>
      </w:r>
    </w:p>
    <w:p>
      <w:pPr>
        <w:keepNext w:val="0"/>
        <w:keepLines w:val="0"/>
        <w:pageBreakBefore w:val="0"/>
        <w:widowControl w:val="0"/>
        <w:kinsoku/>
        <w:wordWrap/>
        <w:overflowPunct/>
        <w:topLinePunct w:val="0"/>
        <w:autoSpaceDE/>
        <w:autoSpaceDN/>
        <w:bidi w:val="0"/>
        <w:adjustRightInd/>
        <w:spacing w:line="420" w:lineRule="exact"/>
        <w:ind w:firstLine="562"/>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7、单位负责人为同一人或者存在直接控股、管理关系的不同参选人，不得同时参加同一项目的比选活动。</w:t>
      </w:r>
    </w:p>
    <w:p>
      <w:pPr>
        <w:keepNext w:val="0"/>
        <w:keepLines w:val="0"/>
        <w:pageBreakBefore w:val="0"/>
        <w:widowControl w:val="0"/>
        <w:kinsoku/>
        <w:wordWrap/>
        <w:overflowPunct/>
        <w:topLinePunct w:val="0"/>
        <w:autoSpaceDE/>
        <w:autoSpaceDN/>
        <w:bidi w:val="0"/>
        <w:adjustRightInd/>
        <w:spacing w:line="420" w:lineRule="exact"/>
        <w:ind w:firstLine="562"/>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三、获取</w:t>
      </w:r>
      <w:bookmarkEnd w:id="32"/>
      <w:bookmarkEnd w:id="33"/>
      <w:r>
        <w:rPr>
          <w:rFonts w:hint="eastAsia" w:ascii="仿宋" w:hAnsi="仿宋" w:eastAsia="仿宋" w:cs="仿宋"/>
          <w:b/>
          <w:color w:val="000000" w:themeColor="text1"/>
          <w:sz w:val="28"/>
          <w:szCs w:val="28"/>
          <w14:textFill>
            <w14:solidFill>
              <w14:schemeClr w14:val="tx1"/>
            </w14:solidFill>
          </w14:textFill>
        </w:rPr>
        <w:t>比选文件</w:t>
      </w:r>
    </w:p>
    <w:p>
      <w:pPr>
        <w:keepNext w:val="0"/>
        <w:keepLines w:val="0"/>
        <w:pageBreakBefore w:val="0"/>
        <w:widowControl w:val="0"/>
        <w:kinsoku/>
        <w:wordWrap/>
        <w:overflowPunct/>
        <w:topLinePunct w:val="0"/>
        <w:autoSpaceDE/>
        <w:autoSpaceDN/>
        <w:bidi w:val="0"/>
        <w:adjustRightInd/>
        <w:spacing w:line="420" w:lineRule="exact"/>
        <w:ind w:firstLine="56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时间：</w:t>
      </w:r>
      <w:r>
        <w:rPr>
          <w:rFonts w:hint="eastAsia" w:ascii="仿宋" w:hAnsi="仿宋" w:eastAsia="仿宋" w:cs="仿宋"/>
          <w:color w:val="000000" w:themeColor="text1"/>
          <w:sz w:val="28"/>
          <w:szCs w:val="28"/>
          <w:u w:val="none"/>
          <w:lang w:eastAsia="zh-CN"/>
          <w14:textFill>
            <w14:solidFill>
              <w14:schemeClr w14:val="tx1"/>
            </w14:solidFill>
          </w14:textFill>
        </w:rPr>
        <w:t>202</w:t>
      </w:r>
      <w:r>
        <w:rPr>
          <w:rFonts w:hint="eastAsia" w:ascii="仿宋" w:hAnsi="仿宋" w:eastAsia="仿宋" w:cs="仿宋"/>
          <w:color w:val="000000" w:themeColor="text1"/>
          <w:sz w:val="28"/>
          <w:szCs w:val="28"/>
          <w:u w:val="none"/>
          <w:lang w:val="en-US" w:eastAsia="zh-CN"/>
          <w14:textFill>
            <w14:solidFill>
              <w14:schemeClr w14:val="tx1"/>
            </w14:solidFill>
          </w14:textFill>
        </w:rPr>
        <w:t>6</w:t>
      </w:r>
      <w:r>
        <w:rPr>
          <w:rFonts w:hint="eastAsia" w:ascii="仿宋" w:hAnsi="仿宋" w:eastAsia="仿宋" w:cs="仿宋"/>
          <w:color w:val="000000" w:themeColor="text1"/>
          <w:sz w:val="28"/>
          <w:szCs w:val="28"/>
          <w:u w:val="none"/>
          <w:lang w:eastAsia="zh-CN"/>
          <w14:textFill>
            <w14:solidFill>
              <w14:schemeClr w14:val="tx1"/>
            </w14:solidFill>
          </w14:textFill>
        </w:rPr>
        <w:t>年</w:t>
      </w:r>
      <w:r>
        <w:rPr>
          <w:rFonts w:hint="eastAsia" w:ascii="仿宋" w:hAnsi="仿宋" w:eastAsia="仿宋" w:cs="仿宋"/>
          <w:color w:val="000000" w:themeColor="text1"/>
          <w:sz w:val="28"/>
          <w:szCs w:val="28"/>
          <w:u w:val="none"/>
          <w:lang w:val="en-US" w:eastAsia="zh-CN"/>
          <w14:textFill>
            <w14:solidFill>
              <w14:schemeClr w14:val="tx1"/>
            </w14:solidFill>
          </w14:textFill>
        </w:rPr>
        <w:t>6</w:t>
      </w:r>
      <w:r>
        <w:rPr>
          <w:rFonts w:hint="eastAsia" w:ascii="仿宋" w:hAnsi="仿宋" w:eastAsia="仿宋" w:cs="仿宋"/>
          <w:color w:val="000000" w:themeColor="text1"/>
          <w:sz w:val="28"/>
          <w:szCs w:val="28"/>
          <w:u w:val="none"/>
          <w:lang w:eastAsia="zh-CN"/>
          <w14:textFill>
            <w14:solidFill>
              <w14:schemeClr w14:val="tx1"/>
            </w14:solidFill>
          </w14:textFill>
        </w:rPr>
        <w:t>月</w:t>
      </w:r>
      <w:r>
        <w:rPr>
          <w:rFonts w:hint="eastAsia" w:ascii="仿宋" w:hAnsi="仿宋" w:eastAsia="仿宋" w:cs="仿宋"/>
          <w:color w:val="000000" w:themeColor="text1"/>
          <w:sz w:val="28"/>
          <w:szCs w:val="28"/>
          <w:u w:val="none"/>
          <w:lang w:val="en-US" w:eastAsia="zh-CN"/>
          <w14:textFill>
            <w14:solidFill>
              <w14:schemeClr w14:val="tx1"/>
            </w14:solidFill>
          </w14:textFill>
        </w:rPr>
        <w:t>22</w:t>
      </w:r>
      <w:r>
        <w:rPr>
          <w:rFonts w:hint="eastAsia" w:ascii="仿宋" w:hAnsi="仿宋" w:eastAsia="仿宋" w:cs="仿宋"/>
          <w:color w:val="000000" w:themeColor="text1"/>
          <w:sz w:val="28"/>
          <w:szCs w:val="28"/>
          <w:u w:val="none"/>
          <w:lang w:eastAsia="zh-CN"/>
          <w14:textFill>
            <w14:solidFill>
              <w14:schemeClr w14:val="tx1"/>
            </w14:solidFill>
          </w14:textFill>
        </w:rPr>
        <w:t>日至202</w:t>
      </w:r>
      <w:r>
        <w:rPr>
          <w:rFonts w:hint="eastAsia" w:ascii="仿宋" w:hAnsi="仿宋" w:eastAsia="仿宋" w:cs="仿宋"/>
          <w:color w:val="000000" w:themeColor="text1"/>
          <w:sz w:val="28"/>
          <w:szCs w:val="28"/>
          <w:u w:val="none"/>
          <w:lang w:val="en-US" w:eastAsia="zh-CN"/>
          <w14:textFill>
            <w14:solidFill>
              <w14:schemeClr w14:val="tx1"/>
            </w14:solidFill>
          </w14:textFill>
        </w:rPr>
        <w:t>6</w:t>
      </w:r>
      <w:r>
        <w:rPr>
          <w:rFonts w:hint="eastAsia" w:ascii="仿宋" w:hAnsi="仿宋" w:eastAsia="仿宋" w:cs="仿宋"/>
          <w:color w:val="000000" w:themeColor="text1"/>
          <w:sz w:val="28"/>
          <w:szCs w:val="28"/>
          <w:u w:val="none"/>
          <w:lang w:eastAsia="zh-CN"/>
          <w14:textFill>
            <w14:solidFill>
              <w14:schemeClr w14:val="tx1"/>
            </w14:solidFill>
          </w14:textFill>
        </w:rPr>
        <w:t>年</w:t>
      </w:r>
      <w:r>
        <w:rPr>
          <w:rFonts w:hint="eastAsia" w:ascii="仿宋" w:hAnsi="仿宋" w:eastAsia="仿宋" w:cs="仿宋"/>
          <w:color w:val="000000" w:themeColor="text1"/>
          <w:sz w:val="28"/>
          <w:szCs w:val="28"/>
          <w:u w:val="none"/>
          <w:lang w:val="en-US" w:eastAsia="zh-CN"/>
          <w14:textFill>
            <w14:solidFill>
              <w14:schemeClr w14:val="tx1"/>
            </w14:solidFill>
          </w14:textFill>
        </w:rPr>
        <w:t>6</w:t>
      </w:r>
      <w:r>
        <w:rPr>
          <w:rFonts w:hint="eastAsia" w:ascii="仿宋" w:hAnsi="仿宋" w:eastAsia="仿宋" w:cs="仿宋"/>
          <w:color w:val="000000" w:themeColor="text1"/>
          <w:sz w:val="28"/>
          <w:szCs w:val="28"/>
          <w:u w:val="none"/>
          <w:lang w:eastAsia="zh-CN"/>
          <w14:textFill>
            <w14:solidFill>
              <w14:schemeClr w14:val="tx1"/>
            </w14:solidFill>
          </w14:textFill>
        </w:rPr>
        <w:t>月</w:t>
      </w:r>
      <w:r>
        <w:rPr>
          <w:rFonts w:hint="eastAsia" w:ascii="仿宋" w:hAnsi="仿宋" w:eastAsia="仿宋" w:cs="仿宋"/>
          <w:color w:val="000000" w:themeColor="text1"/>
          <w:sz w:val="28"/>
          <w:szCs w:val="28"/>
          <w:u w:val="none"/>
          <w:lang w:val="en-US" w:eastAsia="zh-CN"/>
          <w14:textFill>
            <w14:solidFill>
              <w14:schemeClr w14:val="tx1"/>
            </w14:solidFill>
          </w14:textFill>
        </w:rPr>
        <w:t>26</w:t>
      </w:r>
      <w:r>
        <w:rPr>
          <w:rFonts w:hint="eastAsia" w:ascii="仿宋" w:hAnsi="仿宋" w:eastAsia="仿宋" w:cs="仿宋"/>
          <w:color w:val="000000" w:themeColor="text1"/>
          <w:sz w:val="28"/>
          <w:szCs w:val="28"/>
          <w:u w:val="none"/>
          <w:lang w:eastAsia="zh-CN"/>
          <w14:textFill>
            <w14:solidFill>
              <w14:schemeClr w14:val="tx1"/>
            </w14:solidFill>
          </w14:textFill>
        </w:rPr>
        <w:t>日</w:t>
      </w:r>
      <w:r>
        <w:rPr>
          <w:rFonts w:hint="eastAsia" w:ascii="仿宋" w:hAnsi="仿宋" w:eastAsia="仿宋" w:cs="仿宋"/>
          <w:color w:val="000000" w:themeColor="text1"/>
          <w:sz w:val="28"/>
          <w:szCs w:val="28"/>
          <w:u w:val="none"/>
          <w14:textFill>
            <w14:solidFill>
              <w14:schemeClr w14:val="tx1"/>
            </w14:solidFill>
          </w14:textFill>
        </w:rPr>
        <w:t>，每天上午09:30至11:30，下午14:30至16:30</w:t>
      </w:r>
      <w:r>
        <w:rPr>
          <w:rFonts w:hint="eastAsia" w:ascii="仿宋" w:hAnsi="仿宋" w:eastAsia="仿宋" w:cs="仿宋"/>
          <w:color w:val="000000" w:themeColor="text1"/>
          <w:sz w:val="28"/>
          <w:szCs w:val="28"/>
          <w14:textFill>
            <w14:solidFill>
              <w14:schemeClr w14:val="tx1"/>
            </w14:solidFill>
          </w14:textFill>
        </w:rPr>
        <w:t>（北京时间</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法定节假日除外</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20" w:lineRule="exact"/>
        <w:ind w:firstLine="56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2、方式：比选</w:t>
      </w:r>
      <w:r>
        <w:rPr>
          <w:rFonts w:hint="eastAsia" w:ascii="仿宋" w:hAnsi="仿宋" w:eastAsia="仿宋" w:cs="仿宋"/>
          <w:color w:val="000000" w:themeColor="text1"/>
          <w:sz w:val="28"/>
          <w:szCs w:val="28"/>
          <w14:textFill>
            <w14:solidFill>
              <w14:schemeClr w14:val="tx1"/>
            </w14:solidFill>
          </w14:textFill>
        </w:rPr>
        <w:t>文件在中国招标投标公共服务平台官网、江西铭大招标代理咨询有限公司官网及</w:t>
      </w:r>
      <w:r>
        <w:rPr>
          <w:rFonts w:hint="eastAsia" w:ascii="仿宋" w:hAnsi="仿宋" w:eastAsia="仿宋" w:cs="仿宋"/>
          <w:color w:val="000000" w:themeColor="text1"/>
          <w:sz w:val="28"/>
          <w:szCs w:val="28"/>
          <w:lang w:val="en-US" w:eastAsia="zh-CN"/>
          <w14:textFill>
            <w14:solidFill>
              <w14:schemeClr w14:val="tx1"/>
            </w14:solidFill>
          </w14:textFill>
        </w:rPr>
        <w:t>南昌市公安局</w:t>
      </w:r>
      <w:r>
        <w:rPr>
          <w:rFonts w:hint="eastAsia" w:ascii="仿宋" w:hAnsi="仿宋" w:eastAsia="仿宋" w:cs="仿宋"/>
          <w:color w:val="000000" w:themeColor="text1"/>
          <w:sz w:val="28"/>
          <w:szCs w:val="28"/>
          <w14:textFill>
            <w14:solidFill>
              <w14:schemeClr w14:val="tx1"/>
            </w14:solidFill>
          </w14:textFill>
        </w:rPr>
        <w:t>门户网站公开发布，</w:t>
      </w:r>
      <w:r>
        <w:rPr>
          <w:rFonts w:hint="eastAsia" w:ascii="仿宋" w:hAnsi="仿宋" w:eastAsia="仿宋" w:cs="仿宋"/>
          <w:color w:val="000000" w:themeColor="text1"/>
          <w:sz w:val="28"/>
          <w:szCs w:val="28"/>
          <w:lang w:val="en-US"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按公告要求自行获取。</w:t>
      </w:r>
    </w:p>
    <w:p>
      <w:pPr>
        <w:keepNext w:val="0"/>
        <w:keepLines w:val="0"/>
        <w:pageBreakBefore w:val="0"/>
        <w:widowControl w:val="0"/>
        <w:kinsoku/>
        <w:wordWrap/>
        <w:overflowPunct/>
        <w:topLinePunct w:val="0"/>
        <w:autoSpaceDE/>
        <w:autoSpaceDN/>
        <w:bidi w:val="0"/>
        <w:adjustRightInd/>
        <w:spacing w:line="420" w:lineRule="exact"/>
        <w:ind w:firstLine="562"/>
        <w:textAlignment w:val="auto"/>
        <w:rPr>
          <w:rFonts w:ascii="仿宋" w:hAnsi="仿宋" w:eastAsia="仿宋" w:cs="仿宋"/>
          <w:b/>
          <w:color w:val="000000" w:themeColor="text1"/>
          <w:sz w:val="28"/>
          <w:szCs w:val="28"/>
          <w14:textFill>
            <w14:solidFill>
              <w14:schemeClr w14:val="tx1"/>
            </w14:solidFill>
          </w14:textFill>
        </w:rPr>
      </w:pPr>
      <w:bookmarkStart w:id="34" w:name="_Toc28359005"/>
      <w:bookmarkStart w:id="35" w:name="_Toc28359082"/>
      <w:bookmarkStart w:id="36" w:name="_Toc35393793"/>
      <w:bookmarkStart w:id="37" w:name="_Toc35393624"/>
      <w:r>
        <w:rPr>
          <w:rFonts w:hint="eastAsia" w:ascii="仿宋" w:hAnsi="仿宋" w:eastAsia="仿宋" w:cs="仿宋"/>
          <w:b/>
          <w:color w:val="000000" w:themeColor="text1"/>
          <w:sz w:val="28"/>
          <w:szCs w:val="28"/>
          <w14:textFill>
            <w14:solidFill>
              <w14:schemeClr w14:val="tx1"/>
            </w14:solidFill>
          </w14:textFill>
        </w:rPr>
        <w:t>四、提交</w:t>
      </w:r>
      <w:bookmarkEnd w:id="34"/>
      <w:bookmarkEnd w:id="35"/>
      <w:r>
        <w:rPr>
          <w:rFonts w:hint="eastAsia" w:ascii="仿宋" w:hAnsi="仿宋" w:eastAsia="仿宋" w:cs="仿宋"/>
          <w:b/>
          <w:color w:val="000000" w:themeColor="text1"/>
          <w:sz w:val="28"/>
          <w:szCs w:val="28"/>
          <w:lang w:eastAsia="zh-CN"/>
          <w14:textFill>
            <w14:solidFill>
              <w14:schemeClr w14:val="tx1"/>
            </w14:solidFill>
          </w14:textFill>
        </w:rPr>
        <w:t>响应文件</w:t>
      </w:r>
      <w:r>
        <w:rPr>
          <w:rFonts w:hint="eastAsia" w:ascii="仿宋" w:hAnsi="仿宋" w:eastAsia="仿宋" w:cs="仿宋"/>
          <w:b/>
          <w:color w:val="000000" w:themeColor="text1"/>
          <w:sz w:val="28"/>
          <w:szCs w:val="28"/>
          <w14:textFill>
            <w14:solidFill>
              <w14:schemeClr w14:val="tx1"/>
            </w14:solidFill>
          </w14:textFill>
        </w:rPr>
        <w:t>截止时间、开标时间和地点</w:t>
      </w:r>
      <w:bookmarkEnd w:id="36"/>
      <w:bookmarkEnd w:id="37"/>
    </w:p>
    <w:p>
      <w:pPr>
        <w:keepNext w:val="0"/>
        <w:keepLines w:val="0"/>
        <w:pageBreakBefore w:val="0"/>
        <w:widowControl w:val="0"/>
        <w:kinsoku/>
        <w:wordWrap/>
        <w:overflowPunct/>
        <w:topLinePunct w:val="0"/>
        <w:autoSpaceDE/>
        <w:autoSpaceDN/>
        <w:bidi w:val="0"/>
        <w:adjustRightInd/>
        <w:spacing w:line="420" w:lineRule="exact"/>
        <w:ind w:firstLine="560"/>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时间：</w:t>
      </w:r>
      <w:r>
        <w:rPr>
          <w:rFonts w:hint="eastAsia" w:ascii="仿宋" w:hAnsi="仿宋" w:eastAsia="仿宋" w:cs="仿宋"/>
          <w:bCs/>
          <w:color w:val="000000" w:themeColor="text1"/>
          <w:sz w:val="28"/>
          <w:szCs w:val="28"/>
          <w:lang w:eastAsia="zh-CN"/>
          <w14:textFill>
            <w14:solidFill>
              <w14:schemeClr w14:val="tx1"/>
            </w14:solidFill>
          </w14:textFill>
        </w:rPr>
        <w:t>2026年7月13日上午9点30分（北京时间）</w:t>
      </w:r>
    </w:p>
    <w:p>
      <w:pPr>
        <w:keepNext w:val="0"/>
        <w:keepLines w:val="0"/>
        <w:pageBreakBefore w:val="0"/>
        <w:widowControl w:val="0"/>
        <w:kinsoku/>
        <w:wordWrap/>
        <w:overflowPunct/>
        <w:topLinePunct w:val="0"/>
        <w:autoSpaceDE/>
        <w:autoSpaceDN/>
        <w:bidi w:val="0"/>
        <w:adjustRightInd/>
        <w:spacing w:line="420" w:lineRule="exact"/>
        <w:ind w:firstLine="560"/>
        <w:textAlignment w:val="auto"/>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地点：</w:t>
      </w:r>
      <w:bookmarkStart w:id="38" w:name="OLE_LINK1"/>
      <w:r>
        <w:rPr>
          <w:rFonts w:hint="eastAsia" w:ascii="仿宋" w:hAnsi="仿宋" w:eastAsia="仿宋" w:cs="仿宋"/>
          <w:color w:val="000000" w:themeColor="text1"/>
          <w:sz w:val="28"/>
          <w:szCs w:val="28"/>
          <w14:textFill>
            <w14:solidFill>
              <w14:schemeClr w14:val="tx1"/>
            </w14:solidFill>
          </w14:textFill>
        </w:rPr>
        <w:t>江西铭大招标代理咨询有限公司</w:t>
      </w:r>
      <w:bookmarkEnd w:id="38"/>
      <w:r>
        <w:rPr>
          <w:rFonts w:hint="eastAsia" w:ascii="仿宋" w:hAnsi="仿宋" w:eastAsia="仿宋" w:cs="仿宋"/>
          <w:color w:val="000000" w:themeColor="text1"/>
          <w:sz w:val="28"/>
          <w:szCs w:val="28"/>
          <w14:textFill>
            <w14:solidFill>
              <w14:schemeClr w14:val="tx1"/>
            </w14:solidFill>
          </w14:textFill>
        </w:rPr>
        <w:t>（南昌高新大道699号聚仁国际2号楼1603-2室）</w:t>
      </w:r>
    </w:p>
    <w:p>
      <w:pPr>
        <w:keepNext w:val="0"/>
        <w:keepLines w:val="0"/>
        <w:pageBreakBefore w:val="0"/>
        <w:widowControl w:val="0"/>
        <w:kinsoku/>
        <w:wordWrap/>
        <w:overflowPunct/>
        <w:topLinePunct w:val="0"/>
        <w:autoSpaceDE/>
        <w:autoSpaceDN/>
        <w:bidi w:val="0"/>
        <w:adjustRightInd/>
        <w:spacing w:line="420" w:lineRule="exact"/>
        <w:ind w:firstLine="562"/>
        <w:textAlignment w:val="auto"/>
        <w:rPr>
          <w:rFonts w:ascii="仿宋" w:hAnsi="仿宋" w:eastAsia="仿宋" w:cs="仿宋"/>
          <w:b/>
          <w:color w:val="000000" w:themeColor="text1"/>
          <w:sz w:val="28"/>
          <w:szCs w:val="28"/>
          <w14:textFill>
            <w14:solidFill>
              <w14:schemeClr w14:val="tx1"/>
            </w14:solidFill>
          </w14:textFill>
        </w:rPr>
      </w:pPr>
      <w:bookmarkStart w:id="39" w:name="_Toc35393794"/>
      <w:bookmarkStart w:id="40" w:name="_Toc28359007"/>
      <w:bookmarkStart w:id="41" w:name="_Toc35393625"/>
      <w:bookmarkStart w:id="42" w:name="_Toc28359084"/>
      <w:r>
        <w:rPr>
          <w:rFonts w:hint="eastAsia" w:ascii="仿宋" w:hAnsi="仿宋" w:eastAsia="仿宋" w:cs="仿宋"/>
          <w:b/>
          <w:color w:val="000000" w:themeColor="text1"/>
          <w:sz w:val="28"/>
          <w:szCs w:val="28"/>
          <w14:textFill>
            <w14:solidFill>
              <w14:schemeClr w14:val="tx1"/>
            </w14:solidFill>
          </w14:textFill>
        </w:rPr>
        <w:t>五、公告期限</w:t>
      </w:r>
      <w:bookmarkEnd w:id="39"/>
      <w:bookmarkEnd w:id="40"/>
      <w:bookmarkEnd w:id="41"/>
      <w:bookmarkEnd w:id="42"/>
    </w:p>
    <w:p>
      <w:pPr>
        <w:keepNext w:val="0"/>
        <w:keepLines w:val="0"/>
        <w:pageBreakBefore w:val="0"/>
        <w:widowControl w:val="0"/>
        <w:kinsoku/>
        <w:wordWrap/>
        <w:overflowPunct/>
        <w:topLinePunct w:val="0"/>
        <w:autoSpaceDE/>
        <w:autoSpaceDN/>
        <w:bidi w:val="0"/>
        <w:adjustRightInd/>
        <w:spacing w:line="420" w:lineRule="exact"/>
        <w:ind w:firstLine="560"/>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自本公告发布之日起</w:t>
      </w: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pacing w:line="420" w:lineRule="exact"/>
        <w:ind w:firstLine="562"/>
        <w:textAlignment w:val="auto"/>
        <w:rPr>
          <w:rFonts w:ascii="仿宋" w:hAnsi="仿宋" w:eastAsia="仿宋" w:cs="仿宋"/>
          <w:color w:val="000000" w:themeColor="text1"/>
          <w:sz w:val="28"/>
          <w:szCs w:val="28"/>
          <w14:textFill>
            <w14:solidFill>
              <w14:schemeClr w14:val="tx1"/>
            </w14:solidFill>
          </w14:textFill>
        </w:rPr>
      </w:pPr>
      <w:bookmarkStart w:id="43" w:name="_Toc35393795"/>
      <w:bookmarkStart w:id="44" w:name="_Toc35393626"/>
      <w:r>
        <w:rPr>
          <w:rFonts w:hint="eastAsia" w:ascii="仿宋" w:hAnsi="仿宋" w:eastAsia="仿宋" w:cs="仿宋"/>
          <w:b/>
          <w:color w:val="000000" w:themeColor="text1"/>
          <w:sz w:val="28"/>
          <w:szCs w:val="28"/>
          <w:lang w:val="en-US" w:eastAsia="zh-CN"/>
          <w14:textFill>
            <w14:solidFill>
              <w14:schemeClr w14:val="tx1"/>
            </w14:solidFill>
          </w14:textFill>
        </w:rPr>
        <w:t>六</w:t>
      </w:r>
      <w:r>
        <w:rPr>
          <w:rFonts w:hint="eastAsia" w:ascii="仿宋" w:hAnsi="仿宋" w:eastAsia="仿宋" w:cs="仿宋"/>
          <w:b/>
          <w:color w:val="000000" w:themeColor="text1"/>
          <w:sz w:val="28"/>
          <w:szCs w:val="28"/>
          <w14:textFill>
            <w14:solidFill>
              <w14:schemeClr w14:val="tx1"/>
            </w14:solidFill>
          </w14:textFill>
        </w:rPr>
        <w:t>、其他补充事宜</w:t>
      </w:r>
      <w:bookmarkEnd w:id="43"/>
      <w:bookmarkEnd w:id="44"/>
    </w:p>
    <w:p>
      <w:pPr>
        <w:keepNext w:val="0"/>
        <w:keepLines w:val="0"/>
        <w:pageBreakBefore w:val="0"/>
        <w:widowControl w:val="0"/>
        <w:kinsoku/>
        <w:wordWrap/>
        <w:overflowPunct/>
        <w:topLinePunct w:val="0"/>
        <w:autoSpaceDE/>
        <w:autoSpaceDN/>
        <w:bidi w:val="0"/>
        <w:adjustRightInd/>
        <w:spacing w:line="420" w:lineRule="exact"/>
        <w:ind w:firstLine="638" w:firstLineChars="228"/>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比选保证金：</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在提交比选</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截止时间之前必须向比选代理机构提交</w:t>
      </w:r>
      <w:r>
        <w:rPr>
          <w:rFonts w:hint="eastAsia" w:ascii="仿宋" w:hAnsi="仿宋" w:eastAsia="仿宋" w:cs="仿宋"/>
          <w:b w:val="0"/>
          <w:bCs w:val="0"/>
          <w:color w:val="000000" w:themeColor="text1"/>
          <w:kern w:val="0"/>
          <w:sz w:val="28"/>
          <w:szCs w:val="28"/>
          <w:u w:val="none"/>
          <w:lang w:eastAsia="zh-CN"/>
          <w14:textFill>
            <w14:solidFill>
              <w14:schemeClr w14:val="tx1"/>
            </w14:solidFill>
          </w14:textFill>
        </w:rPr>
        <w:t>人民币</w:t>
      </w:r>
      <w:r>
        <w:rPr>
          <w:rFonts w:hint="eastAsia" w:ascii="仿宋" w:hAnsi="仿宋" w:eastAsia="仿宋" w:cs="仿宋"/>
          <w:b w:val="0"/>
          <w:bCs w:val="0"/>
          <w:color w:val="000000" w:themeColor="text1"/>
          <w:kern w:val="0"/>
          <w:sz w:val="28"/>
          <w:szCs w:val="28"/>
          <w:u w:val="none"/>
          <w:lang w:val="en-US" w:eastAsia="zh-CN"/>
          <w14:textFill>
            <w14:solidFill>
              <w14:schemeClr w14:val="tx1"/>
            </w14:solidFill>
          </w14:textFill>
        </w:rPr>
        <w:t>贰拾陆万</w:t>
      </w:r>
      <w:r>
        <w:rPr>
          <w:rFonts w:hint="eastAsia" w:ascii="仿宋" w:hAnsi="仿宋" w:eastAsia="仿宋" w:cs="仿宋"/>
          <w:b w:val="0"/>
          <w:bCs w:val="0"/>
          <w:color w:val="000000" w:themeColor="text1"/>
          <w:kern w:val="0"/>
          <w:sz w:val="28"/>
          <w:szCs w:val="28"/>
          <w:u w:val="none"/>
          <w:lang w:eastAsia="zh-CN"/>
          <w14:textFill>
            <w14:solidFill>
              <w14:schemeClr w14:val="tx1"/>
            </w14:solidFill>
          </w14:textFill>
        </w:rPr>
        <w:t>元整（</w:t>
      </w:r>
      <w:r>
        <w:rPr>
          <w:rFonts w:hint="eastAsia" w:ascii="仿宋" w:hAnsi="仿宋" w:eastAsia="仿宋" w:cs="仿宋"/>
          <w:b w:val="0"/>
          <w:bCs w:val="0"/>
          <w:color w:val="000000" w:themeColor="text1"/>
          <w:kern w:val="0"/>
          <w:sz w:val="28"/>
          <w:szCs w:val="28"/>
          <w:u w:val="none"/>
          <w:lang w:val="en-US" w:eastAsia="zh-CN"/>
          <w14:textFill>
            <w14:solidFill>
              <w14:schemeClr w14:val="tx1"/>
            </w14:solidFill>
          </w14:textFill>
        </w:rPr>
        <w:t>2600</w:t>
      </w:r>
      <w:r>
        <w:rPr>
          <w:rFonts w:hint="eastAsia" w:ascii="仿宋" w:hAnsi="仿宋" w:eastAsia="仿宋" w:cs="仿宋"/>
          <w:b w:val="0"/>
          <w:bCs w:val="0"/>
          <w:color w:val="000000" w:themeColor="text1"/>
          <w:kern w:val="0"/>
          <w:sz w:val="28"/>
          <w:szCs w:val="28"/>
          <w:u w:val="none"/>
          <w:lang w:eastAsia="zh-CN"/>
          <w14:textFill>
            <w14:solidFill>
              <w14:schemeClr w14:val="tx1"/>
            </w14:solidFill>
          </w14:textFill>
        </w:rPr>
        <w:t>00.00元）</w:t>
      </w:r>
      <w:r>
        <w:rPr>
          <w:rFonts w:hint="eastAsia" w:ascii="仿宋" w:hAnsi="仿宋" w:eastAsia="仿宋" w:cs="仿宋"/>
          <w:color w:val="000000" w:themeColor="text1"/>
          <w:sz w:val="28"/>
          <w:szCs w:val="28"/>
          <w14:textFill>
            <w14:solidFill>
              <w14:schemeClr w14:val="tx1"/>
            </w14:solidFill>
          </w14:textFill>
        </w:rPr>
        <w:t>的比选保证金。比选保证金缴纳方式及银行账户信息详见比选文件。</w:t>
      </w:r>
    </w:p>
    <w:p>
      <w:pPr>
        <w:keepNext w:val="0"/>
        <w:keepLines w:val="0"/>
        <w:pageBreakBefore w:val="0"/>
        <w:widowControl w:val="0"/>
        <w:kinsoku/>
        <w:wordWrap/>
        <w:overflowPunct/>
        <w:topLinePunct w:val="0"/>
        <w:autoSpaceDE/>
        <w:autoSpaceDN/>
        <w:bidi w:val="0"/>
        <w:adjustRightInd/>
        <w:spacing w:line="420" w:lineRule="exact"/>
        <w:ind w:firstLine="638" w:firstLineChars="228"/>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本项目代理服务费：向中选人收取，收费标准详见比选文件。</w:t>
      </w:r>
    </w:p>
    <w:p>
      <w:pPr>
        <w:keepNext w:val="0"/>
        <w:keepLines w:val="0"/>
        <w:pageBreakBefore w:val="0"/>
        <w:widowControl w:val="0"/>
        <w:kinsoku/>
        <w:wordWrap/>
        <w:overflowPunct/>
        <w:topLinePunct w:val="0"/>
        <w:autoSpaceDE/>
        <w:autoSpaceDN/>
        <w:bidi w:val="0"/>
        <w:adjustRightInd/>
        <w:spacing w:line="420" w:lineRule="exact"/>
        <w:ind w:firstLine="562"/>
        <w:textAlignment w:val="auto"/>
        <w:rPr>
          <w:rFonts w:ascii="仿宋" w:hAnsi="仿宋" w:eastAsia="仿宋" w:cs="仿宋"/>
          <w:b/>
          <w:color w:val="000000" w:themeColor="text1"/>
          <w:sz w:val="28"/>
          <w:szCs w:val="28"/>
          <w14:textFill>
            <w14:solidFill>
              <w14:schemeClr w14:val="tx1"/>
            </w14:solidFill>
          </w14:textFill>
        </w:rPr>
      </w:pPr>
      <w:bookmarkStart w:id="45" w:name="_Toc28359008"/>
      <w:bookmarkStart w:id="46" w:name="_Toc35393796"/>
      <w:bookmarkStart w:id="47" w:name="_Toc28359085"/>
      <w:bookmarkStart w:id="48" w:name="_Toc35393627"/>
      <w:r>
        <w:rPr>
          <w:rFonts w:hint="eastAsia" w:ascii="仿宋" w:hAnsi="仿宋" w:eastAsia="仿宋" w:cs="仿宋"/>
          <w:b/>
          <w:color w:val="000000" w:themeColor="text1"/>
          <w:sz w:val="28"/>
          <w:szCs w:val="28"/>
          <w14:textFill>
            <w14:solidFill>
              <w14:schemeClr w14:val="tx1"/>
            </w14:solidFill>
          </w14:textFill>
        </w:rPr>
        <w:t>七、对本次</w:t>
      </w:r>
      <w:r>
        <w:rPr>
          <w:rFonts w:hint="eastAsia" w:ascii="仿宋" w:hAnsi="仿宋" w:eastAsia="仿宋" w:cs="仿宋"/>
          <w:b/>
          <w:color w:val="000000" w:themeColor="text1"/>
          <w:sz w:val="28"/>
          <w:szCs w:val="28"/>
          <w:lang w:val="en-US" w:eastAsia="zh-CN"/>
          <w14:textFill>
            <w14:solidFill>
              <w14:schemeClr w14:val="tx1"/>
            </w14:solidFill>
          </w14:textFill>
        </w:rPr>
        <w:t>比选</w:t>
      </w:r>
      <w:r>
        <w:rPr>
          <w:rFonts w:hint="eastAsia" w:ascii="仿宋" w:hAnsi="仿宋" w:eastAsia="仿宋" w:cs="仿宋"/>
          <w:b/>
          <w:color w:val="000000" w:themeColor="text1"/>
          <w:sz w:val="28"/>
          <w:szCs w:val="28"/>
          <w14:textFill>
            <w14:solidFill>
              <w14:schemeClr w14:val="tx1"/>
            </w14:solidFill>
          </w14:textFill>
        </w:rPr>
        <w:t>提出询问，请按以下方式联系。</w:t>
      </w:r>
      <w:bookmarkEnd w:id="45"/>
      <w:bookmarkEnd w:id="46"/>
      <w:bookmarkEnd w:id="47"/>
      <w:bookmarkEnd w:id="48"/>
    </w:p>
    <w:p>
      <w:pPr>
        <w:keepNext w:val="0"/>
        <w:keepLines w:val="0"/>
        <w:pageBreakBefore w:val="0"/>
        <w:widowControl w:val="0"/>
        <w:kinsoku/>
        <w:wordWrap/>
        <w:overflowPunct/>
        <w:topLinePunct w:val="0"/>
        <w:autoSpaceDE/>
        <w:autoSpaceDN/>
        <w:bidi w:val="0"/>
        <w:adjustRightInd/>
        <w:spacing w:line="420" w:lineRule="exact"/>
        <w:ind w:firstLine="56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比选人：</w:t>
      </w:r>
    </w:p>
    <w:p>
      <w:pPr>
        <w:keepNext w:val="0"/>
        <w:keepLines w:val="0"/>
        <w:pageBreakBefore w:val="0"/>
        <w:widowControl w:val="0"/>
        <w:kinsoku/>
        <w:wordWrap/>
        <w:overflowPunct/>
        <w:topLinePunct w:val="0"/>
        <w:autoSpaceDE/>
        <w:autoSpaceDN/>
        <w:bidi w:val="0"/>
        <w:adjustRightInd/>
        <w:spacing w:line="420" w:lineRule="exact"/>
        <w:ind w:firstLine="840" w:firstLineChars="300"/>
        <w:textAlignment w:val="auto"/>
        <w:rPr>
          <w:rFonts w:hint="eastAsia" w:ascii="仿宋" w:hAnsi="仿宋" w:eastAsia="仿宋" w:cs="仿宋"/>
          <w:color w:val="000000" w:themeColor="text1"/>
          <w:sz w:val="28"/>
          <w:szCs w:val="28"/>
          <w:lang w:eastAsia="zh-CN"/>
          <w14:textFill>
            <w14:solidFill>
              <w14:schemeClr w14:val="tx1"/>
            </w14:solidFill>
          </w14:textFill>
        </w:rPr>
      </w:pPr>
      <w:bookmarkStart w:id="49" w:name="_Toc28359009"/>
      <w:bookmarkStart w:id="50" w:name="_Toc28359086"/>
      <w:r>
        <w:rPr>
          <w:rFonts w:hint="eastAsia" w:ascii="仿宋" w:hAnsi="仿宋" w:eastAsia="仿宋" w:cs="仿宋"/>
          <w:color w:val="000000" w:themeColor="text1"/>
          <w:sz w:val="28"/>
          <w:szCs w:val="28"/>
          <w14:textFill>
            <w14:solidFill>
              <w14:schemeClr w14:val="tx1"/>
            </w14:solidFill>
          </w14:textFill>
        </w:rPr>
        <w:t>名    称：</w:t>
      </w:r>
      <w:r>
        <w:rPr>
          <w:rFonts w:hint="eastAsia" w:ascii="仿宋" w:hAnsi="仿宋" w:eastAsia="仿宋" w:cs="仿宋"/>
          <w:color w:val="000000" w:themeColor="text1"/>
          <w:sz w:val="28"/>
          <w:szCs w:val="28"/>
          <w:lang w:eastAsia="zh-CN"/>
          <w14:textFill>
            <w14:solidFill>
              <w14:schemeClr w14:val="tx1"/>
            </w14:solidFill>
          </w14:textFill>
        </w:rPr>
        <w:t>南昌市公安局监管中心</w:t>
      </w:r>
    </w:p>
    <w:p>
      <w:pPr>
        <w:keepNext w:val="0"/>
        <w:keepLines w:val="0"/>
        <w:pageBreakBefore w:val="0"/>
        <w:widowControl w:val="0"/>
        <w:kinsoku/>
        <w:wordWrap/>
        <w:overflowPunct/>
        <w:topLinePunct w:val="0"/>
        <w:autoSpaceDE/>
        <w:autoSpaceDN/>
        <w:bidi w:val="0"/>
        <w:adjustRightInd/>
        <w:spacing w:line="420" w:lineRule="exact"/>
        <w:ind w:firstLine="840" w:firstLineChars="3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    址：</w:t>
      </w:r>
      <w:r>
        <w:rPr>
          <w:rFonts w:hint="eastAsia" w:ascii="仿宋" w:hAnsi="仿宋" w:eastAsia="仿宋" w:cs="仿宋"/>
          <w:color w:val="000000" w:themeColor="text1"/>
          <w:sz w:val="28"/>
          <w:szCs w:val="28"/>
          <w:lang w:eastAsia="zh-CN"/>
          <w14:textFill>
            <w14:solidFill>
              <w14:schemeClr w14:val="tx1"/>
            </w14:solidFill>
          </w14:textFill>
        </w:rPr>
        <w:t>江西省南昌市新建区石埠大道西侧（</w:t>
      </w:r>
      <w:r>
        <w:rPr>
          <w:rFonts w:hint="eastAsia" w:ascii="仿宋" w:hAnsi="仿宋" w:eastAsia="仿宋" w:cs="仿宋"/>
          <w:color w:val="000000" w:themeColor="text1"/>
          <w:sz w:val="28"/>
          <w:szCs w:val="28"/>
          <w:lang w:val="en-US" w:eastAsia="zh-CN"/>
          <w14:textFill>
            <w14:solidFill>
              <w14:schemeClr w14:val="tx1"/>
            </w14:solidFill>
          </w14:textFill>
        </w:rPr>
        <w:t>近320国道</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20" w:lineRule="exact"/>
        <w:ind w:firstLine="840" w:firstLineChars="3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r>
        <w:rPr>
          <w:rFonts w:hint="eastAsia" w:ascii="仿宋" w:hAnsi="仿宋" w:eastAsia="仿宋" w:cs="仿宋"/>
          <w:color w:val="000000" w:themeColor="text1"/>
          <w:sz w:val="28"/>
          <w:szCs w:val="28"/>
          <w:lang w:val="en-US" w:eastAsia="zh-CN"/>
          <w14:textFill>
            <w14:solidFill>
              <w14:schemeClr w14:val="tx1"/>
            </w14:solidFill>
          </w14:textFill>
        </w:rPr>
        <w:t>刘警官</w:t>
      </w:r>
    </w:p>
    <w:p>
      <w:pPr>
        <w:keepNext w:val="0"/>
        <w:keepLines w:val="0"/>
        <w:pageBreakBefore w:val="0"/>
        <w:widowControl w:val="0"/>
        <w:kinsoku/>
        <w:wordWrap/>
        <w:overflowPunct/>
        <w:topLinePunct w:val="0"/>
        <w:autoSpaceDE/>
        <w:autoSpaceDN/>
        <w:bidi w:val="0"/>
        <w:adjustRightInd/>
        <w:spacing w:line="420" w:lineRule="exact"/>
        <w:ind w:firstLine="840" w:firstLineChars="3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联系电话：0791-83837631</w:t>
      </w:r>
    </w:p>
    <w:p>
      <w:pPr>
        <w:keepNext w:val="0"/>
        <w:keepLines w:val="0"/>
        <w:pageBreakBefore w:val="0"/>
        <w:widowControl w:val="0"/>
        <w:kinsoku/>
        <w:wordWrap/>
        <w:overflowPunct/>
        <w:topLinePunct w:val="0"/>
        <w:autoSpaceDE/>
        <w:autoSpaceDN/>
        <w:bidi w:val="0"/>
        <w:adjustRightInd/>
        <w:spacing w:line="420" w:lineRule="exact"/>
        <w:ind w:firstLine="56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比选代理机构</w:t>
      </w:r>
      <w:bookmarkEnd w:id="49"/>
      <w:bookmarkEnd w:id="50"/>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20" w:lineRule="exact"/>
        <w:ind w:firstLine="840" w:firstLineChars="3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名    称：江西铭大招标代理咨询有限公司</w:t>
      </w:r>
    </w:p>
    <w:p>
      <w:pPr>
        <w:keepNext w:val="0"/>
        <w:keepLines w:val="0"/>
        <w:pageBreakBefore w:val="0"/>
        <w:widowControl w:val="0"/>
        <w:kinsoku/>
        <w:wordWrap/>
        <w:overflowPunct/>
        <w:topLinePunct w:val="0"/>
        <w:autoSpaceDE/>
        <w:autoSpaceDN/>
        <w:bidi w:val="0"/>
        <w:adjustRightInd/>
        <w:spacing w:line="420" w:lineRule="exact"/>
        <w:ind w:firstLine="840" w:firstLineChars="3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　  址：南昌高新大道699号聚仁国际2号楼1603-2室</w:t>
      </w:r>
    </w:p>
    <w:p>
      <w:pPr>
        <w:keepNext w:val="0"/>
        <w:keepLines w:val="0"/>
        <w:pageBreakBefore w:val="0"/>
        <w:widowControl w:val="0"/>
        <w:kinsoku/>
        <w:wordWrap/>
        <w:overflowPunct/>
        <w:topLinePunct w:val="0"/>
        <w:autoSpaceDE/>
        <w:autoSpaceDN/>
        <w:bidi w:val="0"/>
        <w:adjustRightInd/>
        <w:spacing w:line="420" w:lineRule="exact"/>
        <w:ind w:firstLine="840" w:firstLineChars="3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项目联系人：张洁、付晗、刘佳俊</w:t>
      </w:r>
    </w:p>
    <w:p>
      <w:pPr>
        <w:keepNext w:val="0"/>
        <w:keepLines w:val="0"/>
        <w:pageBreakBefore w:val="0"/>
        <w:widowControl w:val="0"/>
        <w:kinsoku/>
        <w:wordWrap/>
        <w:overflowPunct/>
        <w:topLinePunct w:val="0"/>
        <w:autoSpaceDE/>
        <w:autoSpaceDN/>
        <w:bidi w:val="0"/>
        <w:adjustRightInd/>
        <w:spacing w:line="420" w:lineRule="exact"/>
        <w:ind w:firstLine="840" w:firstLineChars="3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　  话：0791-87603010</w:t>
      </w:r>
    </w:p>
    <w:p>
      <w:pPr>
        <w:keepNext w:val="0"/>
        <w:keepLines w:val="0"/>
        <w:pageBreakBefore w:val="0"/>
        <w:widowControl w:val="0"/>
        <w:kinsoku/>
        <w:wordWrap/>
        <w:overflowPunct/>
        <w:topLinePunct w:val="0"/>
        <w:autoSpaceDE/>
        <w:autoSpaceDN/>
        <w:bidi w:val="0"/>
        <w:adjustRightInd/>
        <w:spacing w:line="420" w:lineRule="exact"/>
        <w:ind w:firstLine="840" w:firstLineChars="3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邮    箱</w:t>
      </w:r>
      <w:r>
        <w:rPr>
          <w:rFonts w:hint="eastAsia" w:ascii="仿宋" w:hAnsi="仿宋" w:eastAsia="仿宋" w:cs="仿宋"/>
          <w:color w:val="000000" w:themeColor="text1"/>
          <w:sz w:val="28"/>
          <w:szCs w:val="28"/>
          <w:lang w:eastAsia="zh-CN"/>
          <w14:textFill>
            <w14:solidFill>
              <w14:schemeClr w14:val="tx1"/>
            </w14:solidFill>
          </w14:textFill>
        </w:rPr>
        <w:t>：jxmd2015@qq.com</w:t>
      </w:r>
    </w:p>
    <w:p>
      <w:pPr>
        <w:keepNext w:val="0"/>
        <w:keepLines w:val="0"/>
        <w:pageBreakBefore w:val="0"/>
        <w:widowControl w:val="0"/>
        <w:kinsoku/>
        <w:wordWrap/>
        <w:overflowPunct/>
        <w:topLinePunct w:val="0"/>
        <w:autoSpaceDE/>
        <w:autoSpaceDN/>
        <w:bidi w:val="0"/>
        <w:adjustRightInd/>
        <w:spacing w:line="420" w:lineRule="exact"/>
        <w:ind w:firstLine="630" w:firstLineChars="300"/>
        <w:textAlignment w:val="auto"/>
        <w:rPr>
          <w:rFonts w:hint="eastAsia" w:eastAsia="仿宋"/>
          <w:color w:val="000000" w:themeColor="text1"/>
          <w:lang w:val="en-US" w:eastAsia="zh-CN"/>
          <w14:textFill>
            <w14:solidFill>
              <w14:schemeClr w14:val="tx1"/>
            </w14:solidFill>
          </w14:textFill>
        </w:rPr>
        <w:sectPr>
          <w:headerReference r:id="rId4" w:type="first"/>
          <w:footerReference r:id="rId6" w:type="first"/>
          <w:headerReference r:id="rId3" w:type="default"/>
          <w:footerReference r:id="rId5" w:type="default"/>
          <w:pgSz w:w="11905" w:h="16838"/>
          <w:pgMar w:top="1111" w:right="1134" w:bottom="992" w:left="1134" w:header="964" w:footer="567" w:gutter="0"/>
          <w:pgBorders>
            <w:top w:val="none" w:sz="0" w:space="0"/>
            <w:left w:val="none" w:sz="0" w:space="0"/>
            <w:bottom w:val="none" w:sz="0" w:space="0"/>
            <w:right w:val="none" w:sz="0" w:space="0"/>
          </w:pgBorders>
          <w:pgNumType w:fmt="decimal"/>
          <w:cols w:space="720" w:num="1"/>
          <w:titlePg/>
          <w:docGrid w:type="lines" w:linePitch="389" w:charSpace="0"/>
        </w:sectPr>
      </w:pPr>
    </w:p>
    <w:p>
      <w:pPr>
        <w:pStyle w:val="2"/>
        <w:spacing w:before="0" w:after="0" w:line="460" w:lineRule="exact"/>
        <w:jc w:val="center"/>
        <w:rPr>
          <w:rFonts w:ascii="仿宋" w:hAnsi="仿宋" w:eastAsia="仿宋" w:cs="仿宋"/>
          <w:color w:val="000000" w:themeColor="text1"/>
          <w14:textFill>
            <w14:solidFill>
              <w14:schemeClr w14:val="tx1"/>
            </w14:solidFill>
          </w14:textFill>
        </w:rPr>
      </w:pPr>
      <w:bookmarkStart w:id="51" w:name="_Toc18812"/>
      <w:bookmarkStart w:id="52" w:name="_Toc12898"/>
      <w:bookmarkStart w:id="53" w:name="_Toc18323"/>
      <w:r>
        <w:rPr>
          <w:rFonts w:hint="eastAsia" w:ascii="仿宋" w:hAnsi="仿宋" w:eastAsia="仿宋" w:cs="仿宋"/>
          <w:color w:val="000000" w:themeColor="text1"/>
          <w14:textFill>
            <w14:solidFill>
              <w14:schemeClr w14:val="tx1"/>
            </w14:solidFill>
          </w14:textFill>
        </w:rPr>
        <w:t>第二章 比选项目需求</w:t>
      </w:r>
      <w:bookmarkEnd w:id="51"/>
      <w:bookmarkEnd w:id="52"/>
    </w:p>
    <w:p>
      <w:pPr>
        <w:pStyle w:val="25"/>
        <w:spacing w:before="40" w:after="40" w:line="460" w:lineRule="exact"/>
        <w:jc w:val="left"/>
        <w:rPr>
          <w:rFonts w:hint="eastAsia" w:ascii="仿宋" w:hAnsi="仿宋" w:eastAsia="仿宋" w:cs="仿宋"/>
          <w:color w:val="000000" w:themeColor="text1"/>
          <w:sz w:val="28"/>
          <w:szCs w:val="28"/>
          <w:lang w:val="en-US" w:eastAsia="zh-CN"/>
          <w14:textFill>
            <w14:solidFill>
              <w14:schemeClr w14:val="tx1"/>
            </w14:solidFill>
          </w14:textFill>
        </w:rPr>
      </w:pPr>
      <w:bookmarkStart w:id="54" w:name="_Toc27133"/>
      <w:bookmarkStart w:id="55" w:name="_Toc25494"/>
      <w:r>
        <w:rPr>
          <w:rFonts w:hint="eastAsia" w:ascii="仿宋" w:hAnsi="仿宋" w:eastAsia="仿宋" w:cs="仿宋"/>
          <w:color w:val="000000" w:themeColor="text1"/>
          <w:sz w:val="28"/>
          <w:szCs w:val="28"/>
          <w:lang w:val="en-US" w:eastAsia="zh-CN"/>
          <w14:textFill>
            <w14:solidFill>
              <w14:schemeClr w14:val="tx1"/>
            </w14:solidFill>
          </w14:textFill>
        </w:rPr>
        <w:t>一、服务要求</w:t>
      </w:r>
      <w:bookmarkEnd w:id="54"/>
      <w:bookmarkEnd w:id="55"/>
    </w:p>
    <w:p>
      <w:pPr>
        <w:spacing w:line="440" w:lineRule="exact"/>
        <w:ind w:left="425" w:hanging="498" w:hangingChars="177"/>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1、供货商品配送物品清单表</w:t>
      </w:r>
    </w:p>
    <w:tbl>
      <w:tblPr>
        <w:tblStyle w:val="19"/>
        <w:tblW w:w="97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9"/>
        <w:gridCol w:w="791"/>
        <w:gridCol w:w="645"/>
        <w:gridCol w:w="1365"/>
        <w:gridCol w:w="547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2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商品类别</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序号</w:t>
            </w:r>
          </w:p>
        </w:tc>
        <w:tc>
          <w:tcPr>
            <w:tcW w:w="13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商品品类</w:t>
            </w:r>
          </w:p>
        </w:tc>
        <w:tc>
          <w:tcPr>
            <w:tcW w:w="5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建议规格</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大类</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小类</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5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9"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日用品类</w:t>
            </w:r>
          </w:p>
        </w:tc>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日用品类</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纸巾类</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原生木浆，≥7</w:t>
            </w:r>
            <w:r>
              <w:rPr>
                <w:rFonts w:hint="default" w:ascii="仿宋" w:hAnsi="仿宋" w:eastAsia="仿宋" w:cs="仿宋"/>
                <w:i w:val="0"/>
                <w:iCs w:val="0"/>
                <w:color w:val="000000" w:themeColor="text1"/>
                <w:kern w:val="0"/>
                <w:sz w:val="28"/>
                <w:szCs w:val="28"/>
                <w:u w:val="none"/>
                <w:lang w:val="en-US" w:eastAsia="zh-CN"/>
                <w14:textFill>
                  <w14:solidFill>
                    <w14:schemeClr w14:val="tx1"/>
                  </w14:solidFill>
                </w14:textFill>
              </w:rPr>
              <w:t>5</w:t>
            </w: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g/卷,（10卷/提，共≥7</w:t>
            </w:r>
            <w:r>
              <w:rPr>
                <w:rFonts w:hint="default" w:ascii="仿宋" w:hAnsi="仿宋" w:eastAsia="仿宋" w:cs="仿宋"/>
                <w:i w:val="0"/>
                <w:iCs w:val="0"/>
                <w:color w:val="000000" w:themeColor="text1"/>
                <w:kern w:val="0"/>
                <w:sz w:val="28"/>
                <w:szCs w:val="28"/>
                <w:u w:val="none"/>
                <w:lang w:val="en-US" w:eastAsia="zh-CN"/>
                <w14:textFill>
                  <w14:solidFill>
                    <w14:schemeClr w14:val="tx1"/>
                  </w14:solidFill>
                </w14:textFill>
              </w:rPr>
              <w:t>5</w:t>
            </w: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毛巾</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aps w:val="0"/>
                <w:color w:val="000000" w:themeColor="text1"/>
                <w:spacing w:val="0"/>
                <w:sz w:val="21"/>
                <w:szCs w:val="21"/>
                <w14:textFill>
                  <w14:solidFill>
                    <w14:schemeClr w14:val="tx1"/>
                  </w14:solidFill>
                </w14:textFill>
              </w:rPr>
              <w:t> </w:t>
            </w: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含棉≥</w:t>
            </w:r>
            <w:r>
              <w:rPr>
                <w:rFonts w:hint="default" w:ascii="仿宋" w:hAnsi="仿宋" w:eastAsia="仿宋" w:cs="仿宋"/>
                <w:i w:val="0"/>
                <w:iCs w:val="0"/>
                <w:color w:val="000000" w:themeColor="text1"/>
                <w:kern w:val="0"/>
                <w:sz w:val="28"/>
                <w:szCs w:val="28"/>
                <w:u w:val="none"/>
                <w:lang w:val="en-US" w:eastAsia="zh-CN"/>
                <w14:textFill>
                  <w14:solidFill>
                    <w14:schemeClr w14:val="tx1"/>
                  </w14:solidFill>
                </w14:textFill>
              </w:rPr>
              <w:t>75</w:t>
            </w: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％，尺寸≥40*60cm</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牙刷</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定制，塑料指套，长7.81cm(±5mm)、指套孔径1.8cm(±5mm)</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牙膏</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含氟量0.05％-0.15％、膏体重量≥90g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5</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洗衣粉</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每包≥508g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6</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洗衣皂</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pPr>
            <w:r>
              <w:rPr>
                <w:rFonts w:hint="eastAsia" w:ascii="仿宋" w:hAnsi="仿宋" w:eastAsia="仿宋" w:cs="仿宋"/>
                <w:color w:val="000000" w:themeColor="text1"/>
                <w:spacing w:val="0"/>
                <w:sz w:val="28"/>
                <w:szCs w:val="28"/>
                <w:shd w:val="clear" w:color="auto" w:fill="FFFFFF"/>
                <w14:textFill>
                  <w14:solidFill>
                    <w14:schemeClr w14:val="tx1"/>
                  </w14:solidFill>
                </w14:textFill>
              </w:rPr>
              <w:t>PH值9-11，干钠皂含量≥54％，≥85g</w:t>
            </w:r>
            <w:r>
              <w:rPr>
                <w:rFonts w:hint="eastAsia" w:ascii="仿宋" w:hAnsi="仿宋" w:eastAsia="仿宋" w:cs="仿宋"/>
                <w:color w:val="000000" w:themeColor="text1"/>
                <w:spacing w:val="0"/>
                <w:sz w:val="28"/>
                <w:szCs w:val="28"/>
                <w14:textFill>
                  <w14:solidFill>
                    <w14:schemeClr w14:val="tx1"/>
                  </w14:solidFill>
                </w14:textFill>
              </w:rPr>
              <w:t> </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7</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香皂</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清洁、抑菌，≥100g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8</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药皂</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清洁、抑菌，≥90g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9</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沐浴露</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清洁、抑菌，≥200ml</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洗发水</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≥200ml</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11</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护肤品</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≥90ml</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唇膏</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≥3.5克</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13</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花露水</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≥180ml</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14</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水杯</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杯盖pp、杯身pc、H12* R8cm(±1cm)</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0"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15</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水桶(含提手为全塑料材质)</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1*1只（口径约31*33cm）</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16</w:t>
            </w:r>
          </w:p>
        </w:tc>
        <w:tc>
          <w:tcPr>
            <w:tcW w:w="1365"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衣架</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pp材质、≥42cm*20cm、5个/扎</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17</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收纳盒</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pp材质、≥40*30*25cm</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18</w:t>
            </w:r>
          </w:p>
        </w:tc>
        <w:tc>
          <w:tcPr>
            <w:tcW w:w="136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口杯</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pp材质、口径≥8cm、高≥12cm(±1cm)</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日用品类</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19</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脸盆</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color w:val="000000" w:themeColor="text1"/>
                <w:spacing w:val="0"/>
                <w:sz w:val="28"/>
                <w:szCs w:val="28"/>
                <w:shd w:val="clear" w:color="auto" w:fill="FFFFFF"/>
                <w14:textFill>
                  <w14:solidFill>
                    <w14:schemeClr w14:val="tx1"/>
                  </w14:solidFill>
                </w14:textFill>
              </w:rPr>
              <w:t>塑料、R35cm*H13cm(±5cm)</w:t>
            </w:r>
            <w:r>
              <w:rPr>
                <w:rFonts w:hint="eastAsia" w:ascii="仿宋" w:hAnsi="仿宋" w:eastAsia="仿宋" w:cs="仿宋"/>
                <w:color w:val="000000" w:themeColor="text1"/>
                <w:spacing w:val="0"/>
                <w:sz w:val="28"/>
                <w:szCs w:val="28"/>
                <w14:textFill>
                  <w14:solidFill>
                    <w14:schemeClr w14:val="tx1"/>
                  </w14:solidFill>
                </w14:textFill>
              </w:rPr>
              <w:t> </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短裤（内裤）</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含棉≥95％，2条/盒</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21</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袜子</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含棉≥95％，1*1双</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凉拖</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pStyle w:val="16"/>
              <w:widowControl/>
              <w:spacing w:beforeAutospacing="0" w:afterAutospacing="0" w:line="320" w:lineRule="atLeast"/>
              <w:jc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防滑，</w:t>
            </w:r>
            <w:r>
              <w:rPr>
                <w:rFonts w:hint="eastAsia" w:ascii="仿宋" w:hAnsi="仿宋" w:eastAsia="仿宋" w:cs="仿宋"/>
                <w:color w:val="000000" w:themeColor="text1"/>
                <w:spacing w:val="0"/>
                <w:sz w:val="28"/>
                <w:szCs w:val="28"/>
                <w14:textFill>
                  <w14:solidFill>
                    <w14:schemeClr w14:val="tx1"/>
                  </w14:solidFill>
                </w14:textFill>
              </w:rPr>
              <w:t>塑料、 </w:t>
            </w:r>
            <w:r>
              <w:rPr>
                <w:rFonts w:hint="eastAsia" w:ascii="仿宋" w:hAnsi="仿宋" w:eastAsia="仿宋" w:cs="仿宋"/>
                <w:color w:val="000000" w:themeColor="text1"/>
                <w:spacing w:val="0"/>
                <w:sz w:val="28"/>
                <w:szCs w:val="28"/>
                <w:shd w:val="clear" w:color="auto" w:fill="FFFFFF"/>
                <w14:textFill>
                  <w14:solidFill>
                    <w14:schemeClr w14:val="tx1"/>
                  </w14:solidFill>
                </w14:textFill>
              </w:rPr>
              <w:t>36-44码</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23</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棉拖</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防滑，</w:t>
            </w:r>
            <w:r>
              <w:rPr>
                <w:rFonts w:hint="eastAsia" w:ascii="仿宋" w:hAnsi="仿宋" w:eastAsia="仿宋" w:cs="仿宋"/>
                <w:color w:val="000000" w:themeColor="text1"/>
                <w:spacing w:val="0"/>
                <w:sz w:val="28"/>
                <w:szCs w:val="28"/>
                <w14:textFill>
                  <w14:solidFill>
                    <w14:schemeClr w14:val="tx1"/>
                  </w14:solidFill>
                </w14:textFill>
              </w:rPr>
              <w:t> </w:t>
            </w:r>
            <w:r>
              <w:rPr>
                <w:rFonts w:hint="eastAsia" w:ascii="仿宋" w:hAnsi="仿宋" w:eastAsia="仿宋" w:cs="仿宋"/>
                <w:color w:val="000000" w:themeColor="text1"/>
                <w:spacing w:val="0"/>
                <w:sz w:val="28"/>
                <w:szCs w:val="28"/>
                <w:shd w:val="clear" w:color="auto" w:fill="FFFFFF"/>
                <w14:textFill>
                  <w14:solidFill>
                    <w14:schemeClr w14:val="tx1"/>
                  </w14:solidFill>
                </w14:textFill>
              </w:rPr>
              <w:t>36-44码</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24</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布鞋</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防滑，</w:t>
            </w:r>
            <w:r>
              <w:rPr>
                <w:rFonts w:hint="eastAsia" w:ascii="仿宋" w:hAnsi="仿宋" w:eastAsia="仿宋" w:cs="仿宋"/>
                <w:color w:val="000000" w:themeColor="text1"/>
                <w:spacing w:val="0"/>
                <w:sz w:val="28"/>
                <w:szCs w:val="28"/>
                <w14:textFill>
                  <w14:solidFill>
                    <w14:schemeClr w14:val="tx1"/>
                  </w14:solidFill>
                </w14:textFill>
              </w:rPr>
              <w:t> </w:t>
            </w:r>
            <w:r>
              <w:rPr>
                <w:rFonts w:hint="eastAsia" w:ascii="仿宋" w:hAnsi="仿宋" w:eastAsia="仿宋" w:cs="仿宋"/>
                <w:color w:val="000000" w:themeColor="text1"/>
                <w:spacing w:val="0"/>
                <w:sz w:val="28"/>
                <w:szCs w:val="28"/>
                <w:shd w:val="clear" w:color="auto" w:fill="FFFFFF"/>
                <w14:textFill>
                  <w14:solidFill>
                    <w14:schemeClr w14:val="tx1"/>
                  </w14:solidFill>
                </w14:textFill>
              </w:rPr>
              <w:t>36-44码</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25</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棉鞋</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防滑，</w:t>
            </w:r>
            <w:r>
              <w:rPr>
                <w:rFonts w:hint="eastAsia" w:ascii="仿宋" w:hAnsi="仿宋" w:eastAsia="仿宋" w:cs="仿宋"/>
                <w:color w:val="000000" w:themeColor="text1"/>
                <w:spacing w:val="0"/>
                <w:sz w:val="28"/>
                <w:szCs w:val="28"/>
                <w14:textFill>
                  <w14:solidFill>
                    <w14:schemeClr w14:val="tx1"/>
                  </w14:solidFill>
                </w14:textFill>
              </w:rPr>
              <w:t> </w:t>
            </w:r>
            <w:r>
              <w:rPr>
                <w:rFonts w:hint="eastAsia" w:ascii="仿宋" w:hAnsi="仿宋" w:eastAsia="仿宋" w:cs="仿宋"/>
                <w:color w:val="000000" w:themeColor="text1"/>
                <w:spacing w:val="0"/>
                <w:sz w:val="28"/>
                <w:szCs w:val="28"/>
                <w:shd w:val="clear" w:color="auto" w:fill="FFFFFF"/>
                <w14:textFill>
                  <w14:solidFill>
                    <w14:schemeClr w14:val="tx1"/>
                  </w14:solidFill>
                </w14:textFill>
              </w:rPr>
              <w:t>36-44码</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26</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清洁刷</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27</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洗洁精</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≥408g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28</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剃须刀</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充电式</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29</w:t>
            </w:r>
          </w:p>
        </w:tc>
        <w:tc>
          <w:tcPr>
            <w:tcW w:w="13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电池</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2粒装（5号/7号）</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30</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棉服</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color w:val="000000" w:themeColor="text1"/>
                <w:spacing w:val="0"/>
                <w:sz w:val="28"/>
                <w:szCs w:val="28"/>
                <w:shd w:val="clear" w:color="auto" w:fill="FFFFFF"/>
                <w14:textFill>
                  <w14:solidFill>
                    <w14:schemeClr w14:val="tx1"/>
                  </w14:solidFill>
                </w14:textFill>
              </w:rPr>
              <w:t>涤棉，含棉量≥40％、</w:t>
            </w:r>
            <w:r>
              <w:rPr>
                <w:rFonts w:hint="eastAsia" w:ascii="仿宋" w:hAnsi="仿宋" w:eastAsia="仿宋" w:cs="仿宋"/>
                <w:color w:val="000000" w:themeColor="text1"/>
                <w:spacing w:val="0"/>
                <w:sz w:val="28"/>
                <w:szCs w:val="28"/>
                <w14:textFill>
                  <w14:solidFill>
                    <w14:schemeClr w14:val="tx1"/>
                  </w14:solidFill>
                </w14:textFill>
              </w:rPr>
              <w:t> </w:t>
            </w:r>
            <w:r>
              <w:rPr>
                <w:rFonts w:hint="eastAsia" w:ascii="仿宋" w:hAnsi="仿宋" w:eastAsia="仿宋" w:cs="仿宋"/>
                <w:color w:val="000000" w:themeColor="text1"/>
                <w:spacing w:val="0"/>
                <w:sz w:val="28"/>
                <w:szCs w:val="28"/>
                <w:shd w:val="clear" w:color="auto" w:fill="FFFFFF"/>
                <w14:textFill>
                  <w14:solidFill>
                    <w14:schemeClr w14:val="tx1"/>
                  </w14:solidFill>
                </w14:textFill>
              </w:rPr>
              <w:t>S M L XL XXL； 服装前胸及</w:t>
            </w:r>
            <w:r>
              <w:rPr>
                <w:rFonts w:hint="eastAsia" w:ascii="仿宋" w:hAnsi="仿宋" w:eastAsia="仿宋" w:cs="仿宋"/>
                <w:color w:val="000000" w:themeColor="text1"/>
                <w:spacing w:val="0"/>
                <w:sz w:val="28"/>
                <w:szCs w:val="28"/>
                <w:shd w:val="clear" w:color="auto" w:fill="FFFFFF"/>
                <w:lang w:val="en-US" w:eastAsia="zh-CN"/>
                <w14:textFill>
                  <w14:solidFill>
                    <w14:schemeClr w14:val="tx1"/>
                  </w14:solidFill>
                </w14:textFill>
              </w:rPr>
              <w:t>后背</w:t>
            </w:r>
            <w:r>
              <w:rPr>
                <w:rFonts w:hint="eastAsia" w:ascii="仿宋" w:hAnsi="仿宋" w:eastAsia="仿宋" w:cs="仿宋"/>
                <w:color w:val="000000" w:themeColor="text1"/>
                <w:spacing w:val="0"/>
                <w:sz w:val="28"/>
                <w:szCs w:val="28"/>
                <w:shd w:val="clear" w:color="auto" w:fill="FFFFFF"/>
                <w14:textFill>
                  <w14:solidFill>
                    <w14:schemeClr w14:val="tx1"/>
                  </w14:solidFill>
                </w14:textFill>
              </w:rPr>
              <w:t>均需用反光材料喷涂“XX看守所”、“XX拘留所”、“XX强制隔离戒毒所”字样</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31</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保暖内衣</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含棉≥95％，上衣+长裤，</w:t>
            </w: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套</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32</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文胸</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33</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T恤</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含棉≥90％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34</w:t>
            </w:r>
          </w:p>
        </w:tc>
        <w:tc>
          <w:tcPr>
            <w:tcW w:w="136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军被</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8斤1.5*2.1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35</w:t>
            </w:r>
          </w:p>
        </w:tc>
        <w:tc>
          <w:tcPr>
            <w:tcW w:w="13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大毛巾毯</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36</w:t>
            </w:r>
          </w:p>
        </w:tc>
        <w:tc>
          <w:tcPr>
            <w:tcW w:w="136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洗碗布</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37</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扑克牌</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38</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成人纸尿裤</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XL9片基础型</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39</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清凉油</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12ml/瓶</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裂可宁</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100g/盒</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41</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夜用卫生巾</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≥350mm*4片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日用卫生巾</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≥230cm*10片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89"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学习用品</w:t>
            </w:r>
          </w:p>
        </w:tc>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学习用品类</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43</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笔</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1*1支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8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44</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软抄本</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32K,1*1本</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4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零副食品类</w:t>
            </w:r>
          </w:p>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零副食品类</w:t>
            </w:r>
          </w:p>
        </w:tc>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营养品类</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45</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牛奶、酸奶类</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≥200ml*10瓶</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46</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奶粉</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≥400g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调味佐料类</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47</w:t>
            </w:r>
          </w:p>
        </w:tc>
        <w:tc>
          <w:tcPr>
            <w:tcW w:w="13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辣椒酱、豆豉酱类</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荤酱系列≥260g，不可使用玻璃瓶包装</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48</w:t>
            </w:r>
          </w:p>
        </w:tc>
        <w:tc>
          <w:tcPr>
            <w:tcW w:w="13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素酱系列≥220g，不可使用玻璃瓶包装</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49</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糖类</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≥220g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50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蜂蜜</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≥465g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粉面粥类</w:t>
            </w:r>
          </w:p>
        </w:tc>
        <w:tc>
          <w:tcPr>
            <w:tcW w:w="64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51</w:t>
            </w:r>
          </w:p>
        </w:tc>
        <w:tc>
          <w:tcPr>
            <w:tcW w:w="136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方便面类</w:t>
            </w:r>
          </w:p>
        </w:tc>
        <w:tc>
          <w:tcPr>
            <w:tcW w:w="547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≥100g*5包</w:t>
            </w:r>
          </w:p>
        </w:tc>
        <w:tc>
          <w:tcPr>
            <w:tcW w:w="99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糖、饼干类</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52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饼干</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≥120g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53</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蛋卷</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≥80g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54</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面包</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≥200g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7"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55</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蛋黄派</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≥180g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56</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沙琪玛</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≥135g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57</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桃酥</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≥400g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休闲食品类</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58</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花生</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≥80g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59</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零食类</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≥80g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其他食品类</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60</w:t>
            </w:r>
          </w:p>
        </w:tc>
        <w:tc>
          <w:tcPr>
            <w:tcW w:w="13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蛋类</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咸鸭蛋20枚装≥60g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61</w:t>
            </w:r>
          </w:p>
        </w:tc>
        <w:tc>
          <w:tcPr>
            <w:tcW w:w="13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盐焗蛋≥30g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62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火腿肠、香肠类</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≥40g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t>63</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榨菜</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≥70g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其他食品类</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64</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下饭菜</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≥180g</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48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65</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橄榄菜</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≥100g，不可使用玻璃瓶包装</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t>66</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豆腐乳</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≥200g，不可使用玻璃瓶包装</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1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水果类</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67</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水果</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新鲜完整、无破损，表面光滑、有光泽、无腐烂、无异味、农药残留符合国家标准  ≥2斤/件</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8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其他目录外商品</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t>68</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雨鞋</w:t>
            </w:r>
          </w:p>
        </w:tc>
        <w:tc>
          <w:tcPr>
            <w:tcW w:w="547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塑胶或PVC鞋面，牛筋鞋底，矮筒雨鞋（男）</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8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t>69</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勺子</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长约12cm，塑料小勺材质为食品级纯PP塑料</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8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仿宋" w:hAnsi="仿宋" w:eastAsia="仿宋" w:cs="仿宋"/>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u w:val="none"/>
                <w:lang w:val="en-US" w:eastAsia="zh-CN" w:bidi="ar-SA"/>
                <w14:textFill>
                  <w14:solidFill>
                    <w14:schemeClr w14:val="tx1"/>
                  </w14:solidFill>
                </w14:textFill>
              </w:rPr>
              <w:t>70</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小凳</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塑料</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7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71</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垃圾袋</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50" w:lineRule="exact"/>
              <w:jc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14:textFill>
                  <w14:solidFill>
                    <w14:schemeClr w14:val="tx1"/>
                  </w14:solidFill>
                </w14:textFill>
              </w:rPr>
              <w:t>打</w:t>
            </w:r>
          </w:p>
        </w:tc>
      </w:tr>
    </w:tbl>
    <w:p>
      <w:pPr>
        <w:pStyle w:val="17"/>
        <w:keepNext w:val="0"/>
        <w:keepLines w:val="0"/>
        <w:pageBreakBefore w:val="0"/>
        <w:widowControl/>
        <w:kinsoku/>
        <w:wordWrap/>
        <w:overflowPunct/>
        <w:topLinePunct w:val="0"/>
        <w:autoSpaceDE/>
        <w:autoSpaceDN/>
        <w:bidi w:val="0"/>
        <w:adjustRightInd w:val="0"/>
        <w:snapToGrid w:val="0"/>
        <w:spacing w:before="0" w:after="0"/>
        <w:jc w:val="both"/>
        <w:textAlignment w:val="auto"/>
        <w:outlineLvl w:val="9"/>
        <w:rPr>
          <w:rFonts w:hint="eastAsia" w:ascii="仿宋" w:hAnsi="仿宋" w:eastAsia="仿宋" w:cs="仿宋"/>
          <w:b w:val="0"/>
          <w:bCs w:val="0"/>
          <w:i w:val="0"/>
          <w:iCs w:val="0"/>
          <w:color w:val="000000" w:themeColor="text1"/>
          <w:kern w:val="0"/>
          <w:sz w:val="28"/>
          <w:szCs w:val="28"/>
          <w:u w:val="none"/>
          <w:lang w:val="en-US" w:eastAsia="zh-CN"/>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val="0"/>
        <w:snapToGrid w:val="0"/>
        <w:spacing w:before="0" w:after="0"/>
        <w:jc w:val="both"/>
        <w:textAlignment w:val="auto"/>
        <w:outlineLvl w:val="9"/>
        <w:rPr>
          <w:rFonts w:hint="eastAsia" w:ascii="仿宋" w:hAnsi="仿宋" w:eastAsia="仿宋" w:cs="仿宋"/>
          <w:b w:val="0"/>
          <w:bCs w:val="0"/>
          <w:i w:val="0"/>
          <w:iCs w:val="0"/>
          <w:color w:val="000000" w:themeColor="text1"/>
          <w:kern w:val="0"/>
          <w:sz w:val="28"/>
          <w:szCs w:val="28"/>
          <w:u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14:textFill>
            <w14:solidFill>
              <w14:schemeClr w14:val="tx1"/>
            </w14:solidFill>
          </w14:textFill>
        </w:rPr>
        <w:t>注：以上产品不含专为儿童设计使用的产品类型。</w:t>
      </w:r>
    </w:p>
    <w:p>
      <w:pPr>
        <w:rPr>
          <w:rFonts w:hint="eastAsia" w:ascii="仿宋" w:hAnsi="仿宋" w:eastAsia="仿宋" w:cs="仿宋"/>
          <w:b w:val="0"/>
          <w:bCs w:val="0"/>
          <w:i w:val="0"/>
          <w:iCs w:val="0"/>
          <w:color w:val="000000" w:themeColor="text1"/>
          <w:kern w:val="0"/>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themeColor="text1"/>
          <w:sz w:val="28"/>
          <w:szCs w:val="28"/>
          <w:u w:val="none"/>
          <w:lang w:val="en-US" w:eastAsia="zh-CN"/>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2、供货商品信息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pPr>
      <w:r>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t>供货商品范围为日用品、学习用品、零副食品用品等，中选供应商可登录指定平台，在平台中根据比选人制定的商品类目录入中标商品信息。然后根据各比选人所需求商品向中选供应商提报供货商品清单，由平台公司驻地运维根据比选人制定的类目以及采购商品信息进行审核，审核通过后系统自动将商品审核的商品信息同步至监管中心下属各监所院内指定平台并上架销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themeColor="text1"/>
          <w:sz w:val="28"/>
          <w:szCs w:val="28"/>
          <w:u w:val="none"/>
          <w:lang w:val="en-US" w:eastAsia="zh-CN"/>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3、采购订单数量</w:t>
      </w:r>
    </w:p>
    <w:p>
      <w:pPr>
        <w:pStyle w:val="26"/>
        <w:keepNext w:val="0"/>
        <w:keepLines w:val="0"/>
        <w:pageBreakBefore w:val="0"/>
        <w:widowControl w:val="0"/>
        <w:numPr>
          <w:ilvl w:val="0"/>
          <w:numId w:val="0"/>
        </w:numPr>
        <w:kinsoku/>
        <w:wordWrap/>
        <w:overflowPunct/>
        <w:topLinePunct w:val="0"/>
        <w:bidi w:val="0"/>
        <w:snapToGrid/>
        <w:spacing w:line="440" w:lineRule="exact"/>
        <w:ind w:firstLine="560" w:firstLineChars="200"/>
        <w:textAlignment w:val="auto"/>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pP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根据监管中心下属各监所院被监管人员下单数量数据同步。监管中心下属各监所院被监管人员通过指定平台终端识别生物特征进行自主下单，各监所院相关工作人员发出要货计划，平台根据</w:t>
      </w:r>
      <w:r>
        <w:rPr>
          <w:rFonts w:hint="eastAsia" w:ascii="仿宋" w:hAnsi="仿宋" w:eastAsia="仿宋" w:cs="仿宋"/>
          <w:bCs w:val="0"/>
          <w:color w:val="000000" w:themeColor="text1"/>
          <w:kern w:val="2"/>
          <w:sz w:val="28"/>
          <w:szCs w:val="28"/>
          <w:u w:val="none"/>
          <w:lang w:val="en-US" w:bidi="zh-CN"/>
          <w14:textFill>
            <w14:solidFill>
              <w14:schemeClr w14:val="tx1"/>
            </w14:solidFill>
          </w14:textFill>
        </w:rPr>
        <w:t>管理要求</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对订单</w:t>
      </w:r>
      <w:r>
        <w:rPr>
          <w:rFonts w:hint="eastAsia" w:ascii="仿宋" w:hAnsi="仿宋" w:eastAsia="仿宋" w:cs="仿宋"/>
          <w:bCs w:val="0"/>
          <w:color w:val="000000" w:themeColor="text1"/>
          <w:kern w:val="2"/>
          <w:sz w:val="28"/>
          <w:szCs w:val="28"/>
          <w:u w:val="none"/>
          <w:lang w:val="en-US" w:bidi="zh-CN"/>
          <w14:textFill>
            <w14:solidFill>
              <w14:schemeClr w14:val="tx1"/>
            </w14:solidFill>
          </w14:textFill>
        </w:rPr>
        <w:t>涉密</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数据</w:t>
      </w:r>
      <w:r>
        <w:rPr>
          <w:rFonts w:hint="eastAsia" w:ascii="仿宋" w:hAnsi="仿宋" w:eastAsia="仿宋" w:cs="仿宋"/>
          <w:bCs w:val="0"/>
          <w:color w:val="000000" w:themeColor="text1"/>
          <w:kern w:val="2"/>
          <w:sz w:val="28"/>
          <w:szCs w:val="28"/>
          <w:u w:val="none"/>
          <w:lang w:val="en-US" w:bidi="zh-CN"/>
          <w14:textFill>
            <w14:solidFill>
              <w14:schemeClr w14:val="tx1"/>
            </w14:solidFill>
          </w14:textFill>
        </w:rPr>
        <w:t>进行</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脱敏处理，</w:t>
      </w:r>
      <w:r>
        <w:rPr>
          <w:rFonts w:hint="eastAsia" w:ascii="仿宋" w:hAnsi="仿宋" w:eastAsia="仿宋" w:cs="仿宋"/>
          <w:bCs w:val="0"/>
          <w:color w:val="000000" w:themeColor="text1"/>
          <w:kern w:val="2"/>
          <w:sz w:val="28"/>
          <w:szCs w:val="28"/>
          <w:u w:val="none"/>
          <w:lang w:val="en-US" w:bidi="zh-CN"/>
          <w14:textFill>
            <w14:solidFill>
              <w14:schemeClr w14:val="tx1"/>
            </w14:solidFill>
          </w14:textFill>
        </w:rPr>
        <w:t>生成</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采购汇总单，平台将订单数据同步至供应商服务端。中选供应商登录平台后可在采购订单功能模块中</w:t>
      </w:r>
      <w:r>
        <w:rPr>
          <w:rFonts w:hint="eastAsia" w:ascii="仿宋" w:hAnsi="仿宋" w:eastAsia="仿宋" w:cs="仿宋"/>
          <w:bCs w:val="0"/>
          <w:color w:val="000000" w:themeColor="text1"/>
          <w:kern w:val="2"/>
          <w:sz w:val="28"/>
          <w:szCs w:val="28"/>
          <w:u w:val="none"/>
          <w:lang w:val="en-US" w:bidi="zh-CN"/>
          <w14:textFill>
            <w14:solidFill>
              <w14:schemeClr w14:val="tx1"/>
            </w14:solidFill>
          </w14:textFill>
        </w:rPr>
        <w:t>在线</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查看对应监所院的商品总量清单。中选供应商查收要货计划后负责配送，各监所院管理人员验收后进行发货，被监管人员收到商品后在终端进行确认。（采购订单生成后，平台根据</w:t>
      </w:r>
      <w:r>
        <w:rPr>
          <w:rFonts w:hint="eastAsia" w:ascii="仿宋" w:hAnsi="仿宋" w:eastAsia="仿宋" w:cs="仿宋"/>
          <w:bCs w:val="0"/>
          <w:color w:val="000000" w:themeColor="text1"/>
          <w:kern w:val="2"/>
          <w:sz w:val="28"/>
          <w:szCs w:val="28"/>
          <w:u w:val="none"/>
          <w:lang w:val="en-US" w:bidi="zh-CN"/>
          <w14:textFill>
            <w14:solidFill>
              <w14:schemeClr w14:val="tx1"/>
            </w14:solidFill>
          </w14:textFill>
        </w:rPr>
        <w:t>管理要求</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对订单</w:t>
      </w:r>
      <w:r>
        <w:rPr>
          <w:rFonts w:hint="eastAsia" w:ascii="仿宋" w:hAnsi="仿宋" w:eastAsia="仿宋" w:cs="仿宋"/>
          <w:bCs w:val="0"/>
          <w:color w:val="000000" w:themeColor="text1"/>
          <w:kern w:val="2"/>
          <w:sz w:val="28"/>
          <w:szCs w:val="28"/>
          <w:u w:val="none"/>
          <w:lang w:val="en-US" w:bidi="zh-CN"/>
          <w14:textFill>
            <w14:solidFill>
              <w14:schemeClr w14:val="tx1"/>
            </w14:solidFill>
          </w14:textFill>
        </w:rPr>
        <w:t>涉密</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数据</w:t>
      </w:r>
      <w:r>
        <w:rPr>
          <w:rFonts w:hint="eastAsia" w:ascii="仿宋" w:hAnsi="仿宋" w:eastAsia="仿宋" w:cs="仿宋"/>
          <w:bCs w:val="0"/>
          <w:color w:val="000000" w:themeColor="text1"/>
          <w:kern w:val="2"/>
          <w:sz w:val="28"/>
          <w:szCs w:val="28"/>
          <w:u w:val="none"/>
          <w:lang w:val="en-US" w:bidi="zh-CN"/>
          <w14:textFill>
            <w14:solidFill>
              <w14:schemeClr w14:val="tx1"/>
            </w14:solidFill>
          </w14:textFill>
        </w:rPr>
        <w:t>进行</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脱敏处理，</w:t>
      </w:r>
      <w:r>
        <w:rPr>
          <w:rFonts w:hint="eastAsia" w:ascii="仿宋" w:hAnsi="仿宋" w:eastAsia="仿宋" w:cs="仿宋"/>
          <w:bCs w:val="0"/>
          <w:color w:val="000000" w:themeColor="text1"/>
          <w:kern w:val="2"/>
          <w:sz w:val="28"/>
          <w:szCs w:val="28"/>
          <w:u w:val="none"/>
          <w:lang w:val="en-US" w:bidi="zh-CN"/>
          <w14:textFill>
            <w14:solidFill>
              <w14:schemeClr w14:val="tx1"/>
            </w14:solidFill>
          </w14:textFill>
        </w:rPr>
        <w:t>生成</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采购汇总单，平台将订单数据同步至供应商服务端。中选供应商登录平台后可在采购订单功能模块中</w:t>
      </w:r>
      <w:r>
        <w:rPr>
          <w:rFonts w:hint="eastAsia" w:ascii="仿宋" w:hAnsi="仿宋" w:eastAsia="仿宋" w:cs="仿宋"/>
          <w:bCs w:val="0"/>
          <w:color w:val="000000" w:themeColor="text1"/>
          <w:kern w:val="2"/>
          <w:sz w:val="28"/>
          <w:szCs w:val="28"/>
          <w:u w:val="none"/>
          <w:lang w:val="en-US" w:bidi="zh-CN"/>
          <w14:textFill>
            <w14:solidFill>
              <w14:schemeClr w14:val="tx1"/>
            </w14:solidFill>
          </w14:textFill>
        </w:rPr>
        <w:t>在线</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查看对应监所院的商品总量清单。）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themeColor="text1"/>
          <w:sz w:val="28"/>
          <w:szCs w:val="28"/>
          <w:u w:val="none"/>
          <w:lang w:val="en-US" w:eastAsia="zh-CN"/>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4、供应商商品配送及配送时间要求</w:t>
      </w:r>
    </w:p>
    <w:p>
      <w:pPr>
        <w:pStyle w:val="6"/>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中选供应商将商品配送至各监所后，由各监所民警进行所配产品的现场进行验收（包含产品数量、类别、型号等），</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再负责进行商品分发与签收。</w:t>
      </w:r>
    </w:p>
    <w:p>
      <w:pPr>
        <w:pStyle w:val="6"/>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为保障本项目供货商品供应及配送的稳定实施，要求本项目配送服务满足下单后7天内配送到货的时效性，中选供应商需具有完成本项目所需的相应的存储场所、配送及冷藏保鲜的储藏设备等。中选供应商应具有仓储场地，方便日常供货商品产品的备品、存储等。中选供应商负责完成本项工作流程中采购、包装、运输、装卸、存储等全部服务内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color w:val="000000" w:themeColor="text1"/>
          <w:sz w:val="28"/>
          <w:szCs w:val="28"/>
          <w:u w:val="none"/>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（2）中选供应商须具备商品运输配送能力，</w:t>
      </w:r>
      <w:r>
        <w:rPr>
          <w:rFonts w:hint="eastAsia" w:ascii="仿宋" w:hAnsi="仿宋" w:eastAsia="仿宋" w:cs="仿宋"/>
          <w:color w:val="000000" w:themeColor="text1"/>
          <w:kern w:val="0"/>
          <w:sz w:val="28"/>
          <w:szCs w:val="28"/>
          <w:u w:val="none"/>
          <w:lang w:eastAsia="zh-CN"/>
          <w14:textFill>
            <w14:solidFill>
              <w14:schemeClr w14:val="tx1"/>
            </w14:solidFill>
          </w14:textFill>
        </w:rPr>
        <w:t>项目实施期间，</w:t>
      </w:r>
      <w:r>
        <w:rPr>
          <w:rFonts w:hint="eastAsia" w:ascii="仿宋" w:hAnsi="仿宋" w:eastAsia="仿宋" w:cs="仿宋"/>
          <w:b w:val="0"/>
          <w:bCs/>
          <w:color w:val="000000" w:themeColor="text1"/>
          <w:sz w:val="28"/>
          <w:szCs w:val="28"/>
          <w:lang w:val="en-US" w:eastAsia="zh-CN"/>
          <w14:textFill>
            <w14:solidFill>
              <w14:schemeClr w14:val="tx1"/>
            </w14:solidFill>
          </w14:textFill>
        </w:rPr>
        <w:t>中选供应商</w:t>
      </w:r>
      <w:r>
        <w:rPr>
          <w:rFonts w:hint="eastAsia" w:ascii="仿宋" w:hAnsi="仿宋" w:eastAsia="仿宋" w:cs="仿宋"/>
          <w:b w:val="0"/>
          <w:bCs/>
          <w:color w:val="000000" w:themeColor="text1"/>
          <w:sz w:val="28"/>
          <w:szCs w:val="28"/>
          <w14:textFill>
            <w14:solidFill>
              <w14:schemeClr w14:val="tx1"/>
            </w14:solidFill>
          </w14:textFill>
        </w:rPr>
        <w:t>针对本项目拟派专业配送</w:t>
      </w:r>
      <w:r>
        <w:rPr>
          <w:rFonts w:hint="eastAsia" w:ascii="仿宋" w:hAnsi="仿宋" w:eastAsia="仿宋" w:cs="仿宋"/>
          <w:b w:val="0"/>
          <w:bCs/>
          <w:color w:val="000000" w:themeColor="text1"/>
          <w:sz w:val="28"/>
          <w:szCs w:val="28"/>
          <w:lang w:val="en-US" w:eastAsia="zh-CN"/>
          <w14:textFill>
            <w14:solidFill>
              <w14:schemeClr w14:val="tx1"/>
            </w14:solidFill>
          </w14:textFill>
        </w:rPr>
        <w:t>服务</w:t>
      </w:r>
      <w:r>
        <w:rPr>
          <w:rFonts w:hint="eastAsia" w:ascii="仿宋" w:hAnsi="仿宋" w:eastAsia="仿宋" w:cs="仿宋"/>
          <w:b w:val="0"/>
          <w:bCs/>
          <w:color w:val="000000" w:themeColor="text1"/>
          <w:sz w:val="28"/>
          <w:szCs w:val="28"/>
          <w14:textFill>
            <w14:solidFill>
              <w14:schemeClr w14:val="tx1"/>
            </w14:solidFill>
          </w14:textFill>
        </w:rPr>
        <w:t>团队（</w:t>
      </w:r>
      <w:bookmarkStart w:id="56" w:name="OLE_LINK4"/>
      <w:r>
        <w:rPr>
          <w:rFonts w:hint="eastAsia" w:ascii="仿宋" w:hAnsi="仿宋" w:eastAsia="仿宋" w:cs="仿宋"/>
          <w:b w:val="0"/>
          <w:bCs/>
          <w:color w:val="000000" w:themeColor="text1"/>
          <w:sz w:val="28"/>
          <w:szCs w:val="28"/>
          <w14:textFill>
            <w14:solidFill>
              <w14:schemeClr w14:val="tx1"/>
            </w14:solidFill>
          </w14:textFill>
        </w:rPr>
        <w:t>包括</w:t>
      </w:r>
      <w:r>
        <w:rPr>
          <w:rFonts w:hint="eastAsia" w:ascii="仿宋" w:hAnsi="仿宋" w:eastAsia="仿宋" w:cs="仿宋"/>
          <w:b w:val="0"/>
          <w:bCs/>
          <w:color w:val="000000" w:themeColor="text1"/>
          <w:sz w:val="28"/>
          <w:szCs w:val="28"/>
          <w:lang w:val="en-US" w:eastAsia="zh-CN"/>
          <w14:textFill>
            <w14:solidFill>
              <w14:schemeClr w14:val="tx1"/>
            </w14:solidFill>
          </w14:textFill>
        </w:rPr>
        <w:t>产品</w:t>
      </w:r>
      <w:r>
        <w:rPr>
          <w:rFonts w:hint="eastAsia" w:ascii="仿宋" w:hAnsi="仿宋" w:eastAsia="仿宋" w:cs="仿宋"/>
          <w:b w:val="0"/>
          <w:bCs/>
          <w:color w:val="000000" w:themeColor="text1"/>
          <w:sz w:val="28"/>
          <w:szCs w:val="28"/>
          <w14:textFill>
            <w14:solidFill>
              <w14:schemeClr w14:val="tx1"/>
            </w14:solidFill>
          </w14:textFill>
        </w:rPr>
        <w:t>包装、运输、搬运</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lang w:val="en-US" w:eastAsia="zh-CN"/>
          <w14:textFill>
            <w14:solidFill>
              <w14:schemeClr w14:val="tx1"/>
            </w14:solidFill>
          </w14:textFill>
        </w:rPr>
        <w:t>发放</w:t>
      </w:r>
      <w:r>
        <w:rPr>
          <w:rFonts w:hint="eastAsia" w:ascii="仿宋" w:hAnsi="仿宋" w:eastAsia="仿宋" w:cs="仿宋"/>
          <w:b w:val="0"/>
          <w:bCs/>
          <w:color w:val="000000" w:themeColor="text1"/>
          <w:sz w:val="28"/>
          <w:szCs w:val="28"/>
          <w14:textFill>
            <w14:solidFill>
              <w14:schemeClr w14:val="tx1"/>
            </w14:solidFill>
          </w14:textFill>
        </w:rPr>
        <w:t>人员）</w:t>
      </w:r>
      <w:bookmarkEnd w:id="56"/>
      <w:r>
        <w:rPr>
          <w:rFonts w:hint="eastAsia" w:ascii="仿宋" w:hAnsi="仿宋" w:eastAsia="仿宋" w:cs="仿宋"/>
          <w:b w:val="0"/>
          <w:bCs/>
          <w:color w:val="000000" w:themeColor="text1"/>
          <w:sz w:val="28"/>
          <w:szCs w:val="28"/>
          <w14:textFill>
            <w14:solidFill>
              <w14:schemeClr w14:val="tx1"/>
            </w14:solidFill>
          </w14:textFill>
        </w:rPr>
        <w:t>不少于</w:t>
      </w:r>
      <w:r>
        <w:rPr>
          <w:rFonts w:hint="eastAsia" w:ascii="仿宋" w:hAnsi="仿宋" w:eastAsia="仿宋" w:cs="仿宋"/>
          <w:b w:val="0"/>
          <w:bCs/>
          <w:color w:val="000000" w:themeColor="text1"/>
          <w:sz w:val="28"/>
          <w:szCs w:val="28"/>
          <w:lang w:val="en-US" w:eastAsia="zh-CN"/>
          <w14:textFill>
            <w14:solidFill>
              <w14:schemeClr w14:val="tx1"/>
            </w14:solidFill>
          </w14:textFill>
        </w:rPr>
        <w:t>6</w:t>
      </w:r>
      <w:r>
        <w:rPr>
          <w:rFonts w:hint="eastAsia" w:ascii="仿宋" w:hAnsi="仿宋" w:eastAsia="仿宋" w:cs="仿宋"/>
          <w:b w:val="0"/>
          <w:bCs/>
          <w:color w:val="000000" w:themeColor="text1"/>
          <w:sz w:val="28"/>
          <w:szCs w:val="28"/>
          <w14:textFill>
            <w14:solidFill>
              <w14:schemeClr w14:val="tx1"/>
            </w14:solidFill>
          </w14:textFill>
        </w:rPr>
        <w:t>人、</w:t>
      </w:r>
      <w:r>
        <w:rPr>
          <w:rFonts w:hint="eastAsia" w:ascii="仿宋" w:hAnsi="仿宋" w:eastAsia="仿宋" w:cs="仿宋"/>
          <w:b w:val="0"/>
          <w:bCs/>
          <w:color w:val="000000" w:themeColor="text1"/>
          <w:sz w:val="28"/>
          <w:szCs w:val="28"/>
          <w:lang w:val="en-US" w:eastAsia="zh-CN"/>
          <w14:textFill>
            <w14:solidFill>
              <w14:schemeClr w14:val="tx1"/>
            </w14:solidFill>
          </w14:textFill>
        </w:rPr>
        <w:t>固定</w:t>
      </w:r>
      <w:r>
        <w:rPr>
          <w:rFonts w:hint="eastAsia" w:ascii="仿宋" w:hAnsi="仿宋" w:eastAsia="仿宋" w:cs="仿宋"/>
          <w:b w:val="0"/>
          <w:bCs/>
          <w:color w:val="000000" w:themeColor="text1"/>
          <w:sz w:val="28"/>
          <w:szCs w:val="28"/>
          <w14:textFill>
            <w14:solidFill>
              <w14:schemeClr w14:val="tx1"/>
            </w14:solidFill>
          </w14:textFill>
        </w:rPr>
        <w:t>配送车辆不少于2辆</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lang w:val="en-US" w:eastAsia="zh-CN"/>
          <w14:textFill>
            <w14:solidFill>
              <w14:schemeClr w14:val="tx1"/>
            </w14:solidFill>
          </w14:textFill>
        </w:rPr>
        <w:t>至少包含一辆冷藏运输车</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color w:val="000000" w:themeColor="text1"/>
          <w:sz w:val="28"/>
          <w:szCs w:val="28"/>
          <w:highlight w:val="none"/>
          <w14:textFill>
            <w14:solidFill>
              <w14:schemeClr w14:val="tx1"/>
            </w14:solidFill>
          </w14:textFill>
        </w:rPr>
        <w:t>，确保进入监管区的人员及车辆须相对固定。</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配送服务团队人员中需至少有一名具有健康合格证，</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保障日常工作开展。</w:t>
      </w:r>
      <w:r>
        <w:rPr>
          <w:rFonts w:hint="eastAsia" w:ascii="仿宋" w:hAnsi="仿宋" w:eastAsia="仿宋" w:cs="仿宋"/>
          <w:b w:val="0"/>
          <w:bCs/>
          <w:color w:val="000000" w:themeColor="text1"/>
          <w:sz w:val="28"/>
          <w:szCs w:val="28"/>
          <w:highlight w:val="none"/>
          <w14:textFill>
            <w14:solidFill>
              <w14:schemeClr w14:val="tx1"/>
            </w14:solidFill>
          </w14:textFill>
        </w:rPr>
        <w:t>（上述内容中所要求的车辆，均为具有运输能力的载货汽车，且符合食品运输的卫生要求。）</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拟派专业配送服务团队，原则上不允许更换，若遇不可抗力因素须调整更换人员，须经过比选人单位同意，再行更换（更换后的配送服务人员须具有本项目正常履约或比选要求的同等能力），且服务期内最多不可超过2次更换配送服务人员</w:t>
      </w:r>
      <w:r>
        <w:rPr>
          <w:rFonts w:hint="eastAsia" w:ascii="仿宋" w:hAnsi="仿宋" w:eastAsia="仿宋" w:cs="仿宋"/>
          <w:b w:val="0"/>
          <w:bCs/>
          <w:color w:val="000000" w:themeColor="text1"/>
          <w:sz w:val="28"/>
          <w:szCs w:val="28"/>
          <w:highlight w:val="none"/>
          <w14:textFill>
            <w14:solidFill>
              <w14:schemeClr w14:val="tx1"/>
            </w14:solidFill>
          </w14:textFill>
        </w:rPr>
        <w:t>。</w:t>
      </w:r>
      <w:r>
        <w:rPr>
          <w:rFonts w:hint="eastAsia" w:ascii="仿宋" w:hAnsi="仿宋" w:eastAsia="仿宋" w:cs="仿宋"/>
          <w:b w:val="0"/>
          <w:bCs/>
          <w:color w:val="000000" w:themeColor="text1"/>
          <w:kern w:val="2"/>
          <w:sz w:val="28"/>
          <w:szCs w:val="28"/>
          <w:highlight w:val="none"/>
          <w:u w:val="none"/>
          <w:lang w:val="en-US" w:eastAsia="zh-CN" w:bidi="zh-CN"/>
          <w14:textFill>
            <w14:solidFill>
              <w14:schemeClr w14:val="tx1"/>
            </w14:solidFill>
          </w14:textFill>
        </w:rPr>
        <w:t>中选</w:t>
      </w:r>
      <w:r>
        <w:rPr>
          <w:rFonts w:hint="eastAsia" w:ascii="仿宋" w:hAnsi="仿宋" w:eastAsia="仿宋" w:cs="仿宋"/>
          <w:b w:val="0"/>
          <w:bCs/>
          <w:color w:val="000000" w:themeColor="text1"/>
          <w:sz w:val="28"/>
          <w:szCs w:val="28"/>
          <w:highlight w:val="none"/>
          <w14:textFill>
            <w14:solidFill>
              <w14:schemeClr w14:val="tx1"/>
            </w14:solidFill>
          </w14:textFill>
        </w:rPr>
        <w:t>供应商</w:t>
      </w:r>
      <w:r>
        <w:rPr>
          <w:rFonts w:hint="eastAsia" w:ascii="仿宋" w:hAnsi="仿宋" w:eastAsia="仿宋" w:cs="仿宋"/>
          <w:b w:val="0"/>
          <w:bCs/>
          <w:color w:val="000000" w:themeColor="text1"/>
          <w:sz w:val="28"/>
          <w:szCs w:val="28"/>
          <w:highlight w:val="none"/>
          <w:u w:val="none"/>
          <w:lang w:val="en-US" w:eastAsia="zh-CN"/>
          <w14:textFill>
            <w14:solidFill>
              <w14:schemeClr w14:val="tx1"/>
            </w14:solidFill>
          </w14:textFill>
        </w:rPr>
        <w:t>应做好本单位服务人员的培训、教育工作，</w:t>
      </w:r>
      <w:r>
        <w:rPr>
          <w:rFonts w:hint="eastAsia" w:ascii="仿宋" w:hAnsi="仿宋" w:eastAsia="仿宋" w:cs="仿宋"/>
          <w:b w:val="0"/>
          <w:bCs/>
          <w:color w:val="000000" w:themeColor="text1"/>
          <w:sz w:val="28"/>
          <w:szCs w:val="28"/>
          <w:highlight w:val="none"/>
          <w:u w:val="none"/>
          <w14:textFill>
            <w14:solidFill>
              <w14:schemeClr w14:val="tx1"/>
            </w14:solidFill>
          </w14:textFill>
        </w:rPr>
        <w:t>提供货品时应严格遵守</w:t>
      </w:r>
      <w:r>
        <w:rPr>
          <w:rFonts w:hint="eastAsia" w:ascii="仿宋" w:hAnsi="仿宋" w:eastAsia="仿宋" w:cs="仿宋"/>
          <w:b w:val="0"/>
          <w:bCs/>
          <w:color w:val="000000" w:themeColor="text1"/>
          <w:sz w:val="28"/>
          <w:szCs w:val="28"/>
          <w:highlight w:val="none"/>
          <w:u w:val="none"/>
          <w:lang w:eastAsia="zh-CN"/>
          <w14:textFill>
            <w14:solidFill>
              <w14:schemeClr w14:val="tx1"/>
            </w14:solidFill>
          </w14:textFill>
        </w:rPr>
        <w:t>比选人</w:t>
      </w:r>
      <w:r>
        <w:rPr>
          <w:rFonts w:hint="eastAsia" w:ascii="仿宋" w:hAnsi="仿宋" w:eastAsia="仿宋" w:cs="仿宋"/>
          <w:b w:val="0"/>
          <w:bCs/>
          <w:color w:val="000000" w:themeColor="text1"/>
          <w:sz w:val="28"/>
          <w:szCs w:val="28"/>
          <w:highlight w:val="none"/>
          <w:u w:val="none"/>
          <w14:textFill>
            <w14:solidFill>
              <w14:schemeClr w14:val="tx1"/>
            </w14:solidFill>
          </w14:textFill>
        </w:rPr>
        <w:t>安全管理有关规定，自觉遵守安全检查，严禁违禁品流入，一经发现</w:t>
      </w:r>
      <w:r>
        <w:rPr>
          <w:rFonts w:hint="eastAsia" w:ascii="仿宋" w:hAnsi="仿宋" w:eastAsia="仿宋" w:cs="仿宋"/>
          <w:b w:val="0"/>
          <w:bCs/>
          <w:color w:val="000000" w:themeColor="text1"/>
          <w:sz w:val="28"/>
          <w:szCs w:val="28"/>
          <w:highlight w:val="none"/>
          <w:u w:val="none"/>
          <w:lang w:val="en-US" w:eastAsia="zh-CN"/>
          <w14:textFill>
            <w14:solidFill>
              <w14:schemeClr w14:val="tx1"/>
            </w14:solidFill>
          </w14:textFill>
        </w:rPr>
        <w:t>比选人有权</w:t>
      </w:r>
      <w:r>
        <w:rPr>
          <w:rFonts w:hint="eastAsia" w:ascii="仿宋" w:hAnsi="仿宋" w:eastAsia="仿宋" w:cs="仿宋"/>
          <w:b w:val="0"/>
          <w:bCs/>
          <w:color w:val="000000" w:themeColor="text1"/>
          <w:sz w:val="28"/>
          <w:szCs w:val="28"/>
          <w:highlight w:val="none"/>
          <w:u w:val="none"/>
          <w14:textFill>
            <w14:solidFill>
              <w14:schemeClr w14:val="tx1"/>
            </w14:solidFill>
          </w14:textFill>
        </w:rPr>
        <w:t>立即</w:t>
      </w:r>
      <w:r>
        <w:rPr>
          <w:rFonts w:hint="eastAsia" w:ascii="仿宋" w:hAnsi="仿宋" w:eastAsia="仿宋" w:cs="仿宋"/>
          <w:b w:val="0"/>
          <w:bCs/>
          <w:color w:val="000000" w:themeColor="text1"/>
          <w:sz w:val="28"/>
          <w:szCs w:val="28"/>
          <w:highlight w:val="none"/>
          <w:u w:val="none"/>
          <w:lang w:eastAsia="zh-CN"/>
          <w14:textFill>
            <w14:solidFill>
              <w14:schemeClr w14:val="tx1"/>
            </w14:solidFill>
          </w14:textFill>
        </w:rPr>
        <w:t>终止合同</w:t>
      </w:r>
      <w:r>
        <w:rPr>
          <w:rFonts w:hint="eastAsia" w:ascii="仿宋" w:hAnsi="仿宋" w:eastAsia="仿宋" w:cs="仿宋"/>
          <w:b w:val="0"/>
          <w:bCs/>
          <w:color w:val="000000" w:themeColor="text1"/>
          <w:sz w:val="28"/>
          <w:szCs w:val="28"/>
          <w:highlight w:val="none"/>
          <w:u w:val="none"/>
          <w14:textFill>
            <w14:solidFill>
              <w14:schemeClr w14:val="tx1"/>
            </w14:solidFill>
          </w14:textFill>
        </w:rPr>
        <w:t>，并按相关部门规定处罚。</w:t>
      </w:r>
      <w:r>
        <w:rPr>
          <w:rFonts w:hint="eastAsia" w:ascii="仿宋" w:hAnsi="仿宋" w:eastAsia="仿宋" w:cs="仿宋"/>
          <w:b w:val="0"/>
          <w:bCs/>
          <w:color w:val="000000" w:themeColor="text1"/>
          <w:sz w:val="28"/>
          <w:szCs w:val="28"/>
          <w:highlight w:val="none"/>
          <w:u w:val="none"/>
          <w:lang w:eastAsia="zh-CN"/>
          <w14:textFill>
            <w14:solidFill>
              <w14:schemeClr w14:val="tx1"/>
            </w14:solidFill>
          </w14:textFill>
        </w:rPr>
        <w:t>比选人</w:t>
      </w:r>
      <w:r>
        <w:rPr>
          <w:rFonts w:hint="eastAsia" w:ascii="仿宋" w:hAnsi="仿宋" w:eastAsia="仿宋" w:cs="仿宋"/>
          <w:b w:val="0"/>
          <w:bCs/>
          <w:color w:val="000000" w:themeColor="text1"/>
          <w:sz w:val="28"/>
          <w:szCs w:val="28"/>
          <w:highlight w:val="none"/>
          <w:u w:val="none"/>
          <w14:textFill>
            <w14:solidFill>
              <w14:schemeClr w14:val="tx1"/>
            </w14:solidFill>
          </w14:textFill>
        </w:rPr>
        <w:t>将保留追究其法</w:t>
      </w:r>
      <w:r>
        <w:rPr>
          <w:rFonts w:hint="eastAsia" w:ascii="仿宋" w:hAnsi="仿宋" w:eastAsia="仿宋" w:cs="仿宋"/>
          <w:b w:val="0"/>
          <w:bCs/>
          <w:color w:val="000000" w:themeColor="text1"/>
          <w:sz w:val="28"/>
          <w:szCs w:val="28"/>
          <w:u w:val="none"/>
          <w14:textFill>
            <w14:solidFill>
              <w14:schemeClr w14:val="tx1"/>
            </w14:solidFill>
          </w14:textFill>
        </w:rPr>
        <w:t>律责任的权利。</w:t>
      </w:r>
    </w:p>
    <w:p>
      <w:pPr>
        <w:pStyle w:val="6"/>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（3）</w:t>
      </w:r>
      <w:r>
        <w:rPr>
          <w:rFonts w:hint="eastAsia" w:ascii="仿宋" w:hAnsi="仿宋" w:eastAsia="仿宋" w:cs="仿宋"/>
          <w:b w:val="0"/>
          <w:bCs/>
          <w:color w:val="000000" w:themeColor="text1"/>
          <w:kern w:val="2"/>
          <w:sz w:val="28"/>
          <w:szCs w:val="28"/>
          <w:u w:val="none"/>
          <w:lang w:val="en-US" w:eastAsia="zh-CN" w:bidi="zh-CN"/>
          <w14:textFill>
            <w14:solidFill>
              <w14:schemeClr w14:val="tx1"/>
            </w14:solidFill>
          </w14:textFill>
        </w:rPr>
        <w:t>中选</w:t>
      </w:r>
      <w:r>
        <w:rPr>
          <w:rFonts w:hint="eastAsia" w:ascii="仿宋" w:hAnsi="仿宋" w:eastAsia="仿宋" w:cs="仿宋"/>
          <w:b w:val="0"/>
          <w:bCs/>
          <w:color w:val="000000" w:themeColor="text1"/>
          <w:sz w:val="28"/>
          <w:szCs w:val="28"/>
          <w14:textFill>
            <w14:solidFill>
              <w14:schemeClr w14:val="tx1"/>
            </w14:solidFill>
          </w14:textFill>
        </w:rPr>
        <w:t>供应商必须负责</w:t>
      </w:r>
      <w:r>
        <w:rPr>
          <w:rFonts w:hint="eastAsia" w:ascii="仿宋" w:hAnsi="仿宋" w:eastAsia="仿宋" w:cs="仿宋"/>
          <w:b w:val="0"/>
          <w:bCs/>
          <w:color w:val="000000" w:themeColor="text1"/>
          <w:sz w:val="28"/>
          <w:szCs w:val="28"/>
          <w:lang w:val="en-US" w:eastAsia="zh-CN"/>
          <w14:textFill>
            <w14:solidFill>
              <w14:schemeClr w14:val="tx1"/>
            </w14:solidFill>
          </w14:textFill>
        </w:rPr>
        <w:t>产品</w:t>
      </w:r>
      <w:r>
        <w:rPr>
          <w:rFonts w:hint="eastAsia" w:ascii="仿宋" w:hAnsi="仿宋" w:eastAsia="仿宋" w:cs="仿宋"/>
          <w:b w:val="0"/>
          <w:bCs/>
          <w:color w:val="000000" w:themeColor="text1"/>
          <w:sz w:val="28"/>
          <w:szCs w:val="28"/>
          <w14:textFill>
            <w14:solidFill>
              <w14:schemeClr w14:val="tx1"/>
            </w14:solidFill>
          </w14:textFill>
        </w:rPr>
        <w:t>包装，并保证包装符合</w:t>
      </w:r>
      <w:r>
        <w:rPr>
          <w:rFonts w:hint="eastAsia" w:ascii="仿宋" w:hAnsi="仿宋" w:eastAsia="仿宋" w:cs="仿宋"/>
          <w:b w:val="0"/>
          <w:bCs/>
          <w:color w:val="000000" w:themeColor="text1"/>
          <w:sz w:val="28"/>
          <w:szCs w:val="28"/>
          <w:lang w:val="en-US" w:eastAsia="zh-CN"/>
          <w14:textFill>
            <w14:solidFill>
              <w14:schemeClr w14:val="tx1"/>
            </w14:solidFill>
          </w14:textFill>
        </w:rPr>
        <w:t>比选人单位各项要求</w:t>
      </w:r>
      <w:r>
        <w:rPr>
          <w:rFonts w:hint="eastAsia" w:ascii="仿宋" w:hAnsi="仿宋" w:eastAsia="仿宋" w:cs="仿宋"/>
          <w:b w:val="0"/>
          <w:bCs/>
          <w:color w:val="000000" w:themeColor="text1"/>
          <w:sz w:val="28"/>
          <w:szCs w:val="28"/>
          <w14:textFill>
            <w14:solidFill>
              <w14:schemeClr w14:val="tx1"/>
            </w14:solidFill>
          </w14:textFill>
        </w:rPr>
        <w:t>。所供商品必须为软质无危害的包装食品、日用品等，禁止供应玻璃、金属、</w:t>
      </w:r>
      <w:bookmarkStart w:id="57" w:name="_Hlk186198850"/>
      <w:r>
        <w:rPr>
          <w:rFonts w:hint="eastAsia" w:ascii="仿宋" w:hAnsi="仿宋" w:eastAsia="仿宋" w:cs="仿宋"/>
          <w:b w:val="0"/>
          <w:bCs/>
          <w:color w:val="000000" w:themeColor="text1"/>
          <w:sz w:val="28"/>
          <w:szCs w:val="28"/>
          <w14:textFill>
            <w14:solidFill>
              <w14:schemeClr w14:val="tx1"/>
            </w14:solidFill>
          </w14:textFill>
        </w:rPr>
        <w:t>陶瓷、硬塑</w:t>
      </w:r>
      <w:bookmarkEnd w:id="57"/>
      <w:r>
        <w:rPr>
          <w:rFonts w:hint="eastAsia" w:ascii="仿宋" w:hAnsi="仿宋" w:eastAsia="仿宋" w:cs="仿宋"/>
          <w:b w:val="0"/>
          <w:bCs/>
          <w:color w:val="000000" w:themeColor="text1"/>
          <w:sz w:val="28"/>
          <w:szCs w:val="28"/>
          <w14:textFill>
            <w14:solidFill>
              <w14:schemeClr w14:val="tx1"/>
            </w14:solidFill>
          </w14:textFill>
        </w:rPr>
        <w:t>等制品。</w:t>
      </w:r>
      <w:r>
        <w:rPr>
          <w:rFonts w:hint="eastAsia" w:ascii="仿宋" w:hAnsi="仿宋" w:eastAsia="仿宋" w:cs="仿宋"/>
          <w:b w:val="0"/>
          <w:bCs/>
          <w:color w:val="000000" w:themeColor="text1"/>
          <w:kern w:val="2"/>
          <w:sz w:val="28"/>
          <w:szCs w:val="28"/>
          <w:u w:val="none"/>
          <w:lang w:val="en-US" w:eastAsia="zh-CN" w:bidi="zh-CN"/>
          <w14:textFill>
            <w14:solidFill>
              <w14:schemeClr w14:val="tx1"/>
            </w14:solidFill>
          </w14:textFill>
        </w:rPr>
        <w:t>中选</w:t>
      </w:r>
      <w:r>
        <w:rPr>
          <w:rFonts w:hint="eastAsia" w:ascii="仿宋" w:hAnsi="仿宋" w:eastAsia="仿宋" w:cs="仿宋"/>
          <w:b w:val="0"/>
          <w:bCs/>
          <w:color w:val="000000" w:themeColor="text1"/>
          <w:sz w:val="28"/>
          <w:szCs w:val="28"/>
          <w14:textFill>
            <w14:solidFill>
              <w14:schemeClr w14:val="tx1"/>
            </w14:solidFill>
          </w14:textFill>
        </w:rPr>
        <w:t>供应商根据监管中心下属各监所院在指定平台提供的商品总量清单配送至相应的监所院。</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lang w:eastAsia="zh-CN"/>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4</w:t>
      </w:r>
      <w:r>
        <w:rPr>
          <w:rFonts w:hint="eastAsia" w:ascii="仿宋" w:hAnsi="仿宋" w:eastAsia="仿宋" w:cs="仿宋"/>
          <w:color w:val="000000" w:themeColor="text1"/>
          <w:kern w:val="0"/>
          <w:sz w:val="28"/>
          <w:szCs w:val="28"/>
          <w:u w:val="none"/>
          <w:lang w:eastAsia="zh-CN"/>
          <w14:textFill>
            <w14:solidFill>
              <w14:schemeClr w14:val="tx1"/>
            </w14:solidFill>
          </w14:textFill>
        </w:rPr>
        <w:t>）中选供应商需具有一定的质量、环境、职业健康、</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供应链管理、</w:t>
      </w:r>
      <w:r>
        <w:rPr>
          <w:rFonts w:hint="eastAsia" w:ascii="仿宋" w:hAnsi="仿宋" w:eastAsia="仿宋" w:cs="仿宋"/>
          <w:color w:val="000000" w:themeColor="text1"/>
          <w:kern w:val="0"/>
          <w:sz w:val="28"/>
          <w:szCs w:val="28"/>
          <w:u w:val="none"/>
          <w:lang w:eastAsia="zh-CN"/>
          <w14:textFill>
            <w14:solidFill>
              <w14:schemeClr w14:val="tx1"/>
            </w14:solidFill>
          </w14:textFill>
        </w:rPr>
        <w:t>食品安全的管理能力。对于食品安全事件具有风险规避能力，有相对应的赔付能力。</w:t>
      </w:r>
    </w:p>
    <w:p>
      <w:pPr>
        <w:keepNext w:val="0"/>
        <w:keepLines w:val="0"/>
        <w:pageBreakBefore w:val="0"/>
        <w:kinsoku/>
        <w:wordWrap/>
        <w:overflowPunct/>
        <w:topLinePunct w:val="0"/>
        <w:bidi w:val="0"/>
        <w:snapToGrid/>
        <w:spacing w:line="440" w:lineRule="exact"/>
        <w:rPr>
          <w:rFonts w:hint="eastAsia" w:ascii="仿宋" w:hAnsi="仿宋" w:eastAsia="仿宋" w:cs="仿宋"/>
          <w:b/>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bCs w:val="0"/>
          <w:color w:val="000000" w:themeColor="text1"/>
          <w:sz w:val="28"/>
          <w:szCs w:val="28"/>
          <w:u w:val="none"/>
          <w:lang w:val="en-US" w:eastAsia="zh-CN"/>
          <w14:textFill>
            <w14:solidFill>
              <w14:schemeClr w14:val="tx1"/>
            </w14:solidFill>
          </w14:textFill>
        </w:rPr>
        <w:t>5、商品质量标准及要求</w:t>
      </w:r>
    </w:p>
    <w:p>
      <w:pPr>
        <w:keepNext w:val="0"/>
        <w:keepLines w:val="0"/>
        <w:pageBreakBefore w:val="0"/>
        <w:widowControl w:val="0"/>
        <w:kinsoku/>
        <w:wordWrap/>
        <w:overflowPunct/>
        <w:topLinePunct w:val="0"/>
        <w:bidi w:val="0"/>
        <w:snapToGrid/>
        <w:spacing w:line="440" w:lineRule="exact"/>
        <w:ind w:left="1" w:firstLine="560" w:firstLineChars="200"/>
        <w:textAlignment w:val="auto"/>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lang w:val="en-US" w:eastAsia="zh-CN"/>
          <w14:textFill>
            <w14:solidFill>
              <w14:schemeClr w14:val="tx1"/>
            </w14:solidFill>
          </w14:textFill>
        </w:rPr>
        <w:t>1</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14:textFill>
            <w14:solidFill>
              <w14:schemeClr w14:val="tx1"/>
            </w14:solidFill>
          </w14:textFill>
        </w:rPr>
        <w:t>所有</w:t>
      </w:r>
      <w:r>
        <w:rPr>
          <w:rFonts w:hint="eastAsia" w:ascii="仿宋" w:hAnsi="仿宋" w:eastAsia="仿宋" w:cs="仿宋"/>
          <w:b w:val="0"/>
          <w:bCs/>
          <w:color w:val="000000" w:themeColor="text1"/>
          <w:sz w:val="28"/>
          <w:szCs w:val="28"/>
          <w:lang w:val="en-US" w:eastAsia="zh-CN"/>
          <w14:textFill>
            <w14:solidFill>
              <w14:schemeClr w14:val="tx1"/>
            </w14:solidFill>
          </w14:textFill>
        </w:rPr>
        <w:t>供货商品</w:t>
      </w:r>
      <w:r>
        <w:rPr>
          <w:rFonts w:hint="eastAsia" w:ascii="仿宋" w:hAnsi="仿宋" w:eastAsia="仿宋" w:cs="仿宋"/>
          <w:b w:val="0"/>
          <w:bCs/>
          <w:color w:val="000000" w:themeColor="text1"/>
          <w:sz w:val="28"/>
          <w:szCs w:val="28"/>
          <w14:textFill>
            <w14:solidFill>
              <w14:schemeClr w14:val="tx1"/>
            </w14:solidFill>
          </w14:textFill>
        </w:rPr>
        <w:t>必须符合《</w:t>
      </w:r>
      <w:r>
        <w:rPr>
          <w:rFonts w:hint="eastAsia" w:ascii="仿宋" w:hAnsi="仿宋" w:eastAsia="仿宋" w:cs="仿宋"/>
          <w:b w:val="0"/>
          <w:bCs/>
          <w:color w:val="000000" w:themeColor="text1"/>
          <w:sz w:val="28"/>
          <w:szCs w:val="28"/>
          <w:lang w:val="zh-CN"/>
          <w14:textFill>
            <w14:solidFill>
              <w14:schemeClr w14:val="tx1"/>
            </w14:solidFill>
          </w14:textFill>
        </w:rPr>
        <w:t>中华人民共和国产品质量法</w:t>
      </w:r>
      <w:r>
        <w:rPr>
          <w:rFonts w:hint="eastAsia" w:ascii="仿宋" w:hAnsi="仿宋" w:eastAsia="仿宋" w:cs="仿宋"/>
          <w:b w:val="0"/>
          <w:bCs/>
          <w:color w:val="000000" w:themeColor="text1"/>
          <w:sz w:val="28"/>
          <w:szCs w:val="28"/>
          <w14:textFill>
            <w14:solidFill>
              <w14:schemeClr w14:val="tx1"/>
            </w14:solidFill>
          </w14:textFill>
        </w:rPr>
        <w:t>》《</w:t>
      </w:r>
      <w:r>
        <w:rPr>
          <w:rFonts w:hint="eastAsia" w:ascii="仿宋" w:hAnsi="仿宋" w:eastAsia="仿宋" w:cs="仿宋"/>
          <w:b w:val="0"/>
          <w:bCs/>
          <w:color w:val="000000" w:themeColor="text1"/>
          <w:sz w:val="28"/>
          <w:szCs w:val="28"/>
          <w:lang w:val="zh-CN"/>
          <w14:textFill>
            <w14:solidFill>
              <w14:schemeClr w14:val="tx1"/>
            </w14:solidFill>
          </w14:textFill>
        </w:rPr>
        <w:t>中华人民共和国食品安全法</w:t>
      </w:r>
      <w:r>
        <w:rPr>
          <w:rFonts w:hint="eastAsia" w:ascii="仿宋" w:hAnsi="仿宋" w:eastAsia="仿宋" w:cs="仿宋"/>
          <w:b w:val="0"/>
          <w:bCs/>
          <w:color w:val="000000" w:themeColor="text1"/>
          <w:sz w:val="28"/>
          <w:szCs w:val="28"/>
          <w14:textFill>
            <w14:solidFill>
              <w14:schemeClr w14:val="tx1"/>
            </w14:solidFill>
          </w14:textFill>
        </w:rPr>
        <w:t>》《</w:t>
      </w:r>
      <w:r>
        <w:rPr>
          <w:rFonts w:hint="eastAsia" w:ascii="仿宋" w:hAnsi="仿宋" w:eastAsia="仿宋" w:cs="仿宋"/>
          <w:b w:val="0"/>
          <w:bCs/>
          <w:color w:val="000000" w:themeColor="text1"/>
          <w:sz w:val="28"/>
          <w:szCs w:val="28"/>
          <w:lang w:val="zh-CN"/>
          <w14:textFill>
            <w14:solidFill>
              <w14:schemeClr w14:val="tx1"/>
            </w14:solidFill>
          </w14:textFill>
        </w:rPr>
        <w:t>中华人民共和国</w:t>
      </w:r>
      <w:r>
        <w:rPr>
          <w:rFonts w:hint="eastAsia" w:ascii="仿宋" w:hAnsi="仿宋" w:eastAsia="仿宋" w:cs="仿宋"/>
          <w:b w:val="0"/>
          <w:bCs/>
          <w:color w:val="000000" w:themeColor="text1"/>
          <w:sz w:val="28"/>
          <w:szCs w:val="28"/>
          <w14:textFill>
            <w14:solidFill>
              <w14:schemeClr w14:val="tx1"/>
            </w14:solidFill>
          </w14:textFill>
        </w:rPr>
        <w:t>商标法》以及国家有关产品质量的法律法规的规定，必须提供相关的国家计量标准及合格证书（或标记），严禁假冒伪劣、“三无”（无生产日期、无质量合格证、无生产厂家）的商品及过期商品。</w:t>
      </w:r>
      <w:r>
        <w:rPr>
          <w:rFonts w:hint="eastAsia" w:ascii="仿宋" w:hAnsi="仿宋" w:eastAsia="仿宋" w:cs="仿宋"/>
          <w:b w:val="0"/>
          <w:bCs/>
          <w:color w:val="000000" w:themeColor="text1"/>
          <w:sz w:val="28"/>
          <w:szCs w:val="28"/>
          <w:lang w:val="en-US" w:eastAsia="zh-CN"/>
          <w14:textFill>
            <w14:solidFill>
              <w14:schemeClr w14:val="tx1"/>
            </w14:solidFill>
          </w14:textFill>
        </w:rPr>
        <w:t>所有供货商品</w:t>
      </w:r>
      <w:r>
        <w:rPr>
          <w:rFonts w:hint="eastAsia" w:ascii="仿宋" w:hAnsi="仿宋" w:eastAsia="仿宋" w:cs="仿宋"/>
          <w:b w:val="0"/>
          <w:bCs/>
          <w:color w:val="000000" w:themeColor="text1"/>
          <w:sz w:val="28"/>
          <w:szCs w:val="28"/>
          <w14:textFill>
            <w14:solidFill>
              <w14:schemeClr w14:val="tx1"/>
            </w14:solidFill>
          </w14:textFill>
        </w:rPr>
        <w:t>应当有</w:t>
      </w:r>
      <w:r>
        <w:rPr>
          <w:rFonts w:hint="eastAsia" w:ascii="仿宋" w:hAnsi="仿宋" w:eastAsia="仿宋" w:cs="仿宋"/>
          <w:b w:val="0"/>
          <w:bCs/>
          <w:color w:val="000000" w:themeColor="text1"/>
          <w:sz w:val="28"/>
          <w:szCs w:val="28"/>
          <w:u w:val="none"/>
          <w14:textFill>
            <w14:solidFill>
              <w14:schemeClr w14:val="tx1"/>
            </w14:solidFill>
          </w14:textFill>
        </w:rPr>
        <w:t>产品名称</w:t>
      </w:r>
      <w:r>
        <w:rPr>
          <w:rFonts w:hint="eastAsia" w:ascii="仿宋" w:hAnsi="仿宋" w:eastAsia="仿宋" w:cs="仿宋"/>
          <w:b w:val="0"/>
          <w:bCs/>
          <w:color w:val="000000" w:themeColor="text1"/>
          <w:sz w:val="28"/>
          <w:szCs w:val="28"/>
          <w:u w:val="none"/>
          <w:lang w:eastAsia="zh-CN"/>
          <w14:textFill>
            <w14:solidFill>
              <w14:schemeClr w14:val="tx1"/>
            </w14:solidFill>
          </w14:textFill>
        </w:rPr>
        <w:t>、</w:t>
      </w:r>
      <w:r>
        <w:rPr>
          <w:rFonts w:hint="eastAsia" w:ascii="仿宋" w:hAnsi="仿宋" w:eastAsia="仿宋" w:cs="仿宋"/>
          <w:b w:val="0"/>
          <w:bCs/>
          <w:color w:val="000000" w:themeColor="text1"/>
          <w:sz w:val="28"/>
          <w:szCs w:val="28"/>
          <w:u w:val="none"/>
          <w14:textFill>
            <w14:solidFill>
              <w14:schemeClr w14:val="tx1"/>
            </w14:solidFill>
          </w14:textFill>
        </w:rPr>
        <w:t>生产者中文名称和中文地址、电话、合格证、生产日期、保质期、产品标准号、生产许可证号、产品批号</w:t>
      </w:r>
      <w:r>
        <w:rPr>
          <w:rFonts w:hint="eastAsia" w:ascii="仿宋" w:hAnsi="仿宋" w:eastAsia="仿宋" w:cs="仿宋"/>
          <w:b w:val="0"/>
          <w:bCs/>
          <w:color w:val="000000" w:themeColor="text1"/>
          <w:sz w:val="28"/>
          <w:szCs w:val="28"/>
          <w:u w:val="none"/>
          <w:lang w:eastAsia="zh-CN"/>
          <w14:textFill>
            <w14:solidFill>
              <w14:schemeClr w14:val="tx1"/>
            </w14:solidFill>
          </w14:textFill>
        </w:rPr>
        <w:t>、</w:t>
      </w:r>
      <w:r>
        <w:rPr>
          <w:rFonts w:hint="eastAsia" w:ascii="仿宋" w:hAnsi="仿宋" w:eastAsia="仿宋" w:cs="仿宋"/>
          <w:b w:val="0"/>
          <w:bCs/>
          <w:color w:val="000000" w:themeColor="text1"/>
          <w:sz w:val="28"/>
          <w:szCs w:val="28"/>
          <w:u w:val="none"/>
          <w14:textFill>
            <w14:solidFill>
              <w14:schemeClr w14:val="tx1"/>
            </w14:solidFill>
          </w14:textFill>
        </w:rPr>
        <w:t>条形码等内容。</w:t>
      </w:r>
      <w:r>
        <w:rPr>
          <w:rFonts w:hint="eastAsia" w:ascii="仿宋" w:hAnsi="仿宋" w:eastAsia="仿宋" w:cs="仿宋"/>
          <w:b w:val="0"/>
          <w:bCs/>
          <w:color w:val="000000" w:themeColor="text1"/>
          <w:sz w:val="28"/>
          <w:szCs w:val="28"/>
          <w14:textFill>
            <w14:solidFill>
              <w14:schemeClr w14:val="tx1"/>
            </w14:solidFill>
          </w14:textFill>
        </w:rPr>
        <w:t>必要时还需要有限定性或提示性说明，凡是缺少的均视为不合格产品，监管中心下属各监所院有权拒收。</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lang w:val="en-US" w:eastAsia="zh-CN"/>
          <w14:textFill>
            <w14:solidFill>
              <w14:schemeClr w14:val="tx1"/>
            </w14:solidFill>
          </w14:textFill>
        </w:rPr>
        <w:t>2</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kern w:val="2"/>
          <w:sz w:val="28"/>
          <w:szCs w:val="28"/>
          <w:u w:val="none"/>
          <w:lang w:val="en-US" w:eastAsia="zh-CN" w:bidi="zh-CN"/>
          <w14:textFill>
            <w14:solidFill>
              <w14:schemeClr w14:val="tx1"/>
            </w14:solidFill>
          </w14:textFill>
        </w:rPr>
        <w:t>中选</w:t>
      </w:r>
      <w:r>
        <w:rPr>
          <w:rFonts w:hint="eastAsia" w:ascii="仿宋" w:hAnsi="仿宋" w:eastAsia="仿宋" w:cs="仿宋"/>
          <w:b w:val="0"/>
          <w:bCs/>
          <w:color w:val="000000" w:themeColor="text1"/>
          <w:sz w:val="28"/>
          <w:szCs w:val="28"/>
          <w14:textFill>
            <w14:solidFill>
              <w14:schemeClr w14:val="tx1"/>
            </w14:solidFill>
          </w14:textFill>
        </w:rPr>
        <w:t>供应商应当严格按照食品准入制度和要求采购供应食品，建立健全食品安全管理档案和采购索证、溯源制度，并应向</w:t>
      </w:r>
      <w:r>
        <w:rPr>
          <w:rFonts w:hint="eastAsia" w:ascii="仿宋" w:hAnsi="仿宋" w:eastAsia="仿宋" w:cs="仿宋"/>
          <w:b w:val="0"/>
          <w:bCs/>
          <w:color w:val="000000" w:themeColor="text1"/>
          <w:sz w:val="28"/>
          <w:szCs w:val="28"/>
          <w:lang w:val="en-US" w:eastAsia="zh-CN"/>
          <w14:textFill>
            <w14:solidFill>
              <w14:schemeClr w14:val="tx1"/>
            </w14:solidFill>
          </w14:textFill>
        </w:rPr>
        <w:t>比选人</w:t>
      </w:r>
      <w:r>
        <w:rPr>
          <w:rFonts w:hint="eastAsia" w:ascii="仿宋" w:hAnsi="仿宋" w:eastAsia="仿宋" w:cs="仿宋"/>
          <w:b w:val="0"/>
          <w:bCs/>
          <w:color w:val="000000" w:themeColor="text1"/>
          <w:sz w:val="28"/>
          <w:szCs w:val="28"/>
          <w14:textFill>
            <w14:solidFill>
              <w14:schemeClr w14:val="tx1"/>
            </w14:solidFill>
          </w14:textFill>
        </w:rPr>
        <w:t>提供相关资质证照复印件存档（复印件加盖</w:t>
      </w:r>
      <w:r>
        <w:rPr>
          <w:rFonts w:hint="eastAsia" w:ascii="仿宋" w:hAnsi="仿宋" w:eastAsia="仿宋" w:cs="仿宋"/>
          <w:b w:val="0"/>
          <w:bCs/>
          <w:color w:val="000000" w:themeColor="text1"/>
          <w:sz w:val="28"/>
          <w:szCs w:val="28"/>
          <w:lang w:val="en-US" w:eastAsia="zh-CN"/>
          <w14:textFill>
            <w14:solidFill>
              <w14:schemeClr w14:val="tx1"/>
            </w14:solidFill>
          </w14:textFill>
        </w:rPr>
        <w:t>中选供应商</w:t>
      </w:r>
      <w:r>
        <w:rPr>
          <w:rFonts w:hint="eastAsia" w:ascii="仿宋" w:hAnsi="仿宋" w:eastAsia="仿宋" w:cs="仿宋"/>
          <w:b w:val="0"/>
          <w:bCs/>
          <w:color w:val="000000" w:themeColor="text1"/>
          <w:sz w:val="28"/>
          <w:szCs w:val="28"/>
          <w14:textFill>
            <w14:solidFill>
              <w14:schemeClr w14:val="tx1"/>
            </w14:solidFill>
          </w14:textFill>
        </w:rPr>
        <w:t>公章）。供应的食品类商品必须符合</w:t>
      </w:r>
      <w:r>
        <w:rPr>
          <w:rFonts w:hint="eastAsia" w:ascii="仿宋" w:hAnsi="仿宋" w:eastAsia="仿宋" w:cs="仿宋"/>
          <w:b w:val="0"/>
          <w:bCs/>
          <w:color w:val="000000" w:themeColor="text1"/>
          <w:sz w:val="28"/>
          <w:szCs w:val="28"/>
          <w:u w:val="none"/>
          <w:lang w:val="en-US" w:eastAsia="zh-CN"/>
          <w14:textFill>
            <w14:solidFill>
              <w14:schemeClr w14:val="tx1"/>
            </w14:solidFill>
          </w14:textFill>
        </w:rPr>
        <w:t>国家</w:t>
      </w:r>
      <w:r>
        <w:rPr>
          <w:rFonts w:hint="eastAsia" w:ascii="仿宋" w:hAnsi="仿宋" w:eastAsia="仿宋" w:cs="仿宋"/>
          <w:b w:val="0"/>
          <w:bCs/>
          <w:color w:val="000000" w:themeColor="text1"/>
          <w:sz w:val="28"/>
          <w:szCs w:val="28"/>
          <w14:textFill>
            <w14:solidFill>
              <w14:schemeClr w14:val="tx1"/>
            </w14:solidFill>
          </w14:textFill>
        </w:rPr>
        <w:t>食品安全要求、商品包装标准。所供商品包装无破损、无污渍，商品无过期、无霉烂变质等情况。食品保质期</w:t>
      </w:r>
      <w:r>
        <w:rPr>
          <w:rFonts w:hint="eastAsia" w:ascii="仿宋" w:hAnsi="仿宋" w:eastAsia="仿宋" w:cs="仿宋"/>
          <w:b w:val="0"/>
          <w:bCs/>
          <w:color w:val="000000" w:themeColor="text1"/>
          <w:sz w:val="28"/>
          <w:szCs w:val="28"/>
          <w:lang w:val="en-US" w:eastAsia="zh-CN"/>
          <w14:textFill>
            <w14:solidFill>
              <w14:schemeClr w14:val="tx1"/>
            </w14:solidFill>
          </w14:textFill>
        </w:rPr>
        <w:t>在交付送达至各监所当日止时</w:t>
      </w:r>
      <w:r>
        <w:rPr>
          <w:rFonts w:hint="eastAsia" w:ascii="仿宋" w:hAnsi="仿宋" w:eastAsia="仿宋" w:cs="仿宋"/>
          <w:b w:val="0"/>
          <w:bCs/>
          <w:color w:val="000000" w:themeColor="text1"/>
          <w:sz w:val="28"/>
          <w:szCs w:val="28"/>
          <w14:textFill>
            <w14:solidFill>
              <w14:schemeClr w14:val="tx1"/>
            </w14:solidFill>
          </w14:textFill>
        </w:rPr>
        <w:t>，应</w:t>
      </w:r>
      <w:r>
        <w:rPr>
          <w:rFonts w:hint="eastAsia" w:ascii="仿宋" w:hAnsi="仿宋" w:eastAsia="仿宋" w:cs="仿宋"/>
          <w:b w:val="0"/>
          <w:bCs/>
          <w:color w:val="000000" w:themeColor="text1"/>
          <w:sz w:val="28"/>
          <w:szCs w:val="28"/>
          <w:lang w:val="en-US" w:eastAsia="zh-CN"/>
          <w14:textFill>
            <w14:solidFill>
              <w14:schemeClr w14:val="tx1"/>
            </w14:solidFill>
          </w14:textFill>
        </w:rPr>
        <w:t>保证食品剩余有效</w:t>
      </w:r>
      <w:r>
        <w:rPr>
          <w:rFonts w:hint="eastAsia" w:ascii="仿宋" w:hAnsi="仿宋" w:eastAsia="仿宋" w:cs="仿宋"/>
          <w:b w:val="0"/>
          <w:bCs/>
          <w:color w:val="000000" w:themeColor="text1"/>
          <w:sz w:val="28"/>
          <w:szCs w:val="28"/>
          <w14:textFill>
            <w14:solidFill>
              <w14:schemeClr w14:val="tx1"/>
            </w14:solidFill>
          </w14:textFill>
        </w:rPr>
        <w:t>保质期</w:t>
      </w:r>
      <w:r>
        <w:rPr>
          <w:rFonts w:hint="eastAsia" w:ascii="仿宋" w:hAnsi="仿宋" w:eastAsia="仿宋" w:cs="仿宋"/>
          <w:b w:val="0"/>
          <w:bCs/>
          <w:color w:val="000000" w:themeColor="text1"/>
          <w:sz w:val="28"/>
          <w:szCs w:val="28"/>
          <w:lang w:val="en-US" w:eastAsia="zh-CN"/>
          <w14:textFill>
            <w14:solidFill>
              <w14:schemeClr w14:val="tx1"/>
            </w14:solidFill>
          </w14:textFill>
        </w:rPr>
        <w:t>不少于三</w:t>
      </w:r>
      <w:r>
        <w:rPr>
          <w:rFonts w:hint="eastAsia" w:ascii="仿宋" w:hAnsi="仿宋" w:eastAsia="仿宋" w:cs="仿宋"/>
          <w:b w:val="0"/>
          <w:bCs/>
          <w:color w:val="000000" w:themeColor="text1"/>
          <w:sz w:val="28"/>
          <w:szCs w:val="28"/>
          <w:highlight w:val="none"/>
          <w14:textFill>
            <w14:solidFill>
              <w14:schemeClr w14:val="tx1"/>
            </w14:solidFill>
          </w14:textFill>
        </w:rPr>
        <w:t>分之</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val="0"/>
          <w:bCs/>
          <w:color w:val="000000" w:themeColor="text1"/>
          <w:sz w:val="28"/>
          <w:szCs w:val="28"/>
          <w:highlight w:val="none"/>
          <w14:textFill>
            <w14:solidFill>
              <w14:schemeClr w14:val="tx1"/>
            </w14:solidFill>
          </w14:textFill>
        </w:rPr>
        <w:t>。不得供应《食品安全法》第三十四条规定中禁止生产经营的食品、不得供应食品安全监管部门通报的问题商品。</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color w:val="000000" w:themeColor="text1"/>
          <w:sz w:val="28"/>
          <w:szCs w:val="28"/>
          <w:highlight w:val="none"/>
          <w:u w:val="none"/>
          <w:lang w:val="en-US" w:eastAsia="zh-CN"/>
          <w14:textFill>
            <w14:solidFill>
              <w14:schemeClr w14:val="tx1"/>
            </w14:solidFill>
          </w14:textFill>
        </w:rPr>
        <w:t>中选供应商</w:t>
      </w:r>
      <w:r>
        <w:rPr>
          <w:rFonts w:hint="eastAsia" w:ascii="仿宋" w:hAnsi="仿宋" w:eastAsia="仿宋" w:cs="仿宋"/>
          <w:b w:val="0"/>
          <w:bCs/>
          <w:color w:val="000000" w:themeColor="text1"/>
          <w:sz w:val="28"/>
          <w:szCs w:val="28"/>
          <w:highlight w:val="none"/>
          <w:u w:val="none"/>
          <w:lang w:val="zh-CN"/>
          <w14:textFill>
            <w14:solidFill>
              <w14:schemeClr w14:val="tx1"/>
            </w14:solidFill>
          </w14:textFill>
        </w:rPr>
        <w:t>必须依据国家有关法律法规要求建立健全各项管理制度，保证食品安全，有明确的食品安全责任</w:t>
      </w:r>
      <w:r>
        <w:rPr>
          <w:rFonts w:hint="eastAsia" w:ascii="仿宋" w:hAnsi="仿宋" w:eastAsia="仿宋" w:cs="仿宋"/>
          <w:color w:val="000000" w:themeColor="text1"/>
          <w:sz w:val="28"/>
          <w:szCs w:val="28"/>
          <w:highlight w:val="none"/>
          <w:u w:val="none"/>
          <w:lang w:val="zh-CN"/>
          <w14:textFill>
            <w14:solidFill>
              <w14:schemeClr w14:val="tx1"/>
            </w14:solidFill>
          </w14:textFill>
        </w:rPr>
        <w:t>人。</w:t>
      </w:r>
      <w:r>
        <w:rPr>
          <w:rFonts w:hint="eastAsia" w:ascii="仿宋" w:hAnsi="仿宋" w:eastAsia="仿宋" w:cs="仿宋"/>
          <w:color w:val="000000" w:themeColor="text1"/>
          <w:sz w:val="28"/>
          <w:szCs w:val="28"/>
          <w:highlight w:val="none"/>
          <w14:textFill>
            <w14:solidFill>
              <w14:schemeClr w14:val="tx1"/>
            </w14:solidFill>
          </w14:textFill>
        </w:rPr>
        <w:t>监管中心</w:t>
      </w:r>
      <w:r>
        <w:rPr>
          <w:rFonts w:hint="eastAsia" w:ascii="仿宋" w:hAnsi="仿宋" w:eastAsia="仿宋" w:cs="仿宋"/>
          <w:color w:val="000000" w:themeColor="text1"/>
          <w:sz w:val="28"/>
          <w:szCs w:val="28"/>
          <w:highlight w:val="none"/>
          <w:lang w:val="en-US" w:eastAsia="zh-CN"/>
          <w14:textFill>
            <w14:solidFill>
              <w14:schemeClr w14:val="tx1"/>
            </w14:solidFill>
          </w14:textFill>
        </w:rPr>
        <w:t>每月</w:t>
      </w:r>
      <w:r>
        <w:rPr>
          <w:rFonts w:hint="eastAsia" w:ascii="仿宋" w:hAnsi="仿宋" w:eastAsia="仿宋" w:cs="仿宋"/>
          <w:color w:val="000000" w:themeColor="text1"/>
          <w:sz w:val="28"/>
          <w:szCs w:val="28"/>
          <w:highlight w:val="none"/>
          <w14:textFill>
            <w14:solidFill>
              <w14:schemeClr w14:val="tx1"/>
            </w14:solidFill>
          </w14:textFill>
        </w:rPr>
        <w:t>定期开展督查抽检，或</w:t>
      </w:r>
      <w:r>
        <w:rPr>
          <w:rFonts w:hint="eastAsia" w:ascii="仿宋" w:hAnsi="仿宋" w:eastAsia="仿宋" w:cs="仿宋"/>
          <w:color w:val="000000" w:themeColor="text1"/>
          <w:sz w:val="28"/>
          <w:szCs w:val="28"/>
          <w:highlight w:val="none"/>
          <w:lang w:eastAsia="zh-CN"/>
          <w14:textFill>
            <w14:solidFill>
              <w14:schemeClr w14:val="tx1"/>
            </w14:solidFill>
          </w14:textFill>
        </w:rPr>
        <w:t>委托第三方机构进行随机检查</w:t>
      </w:r>
      <w:r>
        <w:rPr>
          <w:rFonts w:hint="eastAsia" w:ascii="仿宋" w:hAnsi="仿宋" w:eastAsia="仿宋" w:cs="仿宋"/>
          <w:color w:val="000000" w:themeColor="text1"/>
          <w:sz w:val="28"/>
          <w:szCs w:val="28"/>
          <w:highlight w:val="none"/>
          <w14:textFill>
            <w14:solidFill>
              <w14:schemeClr w14:val="tx1"/>
            </w14:solidFill>
          </w14:textFill>
        </w:rPr>
        <w:t>，对产品质量、价格、包装、配送、目录管理、履约等方面被各监所院（3次及以上）投诉的，或因商品质量</w:t>
      </w:r>
      <w:r>
        <w:rPr>
          <w:rFonts w:hint="eastAsia" w:ascii="仿宋" w:hAnsi="仿宋" w:eastAsia="仿宋" w:cs="仿宋"/>
          <w:color w:val="000000" w:themeColor="text1"/>
          <w:sz w:val="28"/>
          <w:szCs w:val="28"/>
          <w:highlight w:val="none"/>
          <w:lang w:val="en-US" w:eastAsia="zh-CN"/>
          <w14:textFill>
            <w14:solidFill>
              <w14:schemeClr w14:val="tx1"/>
            </w14:solidFill>
          </w14:textFill>
        </w:rPr>
        <w:t>原因</w:t>
      </w:r>
      <w:r>
        <w:rPr>
          <w:rFonts w:hint="eastAsia" w:ascii="仿宋" w:hAnsi="仿宋" w:eastAsia="仿宋" w:cs="仿宋"/>
          <w:color w:val="000000" w:themeColor="text1"/>
          <w:sz w:val="28"/>
          <w:szCs w:val="28"/>
          <w:highlight w:val="none"/>
          <w14:textFill>
            <w14:solidFill>
              <w14:schemeClr w14:val="tx1"/>
            </w14:solidFill>
          </w14:textFill>
        </w:rPr>
        <w:t>导致</w:t>
      </w:r>
      <w:r>
        <w:rPr>
          <w:rFonts w:hint="eastAsia" w:ascii="仿宋" w:hAnsi="仿宋" w:eastAsia="仿宋" w:cs="仿宋"/>
          <w:color w:val="000000" w:themeColor="text1"/>
          <w:sz w:val="28"/>
          <w:szCs w:val="28"/>
          <w:highlight w:val="none"/>
          <w:lang w:val="en-US" w:eastAsia="zh-CN"/>
          <w14:textFill>
            <w14:solidFill>
              <w14:schemeClr w14:val="tx1"/>
            </w14:solidFill>
          </w14:textFill>
        </w:rPr>
        <w:t>发生食品安全事故或造成</w:t>
      </w:r>
      <w:r>
        <w:rPr>
          <w:rFonts w:hint="eastAsia" w:ascii="仿宋" w:hAnsi="仿宋" w:eastAsia="仿宋" w:cs="仿宋"/>
          <w:color w:val="000000" w:themeColor="text1"/>
          <w:sz w:val="28"/>
          <w:szCs w:val="28"/>
          <w:highlight w:val="none"/>
          <w14:textFill>
            <w14:solidFill>
              <w14:schemeClr w14:val="tx1"/>
            </w14:solidFill>
          </w14:textFill>
        </w:rPr>
        <w:t>食物中毒等事件的，或发生安全事故的，或检查发现的问题拒不整改的，监管中心</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有权取消</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中选供应商</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的供货资格</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并终止合同</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中选</w:t>
      </w:r>
      <w:r>
        <w:rPr>
          <w:rFonts w:hint="eastAsia" w:ascii="仿宋" w:hAnsi="仿宋" w:eastAsia="仿宋" w:cs="仿宋"/>
          <w:color w:val="000000" w:themeColor="text1"/>
          <w:sz w:val="28"/>
          <w:szCs w:val="28"/>
          <w:highlight w:val="none"/>
          <w14:textFill>
            <w14:solidFill>
              <w14:schemeClr w14:val="tx1"/>
            </w14:solidFill>
          </w14:textFill>
        </w:rPr>
        <w:t>供应商还须承担由此造成的一切法律责任</w:t>
      </w:r>
      <w:r>
        <w:rPr>
          <w:rFonts w:hint="eastAsia" w:ascii="仿宋" w:hAnsi="仿宋" w:eastAsia="仿宋" w:cs="仿宋"/>
          <w:color w:val="000000" w:themeColor="text1"/>
          <w:sz w:val="28"/>
          <w:szCs w:val="28"/>
          <w:highlight w:val="none"/>
          <w:lang w:val="en-US" w:eastAsia="zh-CN"/>
          <w14:textFill>
            <w14:solidFill>
              <w14:schemeClr w14:val="tx1"/>
            </w14:solidFill>
          </w14:textFill>
        </w:rPr>
        <w:t>及相关人员救治经费等</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赔偿费用</w:t>
      </w:r>
      <w:r>
        <w:rPr>
          <w:rFonts w:hint="eastAsia" w:ascii="仿宋" w:hAnsi="仿宋" w:eastAsia="仿宋" w:cs="仿宋"/>
          <w:color w:val="000000" w:themeColor="text1"/>
          <w:sz w:val="28"/>
          <w:szCs w:val="28"/>
          <w:highlight w:val="none"/>
          <w14:textFill>
            <w14:solidFill>
              <w14:schemeClr w14:val="tx1"/>
            </w14:solidFill>
          </w14:textFill>
        </w:rPr>
        <w:t>，包括违约责任。</w:t>
      </w:r>
    </w:p>
    <w:p>
      <w:pPr>
        <w:keepNext w:val="0"/>
        <w:keepLines w:val="0"/>
        <w:pageBreakBefore w:val="0"/>
        <w:widowControl w:val="0"/>
        <w:kinsoku/>
        <w:wordWrap/>
        <w:overflowPunct/>
        <w:topLinePunct w:val="0"/>
        <w:bidi w:val="0"/>
        <w:snapToGrid/>
        <w:spacing w:line="440" w:lineRule="exact"/>
        <w:ind w:left="1" w:firstLine="616" w:firstLineChars="22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Cs/>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中选</w:t>
      </w:r>
      <w:r>
        <w:rPr>
          <w:rFonts w:hint="eastAsia" w:ascii="仿宋" w:hAnsi="仿宋" w:eastAsia="仿宋" w:cs="仿宋"/>
          <w:color w:val="000000" w:themeColor="text1"/>
          <w:sz w:val="28"/>
          <w:szCs w:val="28"/>
          <w:highlight w:val="none"/>
          <w14:textFill>
            <w14:solidFill>
              <w14:schemeClr w14:val="tx1"/>
            </w14:solidFill>
          </w14:textFill>
        </w:rPr>
        <w:t>供应商</w:t>
      </w:r>
      <w:r>
        <w:rPr>
          <w:rFonts w:hint="eastAsia" w:ascii="仿宋" w:hAnsi="仿宋" w:eastAsia="仿宋" w:cs="仿宋"/>
          <w:bCs/>
          <w:color w:val="000000" w:themeColor="text1"/>
          <w:sz w:val="28"/>
          <w:szCs w:val="28"/>
          <w:highlight w:val="none"/>
          <w14:textFill>
            <w14:solidFill>
              <w14:schemeClr w14:val="tx1"/>
            </w14:solidFill>
          </w14:textFill>
        </w:rPr>
        <w:t>不得提供</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比选人</w:t>
      </w:r>
      <w:r>
        <w:rPr>
          <w:rFonts w:hint="eastAsia" w:ascii="仿宋" w:hAnsi="仿宋" w:eastAsia="仿宋" w:cs="仿宋"/>
          <w:bCs/>
          <w:color w:val="000000" w:themeColor="text1"/>
          <w:sz w:val="28"/>
          <w:szCs w:val="28"/>
          <w:highlight w:val="none"/>
          <w14:textFill>
            <w14:solidFill>
              <w14:schemeClr w14:val="tx1"/>
            </w14:solidFill>
          </w14:textFill>
        </w:rPr>
        <w:t>未确认的商品，若</w:t>
      </w:r>
      <w:r>
        <w:rPr>
          <w:rFonts w:hint="eastAsia" w:ascii="仿宋" w:hAnsi="仿宋" w:eastAsia="仿宋" w:cs="仿宋"/>
          <w:color w:val="000000" w:themeColor="text1"/>
          <w:sz w:val="28"/>
          <w:szCs w:val="28"/>
          <w:highlight w:val="none"/>
          <w:lang w:val="en-US" w:eastAsia="zh-CN"/>
          <w14:textFill>
            <w14:solidFill>
              <w14:schemeClr w14:val="tx1"/>
            </w14:solidFill>
          </w14:textFill>
        </w:rPr>
        <w:t>中选</w:t>
      </w:r>
      <w:r>
        <w:rPr>
          <w:rFonts w:hint="eastAsia" w:ascii="仿宋" w:hAnsi="仿宋" w:eastAsia="仿宋" w:cs="仿宋"/>
          <w:color w:val="000000" w:themeColor="text1"/>
          <w:sz w:val="28"/>
          <w:szCs w:val="28"/>
          <w:highlight w:val="none"/>
          <w14:textFill>
            <w14:solidFill>
              <w14:schemeClr w14:val="tx1"/>
            </w14:solidFill>
          </w14:textFill>
        </w:rPr>
        <w:t>供应商</w:t>
      </w:r>
      <w:r>
        <w:rPr>
          <w:rFonts w:hint="eastAsia" w:ascii="仿宋" w:hAnsi="仿宋" w:eastAsia="仿宋" w:cs="仿宋"/>
          <w:bCs/>
          <w:color w:val="000000" w:themeColor="text1"/>
          <w:sz w:val="28"/>
          <w:szCs w:val="28"/>
          <w:highlight w:val="none"/>
          <w14:textFill>
            <w14:solidFill>
              <w14:schemeClr w14:val="tx1"/>
            </w14:solidFill>
          </w14:textFill>
        </w:rPr>
        <w:t>所</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供货</w:t>
      </w:r>
      <w:r>
        <w:rPr>
          <w:rFonts w:hint="eastAsia" w:ascii="仿宋" w:hAnsi="仿宋" w:eastAsia="仿宋" w:cs="仿宋"/>
          <w:bCs/>
          <w:color w:val="000000" w:themeColor="text1"/>
          <w:sz w:val="28"/>
          <w:szCs w:val="28"/>
          <w:highlight w:val="none"/>
          <w14:textFill>
            <w14:solidFill>
              <w14:schemeClr w14:val="tx1"/>
            </w14:solidFill>
          </w14:textFill>
        </w:rPr>
        <w:t>的品牌、型号、规格不在定价</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供货</w:t>
      </w:r>
      <w:r>
        <w:rPr>
          <w:rFonts w:hint="eastAsia" w:ascii="仿宋" w:hAnsi="仿宋" w:eastAsia="仿宋" w:cs="仿宋"/>
          <w:bCs/>
          <w:color w:val="000000" w:themeColor="text1"/>
          <w:sz w:val="28"/>
          <w:szCs w:val="28"/>
          <w:highlight w:val="none"/>
          <w14:textFill>
            <w14:solidFill>
              <w14:schemeClr w14:val="tx1"/>
            </w14:solidFill>
          </w14:textFill>
        </w:rPr>
        <w:t>的范围内，</w:t>
      </w:r>
      <w:r>
        <w:rPr>
          <w:rFonts w:hint="eastAsia" w:ascii="仿宋" w:hAnsi="仿宋" w:eastAsia="仿宋" w:cs="仿宋"/>
          <w:color w:val="000000" w:themeColor="text1"/>
          <w:sz w:val="28"/>
          <w:szCs w:val="28"/>
          <w:highlight w:val="none"/>
          <w:lang w:val="en-US" w:eastAsia="zh-CN"/>
          <w14:textFill>
            <w14:solidFill>
              <w14:schemeClr w14:val="tx1"/>
            </w14:solidFill>
          </w14:textFill>
        </w:rPr>
        <w:t>中选</w:t>
      </w:r>
      <w:r>
        <w:rPr>
          <w:rFonts w:hint="eastAsia" w:ascii="仿宋" w:hAnsi="仿宋" w:eastAsia="仿宋" w:cs="仿宋"/>
          <w:color w:val="000000" w:themeColor="text1"/>
          <w:sz w:val="28"/>
          <w:szCs w:val="28"/>
          <w:highlight w:val="none"/>
          <w14:textFill>
            <w14:solidFill>
              <w14:schemeClr w14:val="tx1"/>
            </w14:solidFill>
          </w14:textFill>
        </w:rPr>
        <w:t>供应商</w:t>
      </w:r>
      <w:r>
        <w:rPr>
          <w:rFonts w:hint="eastAsia" w:ascii="仿宋" w:hAnsi="仿宋" w:eastAsia="仿宋" w:cs="仿宋"/>
          <w:bCs/>
          <w:color w:val="000000" w:themeColor="text1"/>
          <w:sz w:val="28"/>
          <w:szCs w:val="28"/>
          <w:highlight w:val="none"/>
          <w14:textFill>
            <w14:solidFill>
              <w14:schemeClr w14:val="tx1"/>
            </w14:solidFill>
          </w14:textFill>
        </w:rPr>
        <w:t>须书面申请经</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比选人</w:t>
      </w:r>
      <w:r>
        <w:rPr>
          <w:rFonts w:hint="eastAsia" w:ascii="仿宋" w:hAnsi="仿宋" w:eastAsia="仿宋" w:cs="仿宋"/>
          <w:bCs/>
          <w:color w:val="000000" w:themeColor="text1"/>
          <w:sz w:val="28"/>
          <w:szCs w:val="28"/>
          <w:highlight w:val="none"/>
          <w14:textFill>
            <w14:solidFill>
              <w14:schemeClr w14:val="tx1"/>
            </w14:solidFill>
          </w14:textFill>
        </w:rPr>
        <w:t>的同意后，方可</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进行供货</w:t>
      </w:r>
      <w:r>
        <w:rPr>
          <w:rFonts w:hint="eastAsia" w:ascii="仿宋" w:hAnsi="仿宋" w:eastAsia="仿宋" w:cs="仿宋"/>
          <w:bCs/>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440" w:lineRule="exact"/>
        <w:ind w:left="1" w:firstLine="616" w:firstLineChars="220"/>
        <w:textAlignment w:val="auto"/>
        <w:rPr>
          <w:rFonts w:hint="eastAsia" w:ascii="仿宋" w:hAnsi="仿宋" w:eastAsia="仿宋" w:cs="仿宋"/>
          <w:bCs/>
          <w:color w:val="000000" w:themeColor="text1"/>
          <w:sz w:val="28"/>
          <w:szCs w:val="28"/>
          <w:highlight w:val="none"/>
          <w:lang w:eastAsia="zh-CN"/>
          <w14:textFill>
            <w14:solidFill>
              <w14:schemeClr w14:val="tx1"/>
            </w14:solidFill>
          </w14:textFill>
        </w:rPr>
      </w:pPr>
      <w:r>
        <w:rPr>
          <w:rFonts w:hint="eastAsia" w:ascii="仿宋" w:hAnsi="仿宋" w:eastAsia="仿宋" w:cs="仿宋"/>
          <w:bCs/>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5</w:t>
      </w:r>
      <w:r>
        <w:rPr>
          <w:rFonts w:hint="eastAsia" w:ascii="仿宋" w:hAnsi="仿宋" w:eastAsia="仿宋" w:cs="仿宋"/>
          <w:bCs/>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u w:val="none"/>
          <w:lang w:val="en-US" w:eastAsia="zh-CN"/>
          <w14:textFill>
            <w14:solidFill>
              <w14:schemeClr w14:val="tx1"/>
            </w14:solidFill>
          </w14:textFill>
        </w:rPr>
        <w:t>在比选人验收产品时，对不符合规格要求的物品，或供应不合格的、假冒伪劣、以次充好的商品，比选人</w:t>
      </w:r>
      <w:r>
        <w:rPr>
          <w:rFonts w:hint="eastAsia" w:ascii="仿宋" w:hAnsi="仿宋" w:eastAsia="仿宋" w:cs="仿宋"/>
          <w:bCs/>
          <w:color w:val="000000" w:themeColor="text1"/>
          <w:sz w:val="28"/>
          <w:szCs w:val="28"/>
          <w:highlight w:val="none"/>
          <w:u w:val="none"/>
          <w14:textFill>
            <w14:solidFill>
              <w14:schemeClr w14:val="tx1"/>
            </w14:solidFill>
          </w14:textFill>
        </w:rPr>
        <w:t>有权要求退换货</w:t>
      </w:r>
      <w:r>
        <w:rPr>
          <w:rFonts w:hint="eastAsia" w:ascii="仿宋" w:hAnsi="仿宋" w:eastAsia="仿宋" w:cs="仿宋"/>
          <w:bCs/>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中选</w:t>
      </w:r>
      <w:r>
        <w:rPr>
          <w:rFonts w:hint="eastAsia" w:ascii="仿宋" w:hAnsi="仿宋" w:eastAsia="仿宋" w:cs="仿宋"/>
          <w:color w:val="000000" w:themeColor="text1"/>
          <w:sz w:val="28"/>
          <w:szCs w:val="28"/>
          <w:highlight w:val="none"/>
          <w14:textFill>
            <w14:solidFill>
              <w14:schemeClr w14:val="tx1"/>
            </w14:solidFill>
          </w14:textFill>
        </w:rPr>
        <w:t>供应商</w:t>
      </w:r>
      <w:r>
        <w:rPr>
          <w:rFonts w:hint="eastAsia" w:ascii="仿宋" w:hAnsi="仿宋" w:eastAsia="仿宋" w:cs="仿宋"/>
          <w:bCs/>
          <w:color w:val="000000" w:themeColor="text1"/>
          <w:sz w:val="28"/>
          <w:szCs w:val="28"/>
          <w:highlight w:val="none"/>
          <w:u w:val="none"/>
          <w:lang w:val="en-US" w:eastAsia="zh-CN"/>
          <w14:textFill>
            <w14:solidFill>
              <w14:schemeClr w14:val="tx1"/>
            </w14:solidFill>
          </w14:textFill>
        </w:rPr>
        <w:t>必须无条件退货，</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并</w:t>
      </w:r>
      <w:r>
        <w:rPr>
          <w:rFonts w:hint="eastAsia" w:ascii="仿宋" w:hAnsi="仿宋" w:eastAsia="仿宋" w:cs="仿宋"/>
          <w:bCs/>
          <w:color w:val="000000" w:themeColor="text1"/>
          <w:sz w:val="28"/>
          <w:szCs w:val="28"/>
          <w:highlight w:val="none"/>
          <w14:textFill>
            <w14:solidFill>
              <w14:schemeClr w14:val="tx1"/>
            </w14:solidFill>
          </w14:textFill>
        </w:rPr>
        <w:t>按违约责任进行处理。如因换货不及时耽误急需日常用品供应的，按违约责任进行处理。（不符合质量要求的商品须在</w:t>
      </w:r>
      <w:r>
        <w:rPr>
          <w:rFonts w:hint="eastAsia" w:ascii="仿宋" w:hAnsi="仿宋" w:eastAsia="仿宋" w:cs="仿宋"/>
          <w:bCs/>
          <w:color w:val="000000" w:themeColor="text1"/>
          <w:sz w:val="28"/>
          <w:szCs w:val="28"/>
          <w:highlight w:val="none"/>
          <w:u w:val="none"/>
          <w14:textFill>
            <w14:solidFill>
              <w14:schemeClr w14:val="tx1"/>
            </w14:solidFill>
          </w14:textFill>
        </w:rPr>
        <w:t>1小时内</w:t>
      </w:r>
      <w:r>
        <w:rPr>
          <w:rFonts w:hint="eastAsia" w:ascii="仿宋" w:hAnsi="仿宋" w:eastAsia="仿宋" w:cs="仿宋"/>
          <w:bCs/>
          <w:color w:val="000000" w:themeColor="text1"/>
          <w:sz w:val="28"/>
          <w:szCs w:val="28"/>
          <w:highlight w:val="none"/>
          <w14:textFill>
            <w14:solidFill>
              <w14:schemeClr w14:val="tx1"/>
            </w14:solidFill>
          </w14:textFill>
        </w:rPr>
        <w:t>将合格商品更换到位</w:t>
      </w:r>
      <w:r>
        <w:rPr>
          <w:rFonts w:hint="eastAsia" w:ascii="仿宋" w:hAnsi="仿宋" w:eastAsia="仿宋" w:cs="仿宋"/>
          <w:bCs/>
          <w:color w:val="000000" w:themeColor="text1"/>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440" w:lineRule="exact"/>
        <w:ind w:left="1" w:firstLine="616" w:firstLineChars="22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商品</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分装</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要求：容器（框、箱、袋）要求清洁、干燥、牢固、无异味、无霉变现象，所有商品禁止使用玻璃器皿、</w:t>
      </w:r>
      <w:r>
        <w:rPr>
          <w:rFonts w:hint="eastAsia" w:ascii="仿宋" w:hAnsi="仿宋" w:eastAsia="仿宋" w:cs="仿宋"/>
          <w:color w:val="000000" w:themeColor="text1"/>
          <w:sz w:val="28"/>
          <w:szCs w:val="28"/>
          <w:highlight w:val="none"/>
          <w14:textFill>
            <w14:solidFill>
              <w14:schemeClr w14:val="tx1"/>
            </w14:solidFill>
          </w14:textFill>
        </w:rPr>
        <w:t>陶瓷、硬塑、</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铁盒铁罐、金属匝丝等锋利材质包装。</w:t>
      </w:r>
    </w:p>
    <w:p>
      <w:pPr>
        <w:pStyle w:val="18"/>
        <w:ind w:left="0" w:leftChars="0" w:firstLine="0" w:firstLineChars="0"/>
        <w:rPr>
          <w:rFonts w:hint="eastAsia" w:ascii="仿宋" w:hAnsi="仿宋" w:eastAsia="仿宋" w:cs="仿宋"/>
          <w:b/>
          <w:bCs/>
          <w:color w:val="000000" w:themeColor="text1"/>
          <w:sz w:val="28"/>
          <w:szCs w:val="28"/>
          <w14:textFill>
            <w14:solidFill>
              <w14:schemeClr w14:val="tx1"/>
            </w14:solidFill>
          </w14:textFill>
        </w:rPr>
      </w:pPr>
    </w:p>
    <w:p>
      <w:pPr>
        <w:spacing w:line="440" w:lineRule="exact"/>
        <w:ind w:left="425" w:hanging="498" w:hangingChars="177"/>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注：</w:t>
      </w:r>
      <w:r>
        <w:rPr>
          <w:rFonts w:hint="eastAsia" w:ascii="仿宋" w:hAnsi="仿宋" w:eastAsia="仿宋" w:cs="仿宋"/>
          <w:b/>
          <w:bCs/>
          <w:color w:val="000000" w:themeColor="text1"/>
          <w:kern w:val="0"/>
          <w:sz w:val="28"/>
          <w:szCs w:val="28"/>
          <w14:textFill>
            <w14:solidFill>
              <w14:schemeClr w14:val="tx1"/>
            </w14:solidFill>
          </w14:textFill>
        </w:rPr>
        <w:t>以上</w:t>
      </w:r>
      <w:r>
        <w:rPr>
          <w:rFonts w:hint="eastAsia" w:ascii="仿宋" w:hAnsi="仿宋" w:eastAsia="仿宋" w:cs="仿宋"/>
          <w:b/>
          <w:bCs/>
          <w:color w:val="000000" w:themeColor="text1"/>
          <w:kern w:val="0"/>
          <w:sz w:val="28"/>
          <w:szCs w:val="28"/>
          <w:lang w:val="en-US" w:eastAsia="zh-CN"/>
          <w14:textFill>
            <w14:solidFill>
              <w14:schemeClr w14:val="tx1"/>
            </w14:solidFill>
          </w14:textFill>
        </w:rPr>
        <w:t>服务</w:t>
      </w:r>
      <w:r>
        <w:rPr>
          <w:rFonts w:hint="eastAsia" w:ascii="仿宋" w:hAnsi="仿宋" w:eastAsia="仿宋" w:cs="仿宋"/>
          <w:b/>
          <w:bCs/>
          <w:color w:val="000000" w:themeColor="text1"/>
          <w:kern w:val="0"/>
          <w:sz w:val="28"/>
          <w:szCs w:val="28"/>
          <w14:textFill>
            <w14:solidFill>
              <w14:schemeClr w14:val="tx1"/>
            </w14:solidFill>
          </w14:textFill>
        </w:rPr>
        <w:t>要求必须完全满足或优于，</w:t>
      </w:r>
      <w:r>
        <w:rPr>
          <w:rFonts w:hint="eastAsia" w:ascii="仿宋" w:hAnsi="仿宋" w:eastAsia="仿宋" w:cs="仿宋"/>
          <w:b/>
          <w:color w:val="000000" w:themeColor="text1"/>
          <w:sz w:val="28"/>
          <w:szCs w:val="28"/>
          <w14:textFill>
            <w14:solidFill>
              <w14:schemeClr w14:val="tx1"/>
            </w14:solidFill>
          </w14:textFill>
        </w:rPr>
        <w:t>否则</w:t>
      </w:r>
      <w:r>
        <w:rPr>
          <w:rFonts w:hint="eastAsia" w:ascii="仿宋" w:hAnsi="仿宋" w:eastAsia="仿宋" w:cs="仿宋"/>
          <w:b/>
          <w:color w:val="000000" w:themeColor="text1"/>
          <w:sz w:val="28"/>
          <w:szCs w:val="28"/>
          <w:lang w:val="en-US" w:eastAsia="zh-CN"/>
          <w14:textFill>
            <w14:solidFill>
              <w14:schemeClr w14:val="tx1"/>
            </w14:solidFill>
          </w14:textFill>
        </w:rPr>
        <w:t>参选</w:t>
      </w:r>
      <w:r>
        <w:rPr>
          <w:rFonts w:hint="eastAsia" w:ascii="仿宋" w:hAnsi="仿宋" w:eastAsia="仿宋" w:cs="仿宋"/>
          <w:b/>
          <w:color w:val="000000" w:themeColor="text1"/>
          <w:sz w:val="28"/>
          <w:szCs w:val="28"/>
          <w14:textFill>
            <w14:solidFill>
              <w14:schemeClr w14:val="tx1"/>
            </w14:solidFill>
          </w14:textFill>
        </w:rPr>
        <w:t>无效</w:t>
      </w:r>
      <w:r>
        <w:rPr>
          <w:rFonts w:hint="eastAsia" w:ascii="仿宋" w:hAnsi="仿宋" w:eastAsia="仿宋" w:cs="仿宋"/>
          <w:b/>
          <w:bCs/>
          <w:color w:val="000000" w:themeColor="text1"/>
          <w:kern w:val="0"/>
          <w:sz w:val="28"/>
          <w:szCs w:val="28"/>
          <w14:textFill>
            <w14:solidFill>
              <w14:schemeClr w14:val="tx1"/>
            </w14:solidFill>
          </w14:textFill>
        </w:rPr>
        <w:t>。</w:t>
      </w:r>
    </w:p>
    <w:p>
      <w:pPr>
        <w:pStyle w:val="3"/>
        <w:rPr>
          <w:rFonts w:hint="eastAsia"/>
          <w:color w:val="000000" w:themeColor="text1"/>
          <w:lang w:val="en-US" w:eastAsia="zh-CN"/>
          <w14:textFill>
            <w14:solidFill>
              <w14:schemeClr w14:val="tx1"/>
            </w14:solidFill>
          </w14:textFill>
        </w:rPr>
        <w:sectPr>
          <w:pgSz w:w="11905" w:h="16838"/>
          <w:pgMar w:top="941" w:right="1134" w:bottom="992" w:left="1134" w:header="907" w:footer="680" w:gutter="0"/>
          <w:pgBorders>
            <w:top w:val="none" w:sz="0" w:space="0"/>
            <w:left w:val="none" w:sz="0" w:space="0"/>
            <w:bottom w:val="none" w:sz="0" w:space="0"/>
            <w:right w:val="none" w:sz="0" w:space="0"/>
          </w:pgBorders>
          <w:pgNumType w:fmt="decimal"/>
          <w:cols w:space="0" w:num="1"/>
          <w:titlePg/>
          <w:rtlGutter w:val="0"/>
          <w:docGrid w:type="lines" w:linePitch="401" w:charSpace="0"/>
        </w:sectPr>
      </w:pPr>
    </w:p>
    <w:p>
      <w:pPr>
        <w:pStyle w:val="25"/>
        <w:pageBreakBefore w:val="0"/>
        <w:widowControl w:val="0"/>
        <w:kinsoku/>
        <w:wordWrap/>
        <w:overflowPunct/>
        <w:topLinePunct w:val="0"/>
        <w:bidi w:val="0"/>
        <w:spacing w:before="40" w:after="40" w:line="420" w:lineRule="exact"/>
        <w:jc w:val="left"/>
        <w:textAlignment w:val="auto"/>
        <w:rPr>
          <w:rFonts w:ascii="仿宋" w:hAnsi="仿宋" w:eastAsia="仿宋" w:cs="仿宋"/>
          <w:color w:val="000000" w:themeColor="text1"/>
          <w:sz w:val="28"/>
          <w:szCs w:val="28"/>
          <w14:textFill>
            <w14:solidFill>
              <w14:schemeClr w14:val="tx1"/>
            </w14:solidFill>
          </w14:textFill>
        </w:rPr>
      </w:pPr>
      <w:bookmarkStart w:id="58" w:name="_Toc30617"/>
      <w:bookmarkStart w:id="59" w:name="_Toc24838"/>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商务要求</w:t>
      </w:r>
      <w:bookmarkEnd w:id="58"/>
      <w:bookmarkEnd w:id="59"/>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1</w:t>
      </w:r>
      <w:r>
        <w:rPr>
          <w:rFonts w:hint="eastAsia" w:ascii="仿宋" w:hAnsi="仿宋" w:eastAsia="仿宋" w:cs="仿宋"/>
          <w:b/>
          <w:bCs/>
          <w:color w:val="000000" w:themeColor="text1"/>
          <w:sz w:val="28"/>
          <w:szCs w:val="28"/>
          <w:u w:val="none"/>
          <w:lang w:eastAsia="zh-CN"/>
          <w14:textFill>
            <w14:solidFill>
              <w14:schemeClr w14:val="tx1"/>
            </w14:solidFill>
          </w14:textFill>
        </w:rPr>
        <w:t>、</w:t>
      </w:r>
      <w:r>
        <w:rPr>
          <w:rFonts w:hint="eastAsia" w:ascii="仿宋" w:hAnsi="仿宋" w:eastAsia="仿宋" w:cs="仿宋"/>
          <w:b/>
          <w:bCs/>
          <w:color w:val="000000" w:themeColor="text1"/>
          <w:sz w:val="28"/>
          <w:szCs w:val="28"/>
          <w:u w:val="none"/>
          <w:lang w:val="en-US" w:eastAsia="zh-CN"/>
          <w14:textFill>
            <w14:solidFill>
              <w14:schemeClr w14:val="tx1"/>
            </w14:solidFill>
          </w14:textFill>
        </w:rPr>
        <w:t>服务期限</w:t>
      </w:r>
      <w:r>
        <w:rPr>
          <w:rFonts w:hint="eastAsia" w:ascii="仿宋" w:hAnsi="仿宋" w:eastAsia="仿宋" w:cs="仿宋"/>
          <w:color w:val="000000" w:themeColor="text1"/>
          <w:sz w:val="28"/>
          <w:szCs w:val="28"/>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pPr>
      <w:r>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t>合同签订后1年。公告无异议后与中选供应商签订正式合同，与第二、第三名比选供应商签订轮候协议。如中选供应商在履行合同期间出现违反合同约定事项，达到终止合同标准,由排名第二的供应商进行替补;排名第二供应商在履行合同期间违反合同约定事项，达到终止合同标准，由排名第三供应商进行替补。</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themeColor="text1"/>
          <w:sz w:val="28"/>
          <w:szCs w:val="28"/>
          <w:highlight w:val="none"/>
          <w:u w:val="none"/>
          <w14:textFill>
            <w14:solidFill>
              <w14:schemeClr w14:val="tx1"/>
            </w14:solidFill>
          </w14:textFill>
        </w:rPr>
      </w:pP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商品配送服务</w:t>
      </w:r>
      <w:r>
        <w:rPr>
          <w:rFonts w:hint="eastAsia" w:ascii="仿宋" w:hAnsi="仿宋" w:eastAsia="仿宋" w:cs="仿宋"/>
          <w:b/>
          <w:bCs/>
          <w:color w:val="000000" w:themeColor="text1"/>
          <w:sz w:val="28"/>
          <w:szCs w:val="28"/>
          <w:highlight w:val="none"/>
          <w:u w:val="none"/>
          <w14:textFill>
            <w14:solidFill>
              <w14:schemeClr w14:val="tx1"/>
            </w14:solidFill>
          </w14:textFill>
        </w:rPr>
        <w:t>地点：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Cs w:val="0"/>
          <w:color w:val="000000" w:themeColor="text1"/>
          <w:kern w:val="2"/>
          <w:sz w:val="28"/>
          <w:szCs w:val="28"/>
          <w:highlight w:val="none"/>
          <w:u w:val="none"/>
          <w:lang w:val="en-US" w:eastAsia="zh-CN" w:bidi="zh-CN"/>
          <w14:textFill>
            <w14:solidFill>
              <w14:schemeClr w14:val="tx1"/>
            </w14:solidFill>
          </w14:textFill>
        </w:rPr>
        <w:t>配送服务点</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具体地址：（1）服务点1</w:t>
      </w:r>
      <w:r>
        <w:rPr>
          <w:rFonts w:hint="eastAsia" w:ascii="仿宋" w:hAnsi="仿宋" w:eastAsia="仿宋" w:cs="仿宋"/>
          <w:bCs w:val="0"/>
          <w:color w:val="000000" w:themeColor="text1"/>
          <w:kern w:val="2"/>
          <w:sz w:val="28"/>
          <w:szCs w:val="28"/>
          <w:highlight w:val="none"/>
          <w:u w:val="none"/>
          <w:lang w:val="en-US" w:eastAsia="zh-CN" w:bidi="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服务点2</w:t>
      </w:r>
      <w:r>
        <w:rPr>
          <w:rFonts w:hint="eastAsia" w:ascii="仿宋" w:hAnsi="仿宋" w:eastAsia="仿宋" w:cs="仿宋"/>
          <w:bCs w:val="0"/>
          <w:color w:val="000000" w:themeColor="text1"/>
          <w:kern w:val="2"/>
          <w:sz w:val="28"/>
          <w:szCs w:val="28"/>
          <w:highlight w:val="none"/>
          <w:u w:val="none"/>
          <w:lang w:val="en-US" w:eastAsia="zh-CN" w:bidi="zh-CN"/>
          <w14:textFill>
            <w14:solidFill>
              <w14:schemeClr w14:val="tx1"/>
            </w14:solidFill>
          </w14:textFill>
        </w:rPr>
        <w:t>、服务</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点</w:t>
      </w:r>
      <w:r>
        <w:rPr>
          <w:rFonts w:hint="eastAsia" w:ascii="仿宋" w:hAnsi="仿宋" w:eastAsia="仿宋" w:cs="仿宋"/>
          <w:bCs w:val="0"/>
          <w:color w:val="000000" w:themeColor="text1"/>
          <w:kern w:val="2"/>
          <w:sz w:val="28"/>
          <w:szCs w:val="28"/>
          <w:highlight w:val="none"/>
          <w:u w:val="none"/>
          <w:lang w:val="en-US" w:eastAsia="zh-CN" w:bidi="zh-CN"/>
          <w14:textFill>
            <w14:solidFill>
              <w14:schemeClr w14:val="tx1"/>
            </w14:solidFill>
          </w14:textFill>
        </w:rPr>
        <w:t>3</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bCs w:val="0"/>
          <w:color w:val="000000" w:themeColor="text1"/>
          <w:kern w:val="2"/>
          <w:sz w:val="28"/>
          <w:szCs w:val="28"/>
          <w:highlight w:val="none"/>
          <w:u w:val="none"/>
          <w:lang w:val="en-US" w:eastAsia="zh-CN" w:bidi="zh-CN"/>
          <w14:textFill>
            <w14:solidFill>
              <w14:schemeClr w14:val="tx1"/>
            </w14:solidFill>
          </w14:textFill>
        </w:rPr>
        <w:t>服务</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点</w:t>
      </w:r>
      <w:r>
        <w:rPr>
          <w:rFonts w:hint="eastAsia" w:ascii="仿宋" w:hAnsi="仿宋" w:eastAsia="仿宋" w:cs="仿宋"/>
          <w:bCs w:val="0"/>
          <w:color w:val="000000" w:themeColor="text1"/>
          <w:kern w:val="2"/>
          <w:sz w:val="28"/>
          <w:szCs w:val="28"/>
          <w:highlight w:val="none"/>
          <w:u w:val="none"/>
          <w:lang w:val="en-US" w:eastAsia="zh-CN" w:bidi="zh-CN"/>
          <w14:textFill>
            <w14:solidFill>
              <w14:schemeClr w14:val="tx1"/>
            </w14:solidFill>
          </w14:textFill>
        </w:rPr>
        <w:t>4、</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服务点5</w:t>
      </w:r>
      <w:r>
        <w:rPr>
          <w:rFonts w:hint="eastAsia" w:ascii="仿宋" w:hAnsi="仿宋" w:eastAsia="仿宋" w:cs="仿宋"/>
          <w:color w:val="000000" w:themeColor="text1"/>
          <w:sz w:val="28"/>
          <w:szCs w:val="28"/>
          <w:highlight w:val="none"/>
          <w:u w:val="none"/>
          <w14:textFill>
            <w14:solidFill>
              <w14:schemeClr w14:val="tx1"/>
            </w14:solidFill>
          </w14:textFill>
        </w:rPr>
        <w:t>地址</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为</w:t>
      </w:r>
      <w:r>
        <w:rPr>
          <w:rFonts w:hint="eastAsia" w:ascii="仿宋" w:hAnsi="仿宋" w:eastAsia="仿宋" w:cs="仿宋"/>
          <w:color w:val="000000" w:themeColor="text1"/>
          <w:sz w:val="28"/>
          <w:szCs w:val="28"/>
          <w:highlight w:val="none"/>
          <w:u w:val="none"/>
          <w14:textFill>
            <w14:solidFill>
              <w14:schemeClr w14:val="tx1"/>
            </w14:solidFill>
          </w14:textFill>
        </w:rPr>
        <w:t>江西省南昌市新建区。</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服务点6</w:t>
      </w:r>
      <w:r>
        <w:rPr>
          <w:rFonts w:hint="eastAsia" w:ascii="仿宋" w:hAnsi="仿宋" w:eastAsia="仿宋" w:cs="仿宋"/>
          <w:color w:val="000000" w:themeColor="text1"/>
          <w:sz w:val="28"/>
          <w:szCs w:val="28"/>
          <w:highlight w:val="none"/>
          <w:u w:val="none"/>
          <w14:textFill>
            <w14:solidFill>
              <w14:schemeClr w14:val="tx1"/>
            </w14:solidFill>
          </w14:textFill>
        </w:rPr>
        <w:t>地址：江西省南昌市南昌县（或青山湖区）。</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具体配送地址以合同签订时要求为准</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14:textFill>
            <w14:solidFill>
              <w14:schemeClr w14:val="tx1"/>
            </w14:solidFill>
          </w14:textFill>
        </w:rPr>
        <w:t>3</w:t>
      </w:r>
      <w:r>
        <w:rPr>
          <w:rFonts w:hint="eastAsia" w:ascii="仿宋" w:hAnsi="仿宋" w:eastAsia="仿宋" w:cs="仿宋"/>
          <w:b/>
          <w:bCs/>
          <w:color w:val="000000" w:themeColor="text1"/>
          <w:sz w:val="28"/>
          <w:szCs w:val="28"/>
          <w:u w:val="none"/>
          <w:lang w:eastAsia="zh-CN"/>
          <w14:textFill>
            <w14:solidFill>
              <w14:schemeClr w14:val="tx1"/>
            </w14:solidFill>
          </w14:textFill>
        </w:rPr>
        <w:t>、</w:t>
      </w:r>
      <w:r>
        <w:rPr>
          <w:rFonts w:hint="eastAsia" w:ascii="仿宋" w:hAnsi="仿宋" w:eastAsia="仿宋" w:cs="仿宋"/>
          <w:b/>
          <w:bCs/>
          <w:color w:val="000000" w:themeColor="text1"/>
          <w:sz w:val="28"/>
          <w:szCs w:val="28"/>
          <w:u w:val="none"/>
          <w:lang w:val="en-US" w:eastAsia="zh-CN"/>
          <w14:textFill>
            <w14:solidFill>
              <w14:schemeClr w14:val="tx1"/>
            </w14:solidFill>
          </w14:textFill>
        </w:rPr>
        <w:t>履约保证金和</w:t>
      </w:r>
      <w:r>
        <w:rPr>
          <w:rFonts w:hint="eastAsia" w:ascii="仿宋" w:hAnsi="仿宋" w:eastAsia="仿宋" w:cs="仿宋"/>
          <w:b/>
          <w:bCs/>
          <w:color w:val="000000" w:themeColor="text1"/>
          <w:sz w:val="28"/>
          <w:szCs w:val="28"/>
          <w:u w:val="none"/>
          <w14:textFill>
            <w14:solidFill>
              <w14:schemeClr w14:val="tx1"/>
            </w14:solidFill>
          </w14:textFill>
        </w:rPr>
        <w:t>付款方式：</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（1）</w:t>
      </w:r>
      <w:r>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t>履约保证金:合同签订后7日内，中选供应商须按要求以银行或者其他金融、担保机构保函（“不可撤销、见索即付”保函）形式向比选人交纳壹佰叁拾万元履约保函，保函有效期须与合同期等同。合同期满后，中选供应商按要求履约，且未出现“违约责任”中应罚款（扣款）情况，则自动失效退回。</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pPr>
      <w:r>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t>（2）付款方式：根据各监所的被监管人员在系统内进行消费下单要求，中选供应商完成供货商品配送并经被监管人员在平台终端内确认收货后，由平台合作银行直接进行结算汇款</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（为方便货款划转，中选供应商在合作银行需开具一个对公账户）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b/>
          <w:bCs/>
          <w:color w:val="000000" w:themeColor="text1"/>
          <w:sz w:val="28"/>
          <w:szCs w:val="28"/>
          <w:u w:val="none"/>
          <w:lang w:val="en-US" w:eastAsia="zh-CN"/>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4、最终供应商品的品牌规格确定方式：</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pPr>
      <w:r>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t>合同签订前比选人根据“供货商品配送物品清单表”，确定具体采购货物明细包含产品品类、品牌、规格型号及供货单价（若有需要，同一品类允许涉及多个品牌、型号），除定制类外的货物选品为“天虹超市、永辉超市、华润万家超市”中确定，供货单价根据三家连锁商超查询的在售价格（折扣、促销品除外）取最低价确定为本项目供货单价。中选人不得以任何理由要求替换，否则按比选文件违约责任条款进行赔偿。中选人的进货渠道不予以限制，可为实体店进货、电商进货等。每个商品实际结算标准（包含定制类货物）为供货单价*中选折扣率。</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themeColor="text1"/>
          <w:sz w:val="28"/>
          <w:szCs w:val="28"/>
          <w:u w:val="none"/>
          <w:lang w:val="en-US" w:eastAsia="zh-CN"/>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5、质量保证及售后服务：</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1</w:t>
      </w: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14:textFill>
            <w14:solidFill>
              <w14:schemeClr w14:val="tx1"/>
            </w14:solidFill>
          </w14:textFill>
        </w:rPr>
        <w:t>按照国家《产品质量法》、《食品安全法》和有关标准等相关规定，保质、保量为比选人供应所需物资，做到营业执照、产品合格证齐全，符合国家或行业标准和采购要求。若供应的货物出现质量问题，引发不良事件发生，由</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承担全部经济责任和法律责任。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14:textFill>
            <w14:solidFill>
              <w14:schemeClr w14:val="tx1"/>
            </w14:solidFill>
          </w14:textFill>
        </w:rPr>
        <w:t>在服务过程中，</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方保证按照比选人的要求供货，由于</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原因，未按时将货物送达指定地点，给比选人工作造成不便和损失，其损失概由</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承担。验收时若发现货物质量未达到比选文件规定，</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无条件于当日内调换，由此产生的相关费用由</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3</w:t>
      </w: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14:textFill>
            <w14:solidFill>
              <w14:schemeClr w14:val="tx1"/>
            </w14:solidFill>
          </w14:textFill>
        </w:rPr>
        <w:t>在服务过程中，</w:t>
      </w:r>
      <w:r>
        <w:rPr>
          <w:rFonts w:hint="eastAsia" w:ascii="仿宋" w:hAnsi="仿宋" w:eastAsia="仿宋" w:cs="仿宋"/>
          <w:color w:val="000000" w:themeColor="text1"/>
          <w:kern w:val="0"/>
          <w:sz w:val="28"/>
          <w:szCs w:val="28"/>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保证不得发生向</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比选人</w:t>
      </w:r>
      <w:r>
        <w:rPr>
          <w:rFonts w:hint="eastAsia" w:ascii="仿宋" w:hAnsi="仿宋" w:eastAsia="仿宋" w:cs="仿宋"/>
          <w:color w:val="000000" w:themeColor="text1"/>
          <w:kern w:val="0"/>
          <w:sz w:val="28"/>
          <w:szCs w:val="28"/>
          <w:u w:val="none"/>
          <w14:textFill>
            <w14:solidFill>
              <w14:schemeClr w14:val="tx1"/>
            </w14:solidFill>
          </w14:textFill>
        </w:rPr>
        <w:t>相关人员提供回扣等违纪事件。</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4</w:t>
      </w: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14:textFill>
            <w14:solidFill>
              <w14:schemeClr w14:val="tx1"/>
            </w14:solidFill>
          </w14:textFill>
        </w:rPr>
        <w:t>在服务过程中，</w:t>
      </w:r>
      <w:r>
        <w:rPr>
          <w:rFonts w:hint="eastAsia" w:ascii="仿宋" w:hAnsi="仿宋" w:eastAsia="仿宋" w:cs="仿宋"/>
          <w:color w:val="000000" w:themeColor="text1"/>
          <w:kern w:val="0"/>
          <w:sz w:val="28"/>
          <w:szCs w:val="28"/>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严格遵守</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比选人</w:t>
      </w:r>
      <w:r>
        <w:rPr>
          <w:rFonts w:hint="eastAsia" w:ascii="仿宋" w:hAnsi="仿宋" w:eastAsia="仿宋" w:cs="仿宋"/>
          <w:color w:val="000000" w:themeColor="text1"/>
          <w:kern w:val="0"/>
          <w:sz w:val="28"/>
          <w:szCs w:val="28"/>
          <w:u w:val="none"/>
          <w14:textFill>
            <w14:solidFill>
              <w14:schemeClr w14:val="tx1"/>
            </w14:solidFill>
          </w14:textFill>
        </w:rPr>
        <w:t>的交通安全规定及有关管理规定，如有违反，发生交通事故等，由</w:t>
      </w:r>
      <w:r>
        <w:rPr>
          <w:rFonts w:hint="eastAsia" w:ascii="仿宋" w:hAnsi="仿宋" w:eastAsia="仿宋" w:cs="仿宋"/>
          <w:color w:val="000000" w:themeColor="text1"/>
          <w:kern w:val="0"/>
          <w:sz w:val="28"/>
          <w:szCs w:val="28"/>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承担全部经济责任和法律责任。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5</w:t>
      </w:r>
      <w:r>
        <w:rPr>
          <w:rFonts w:hint="eastAsia" w:ascii="仿宋" w:hAnsi="仿宋" w:eastAsia="仿宋" w:cs="仿宋"/>
          <w:color w:val="000000" w:themeColor="text1"/>
          <w:kern w:val="0"/>
          <w:sz w:val="28"/>
          <w:szCs w:val="28"/>
          <w:u w:val="none"/>
          <w:lang w:eastAsia="zh-CN"/>
          <w14:textFill>
            <w14:solidFill>
              <w14:schemeClr w14:val="tx1"/>
            </w14:solidFill>
          </w14:textFill>
        </w:rPr>
        <w:t>）项目实施期间，中选供应商需至少指定1名项目</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负责人</w:t>
      </w:r>
      <w:r>
        <w:rPr>
          <w:rFonts w:hint="eastAsia" w:ascii="仿宋" w:hAnsi="仿宋" w:eastAsia="仿宋" w:cs="仿宋"/>
          <w:color w:val="000000" w:themeColor="text1"/>
          <w:kern w:val="0"/>
          <w:sz w:val="28"/>
          <w:szCs w:val="28"/>
          <w:u w:val="none"/>
          <w:lang w:eastAsia="zh-CN"/>
          <w14:textFill>
            <w14:solidFill>
              <w14:schemeClr w14:val="tx1"/>
            </w14:solidFill>
          </w14:textFill>
        </w:rPr>
        <w:t>负责协调沟通解决配送工作中的问题，在需要情况下，在接到比选人电话，必须1小时内到达现场解决问题。中选供应商</w:t>
      </w:r>
      <w:r>
        <w:rPr>
          <w:rFonts w:hint="eastAsia" w:ascii="仿宋" w:hAnsi="仿宋" w:eastAsia="仿宋" w:cs="仿宋"/>
          <w:color w:val="000000" w:themeColor="text1"/>
          <w:kern w:val="0"/>
          <w:sz w:val="28"/>
          <w:szCs w:val="28"/>
          <w:u w:val="none"/>
          <w14:textFill>
            <w14:solidFill>
              <w14:schemeClr w14:val="tx1"/>
            </w14:solidFill>
          </w14:textFill>
        </w:rPr>
        <w:t>必须无条件积极响应比选人临时需要调配、新增产品的要求。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lang w:eastAsia="zh-CN"/>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6</w:t>
      </w:r>
      <w:r>
        <w:rPr>
          <w:rFonts w:hint="eastAsia" w:ascii="仿宋" w:hAnsi="仿宋" w:eastAsia="仿宋" w:cs="仿宋"/>
          <w:color w:val="000000" w:themeColor="text1"/>
          <w:kern w:val="0"/>
          <w:sz w:val="28"/>
          <w:szCs w:val="28"/>
          <w:u w:val="none"/>
          <w:lang w:eastAsia="zh-CN"/>
          <w14:textFill>
            <w14:solidFill>
              <w14:schemeClr w14:val="tx1"/>
            </w14:solidFill>
          </w14:textFill>
        </w:rPr>
        <w:t>）对于违反上述条款要求，</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比选人</w:t>
      </w:r>
      <w:r>
        <w:rPr>
          <w:rFonts w:hint="eastAsia" w:ascii="仿宋" w:hAnsi="仿宋" w:eastAsia="仿宋" w:cs="仿宋"/>
          <w:color w:val="000000" w:themeColor="text1"/>
          <w:kern w:val="0"/>
          <w:sz w:val="28"/>
          <w:szCs w:val="28"/>
          <w:u w:val="none"/>
          <w:lang w:eastAsia="zh-CN"/>
          <w14:textFill>
            <w14:solidFill>
              <w14:schemeClr w14:val="tx1"/>
            </w14:solidFill>
          </w14:textFill>
        </w:rPr>
        <w:t>有权终止和取消</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lang w:eastAsia="zh-CN"/>
          <w14:textFill>
            <w14:solidFill>
              <w14:schemeClr w14:val="tx1"/>
            </w14:solidFill>
          </w14:textFill>
        </w:rPr>
        <w:t>的供货资格。</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themeColor="text1"/>
          <w:sz w:val="28"/>
          <w:szCs w:val="28"/>
          <w:u w:val="none"/>
          <w:lang w:val="en-US" w:eastAsia="zh-CN"/>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6、项目验收：</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pP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中选供应商查收要货计划后负责配送，</w:t>
      </w:r>
      <w:r>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t>每批次供货商品供货至指定地点后，</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各监所院管理人员进行商品的验收核对产品信息及数量，</w:t>
      </w:r>
      <w:r>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t>核对无误后进行签收。验收完毕由</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各监所院管理人员</w:t>
      </w:r>
      <w:r>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t xml:space="preserve">和中选供应商在验收报告上签字确认。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kern w:val="2"/>
          <w:sz w:val="28"/>
          <w:szCs w:val="28"/>
          <w:highlight w:val="none"/>
          <w:u w:val="none"/>
          <w:lang w:val="en-US" w:eastAsia="zh-CN" w:bidi="zh-CN"/>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7、违约责任</w:t>
      </w:r>
      <w:r>
        <w:rPr>
          <w:rFonts w:hint="eastAsia" w:ascii="仿宋" w:hAnsi="仿宋" w:eastAsia="仿宋" w:cs="仿宋"/>
          <w:b/>
          <w:bCs/>
          <w:color w:val="000000" w:themeColor="text1"/>
          <w:sz w:val="28"/>
          <w:szCs w:val="28"/>
          <w:u w:val="none"/>
          <w14:textFill>
            <w14:solidFill>
              <w14:schemeClr w14:val="tx1"/>
            </w14:solidFill>
          </w14:textFill>
        </w:rPr>
        <w:t>：</w:t>
      </w:r>
      <w:r>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14:textFill>
            <w14:solidFill>
              <w14:schemeClr w14:val="tx1"/>
            </w14:solidFill>
          </w14:textFill>
        </w:rPr>
      </w:pP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w:t>
      </w:r>
      <w:r>
        <w:rPr>
          <w:rFonts w:hint="eastAsia" w:ascii="仿宋" w:hAnsi="仿宋" w:eastAsia="仿宋" w:cs="仿宋"/>
          <w:color w:val="000000" w:themeColor="text1"/>
          <w:kern w:val="0"/>
          <w:sz w:val="28"/>
          <w:szCs w:val="28"/>
          <w:highlight w:val="none"/>
          <w:u w:val="none"/>
          <w14:textFill>
            <w14:solidFill>
              <w14:schemeClr w14:val="tx1"/>
            </w14:solidFill>
          </w14:textFill>
        </w:rPr>
        <w:t>供应商在服务期间，需要接受比选人对于服务质量的考核，若存在以下问题，</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情节严重的，</w:t>
      </w:r>
      <w:r>
        <w:rPr>
          <w:rFonts w:hint="eastAsia" w:ascii="仿宋" w:hAnsi="仿宋" w:eastAsia="仿宋" w:cs="仿宋"/>
          <w:color w:val="000000" w:themeColor="text1"/>
          <w:kern w:val="0"/>
          <w:sz w:val="28"/>
          <w:szCs w:val="28"/>
          <w:highlight w:val="none"/>
          <w:u w:val="none"/>
          <w14:textFill>
            <w14:solidFill>
              <w14:schemeClr w14:val="tx1"/>
            </w14:solidFill>
          </w14:textFill>
        </w:rPr>
        <w:t>比选人有权终止采购合同，一切不利后果由</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w:t>
      </w:r>
      <w:r>
        <w:rPr>
          <w:rFonts w:hint="eastAsia" w:ascii="仿宋" w:hAnsi="仿宋" w:eastAsia="仿宋" w:cs="仿宋"/>
          <w:color w:val="000000" w:themeColor="text1"/>
          <w:kern w:val="0"/>
          <w:sz w:val="28"/>
          <w:szCs w:val="28"/>
          <w:highlight w:val="none"/>
          <w:u w:val="none"/>
          <w14:textFill>
            <w14:solidFill>
              <w14:schemeClr w14:val="tx1"/>
            </w14:solidFill>
          </w14:textFill>
        </w:rPr>
        <w:t>供应商自行承担。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1</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w:t>
      </w:r>
      <w:r>
        <w:rPr>
          <w:rFonts w:hint="eastAsia" w:ascii="仿宋" w:hAnsi="仿宋" w:eastAsia="仿宋" w:cs="仿宋"/>
          <w:color w:val="000000" w:themeColor="text1"/>
          <w:kern w:val="0"/>
          <w:sz w:val="28"/>
          <w:szCs w:val="28"/>
          <w:highlight w:val="none"/>
          <w:u w:val="none"/>
          <w14:textFill>
            <w14:solidFill>
              <w14:schemeClr w14:val="tx1"/>
            </w14:solidFill>
          </w14:textFill>
        </w:rPr>
        <w:t>供应商</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应严格按照需求清单及比选人选品要求</w:t>
      </w:r>
      <w:r>
        <w:rPr>
          <w:rFonts w:hint="eastAsia" w:ascii="仿宋" w:hAnsi="仿宋" w:eastAsia="仿宋" w:cs="仿宋"/>
          <w:color w:val="000000" w:themeColor="text1"/>
          <w:kern w:val="0"/>
          <w:sz w:val="28"/>
          <w:szCs w:val="28"/>
          <w:highlight w:val="none"/>
          <w:u w:val="none"/>
          <w14:textFill>
            <w14:solidFill>
              <w14:schemeClr w14:val="tx1"/>
            </w14:solidFill>
          </w14:textFill>
        </w:rPr>
        <w:t>配送货品</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货品</w:t>
      </w:r>
      <w:r>
        <w:rPr>
          <w:rFonts w:hint="eastAsia" w:ascii="仿宋" w:hAnsi="仿宋" w:eastAsia="仿宋" w:cs="仿宋"/>
          <w:color w:val="000000" w:themeColor="text1"/>
          <w:kern w:val="0"/>
          <w:sz w:val="28"/>
          <w:szCs w:val="28"/>
          <w:highlight w:val="none"/>
          <w:u w:val="none"/>
          <w14:textFill>
            <w14:solidFill>
              <w14:schemeClr w14:val="tx1"/>
            </w14:solidFill>
          </w14:textFill>
        </w:rPr>
        <w:t>品类不得缺漏（非供应商原因除外），否则</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按第一次扣除履约保证金的10%，第二次扣除履约保证金的20%，以此类推方式</w:t>
      </w:r>
      <w:r>
        <w:rPr>
          <w:rFonts w:hint="eastAsia" w:ascii="仿宋" w:hAnsi="仿宋" w:eastAsia="仿宋" w:cs="仿宋"/>
          <w:color w:val="000000" w:themeColor="text1"/>
          <w:kern w:val="0"/>
          <w:sz w:val="28"/>
          <w:szCs w:val="28"/>
          <w:highlight w:val="none"/>
          <w:u w:val="none"/>
          <w14:textFill>
            <w14:solidFill>
              <w14:schemeClr w14:val="tx1"/>
            </w14:solidFill>
          </w14:textFill>
        </w:rPr>
        <w:t>扣除履约保证金，直至解除合同</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14:textFill>
            <w14:solidFill>
              <w14:schemeClr w14:val="tx1"/>
            </w14:solidFill>
          </w14:textFill>
        </w:rPr>
      </w:pP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14:textFill>
            <w14:solidFill>
              <w14:schemeClr w14:val="tx1"/>
            </w14:solidFill>
          </w14:textFill>
        </w:rPr>
        <w:t>卫生安全。因</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w:t>
      </w:r>
      <w:r>
        <w:rPr>
          <w:rFonts w:hint="eastAsia" w:ascii="仿宋" w:hAnsi="仿宋" w:eastAsia="仿宋" w:cs="仿宋"/>
          <w:color w:val="000000" w:themeColor="text1"/>
          <w:kern w:val="0"/>
          <w:sz w:val="28"/>
          <w:szCs w:val="28"/>
          <w:highlight w:val="none"/>
          <w:u w:val="none"/>
          <w14:textFill>
            <w14:solidFill>
              <w14:schemeClr w14:val="tx1"/>
            </w14:solidFill>
          </w14:textFill>
        </w:rPr>
        <w:t>供应商配送货品出现问题，造成食品卫生安全问题</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包含但不限于因食用食品造成人员腹泻、食物中毒或人群传染性疾病等情况</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14:textFill>
            <w14:solidFill>
              <w14:schemeClr w14:val="tx1"/>
            </w14:solidFill>
          </w14:textFill>
        </w:rPr>
        <w:t>，比选人有权单方</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终止</w:t>
      </w:r>
      <w:r>
        <w:rPr>
          <w:rFonts w:hint="eastAsia" w:ascii="仿宋" w:hAnsi="仿宋" w:eastAsia="仿宋" w:cs="仿宋"/>
          <w:color w:val="000000" w:themeColor="text1"/>
          <w:kern w:val="0"/>
          <w:sz w:val="28"/>
          <w:szCs w:val="28"/>
          <w:highlight w:val="none"/>
          <w:u w:val="none"/>
          <w14:textFill>
            <w14:solidFill>
              <w14:schemeClr w14:val="tx1"/>
            </w14:solidFill>
          </w14:textFill>
        </w:rPr>
        <w:t>合同，履约保证金不予退还，并依据相关法律追究</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highlight w:val="none"/>
          <w:u w:val="none"/>
          <w14:textFill>
            <w14:solidFill>
              <w14:schemeClr w14:val="tx1"/>
            </w14:solidFill>
          </w14:textFill>
        </w:rPr>
        <w:t>应一切责任。对于比选人</w:t>
      </w:r>
      <w:r>
        <w:rPr>
          <w:rFonts w:hint="eastAsia" w:ascii="仿宋" w:hAnsi="仿宋" w:eastAsia="仿宋" w:cs="仿宋"/>
          <w:color w:val="000000" w:themeColor="text1"/>
          <w:sz w:val="28"/>
          <w:szCs w:val="28"/>
          <w:highlight w:val="none"/>
          <w:lang w:eastAsia="zh-CN"/>
          <w14:textFill>
            <w14:solidFill>
              <w14:schemeClr w14:val="tx1"/>
            </w14:solidFill>
          </w14:textFill>
        </w:rPr>
        <w:t>委托第三方机构进行随机检查</w:t>
      </w:r>
      <w:r>
        <w:rPr>
          <w:rFonts w:hint="eastAsia" w:ascii="仿宋" w:hAnsi="仿宋" w:eastAsia="仿宋" w:cs="仿宋"/>
          <w:color w:val="000000" w:themeColor="text1"/>
          <w:kern w:val="0"/>
          <w:sz w:val="28"/>
          <w:szCs w:val="28"/>
          <w:highlight w:val="none"/>
          <w:u w:val="none"/>
          <w14:textFill>
            <w14:solidFill>
              <w14:schemeClr w14:val="tx1"/>
            </w14:solidFill>
          </w14:textFill>
        </w:rPr>
        <w:t>发现的食品质检问题，抽检第一次发现问题，</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w:t>
      </w:r>
      <w:r>
        <w:rPr>
          <w:rFonts w:hint="eastAsia" w:ascii="仿宋" w:hAnsi="仿宋" w:eastAsia="仿宋" w:cs="仿宋"/>
          <w:color w:val="000000" w:themeColor="text1"/>
          <w:kern w:val="0"/>
          <w:sz w:val="28"/>
          <w:szCs w:val="28"/>
          <w:highlight w:val="none"/>
          <w:u w:val="none"/>
          <w14:textFill>
            <w14:solidFill>
              <w14:schemeClr w14:val="tx1"/>
            </w14:solidFill>
          </w14:textFill>
        </w:rPr>
        <w:t>供应商应立即更换商品，按履约保证金金额的10%缴纳违约金;抽检第二次发现问题，</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highlight w:val="none"/>
          <w:u w:val="none"/>
          <w14:textFill>
            <w14:solidFill>
              <w14:schemeClr w14:val="tx1"/>
            </w14:solidFill>
          </w14:textFill>
        </w:rPr>
        <w:t>应立即更换商品，并作出说明和承诺，按履约保证金金额的20%缴纳违约金;抽检第三次出现问题，比选人有权单方</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终止合同</w:t>
      </w:r>
      <w:r>
        <w:rPr>
          <w:rFonts w:hint="eastAsia" w:ascii="仿宋" w:hAnsi="仿宋" w:eastAsia="仿宋" w:cs="仿宋"/>
          <w:color w:val="000000" w:themeColor="text1"/>
          <w:kern w:val="0"/>
          <w:sz w:val="28"/>
          <w:szCs w:val="28"/>
          <w:highlight w:val="none"/>
          <w:u w:val="none"/>
          <w14:textFill>
            <w14:solidFill>
              <w14:schemeClr w14:val="tx1"/>
            </w14:solidFill>
          </w14:textFill>
        </w:rPr>
        <w:t>,并按履约保证金金额的70%缴纳违约金。</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3</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14:textFill>
            <w14:solidFill>
              <w14:schemeClr w14:val="tx1"/>
            </w14:solidFill>
          </w14:textFill>
        </w:rPr>
        <w:t>配送时效。出现延时配送的</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非中选供应商原因导致除外</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14:textFill>
            <w14:solidFill>
              <w14:schemeClr w14:val="tx1"/>
            </w14:solidFill>
          </w14:textFill>
        </w:rPr>
        <w:t>，配送</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时间延时每超过1天</w:t>
      </w:r>
      <w:r>
        <w:rPr>
          <w:rFonts w:hint="eastAsia" w:ascii="仿宋" w:hAnsi="仿宋" w:eastAsia="仿宋" w:cs="仿宋"/>
          <w:color w:val="000000" w:themeColor="text1"/>
          <w:kern w:val="0"/>
          <w:sz w:val="28"/>
          <w:szCs w:val="28"/>
          <w:highlight w:val="none"/>
          <w:u w:val="none"/>
          <w14:textFill>
            <w14:solidFill>
              <w14:schemeClr w14:val="tx1"/>
            </w14:solidFill>
          </w14:textFill>
        </w:rPr>
        <w:t>的，</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按</w:t>
      </w:r>
      <w:r>
        <w:rPr>
          <w:rFonts w:hint="eastAsia" w:ascii="仿宋" w:hAnsi="仿宋" w:eastAsia="仿宋" w:cs="仿宋"/>
          <w:color w:val="000000" w:themeColor="text1"/>
          <w:kern w:val="0"/>
          <w:sz w:val="28"/>
          <w:szCs w:val="28"/>
          <w:highlight w:val="none"/>
          <w:u w:val="none"/>
          <w14:textFill>
            <w14:solidFill>
              <w14:schemeClr w14:val="tx1"/>
            </w14:solidFill>
          </w14:textFill>
        </w:rPr>
        <w:t>履约保证金金额的</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1</w:t>
      </w:r>
      <w:r>
        <w:rPr>
          <w:rFonts w:hint="eastAsia" w:ascii="仿宋" w:hAnsi="仿宋" w:eastAsia="仿宋" w:cs="仿宋"/>
          <w:color w:val="000000" w:themeColor="text1"/>
          <w:kern w:val="0"/>
          <w:sz w:val="28"/>
          <w:szCs w:val="28"/>
          <w:highlight w:val="none"/>
          <w:u w:val="none"/>
          <w14:textFill>
            <w14:solidFill>
              <w14:schemeClr w14:val="tx1"/>
            </w14:solidFill>
          </w14:textFill>
        </w:rPr>
        <w:t>%缴纳违约金</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延时最多不超过3天。超过3天的，比选人有权单方解除合同，不予退还全部履约保证金，同时中选供应商需另向比选人支付贰佰陆拾万元的违约金。</w:t>
      </w:r>
      <w:r>
        <w:rPr>
          <w:rFonts w:hint="eastAsia" w:ascii="仿宋" w:hAnsi="仿宋" w:eastAsia="仿宋" w:cs="仿宋"/>
          <w:color w:val="000000" w:themeColor="text1"/>
          <w:kern w:val="0"/>
          <w:sz w:val="28"/>
          <w:szCs w:val="28"/>
          <w:highlight w:val="none"/>
          <w:u w:val="none"/>
          <w14:textFill>
            <w14:solidFill>
              <w14:schemeClr w14:val="tx1"/>
            </w14:solidFill>
          </w14:textFill>
        </w:rPr>
        <w:t>造成其他损失的，</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中选供应商</w:t>
      </w:r>
      <w:r>
        <w:rPr>
          <w:rFonts w:hint="eastAsia" w:ascii="仿宋" w:hAnsi="仿宋" w:eastAsia="仿宋" w:cs="仿宋"/>
          <w:color w:val="000000" w:themeColor="text1"/>
          <w:kern w:val="0"/>
          <w:sz w:val="28"/>
          <w:szCs w:val="28"/>
          <w:highlight w:val="none"/>
          <w:u w:val="none"/>
          <w14:textFill>
            <w14:solidFill>
              <w14:schemeClr w14:val="tx1"/>
            </w14:solidFill>
          </w14:textFill>
        </w:rPr>
        <w:t>应承担损失</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14:textFill>
            <w14:solidFill>
              <w14:schemeClr w14:val="tx1"/>
            </w14:solidFill>
          </w14:textFill>
        </w:rPr>
      </w:pP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4</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14:textFill>
            <w14:solidFill>
              <w14:schemeClr w14:val="tx1"/>
            </w14:solidFill>
          </w14:textFill>
        </w:rPr>
        <w:t>配送质量。货物质量出现隐性（无法通过看、闻、摸直观发现）问题，或发现</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w:t>
      </w:r>
      <w:r>
        <w:rPr>
          <w:rFonts w:hint="eastAsia" w:ascii="仿宋" w:hAnsi="仿宋" w:eastAsia="仿宋" w:cs="仿宋"/>
          <w:color w:val="000000" w:themeColor="text1"/>
          <w:kern w:val="0"/>
          <w:sz w:val="28"/>
          <w:szCs w:val="28"/>
          <w:highlight w:val="none"/>
          <w:u w:val="none"/>
          <w14:textFill>
            <w14:solidFill>
              <w14:schemeClr w14:val="tx1"/>
            </w14:solidFill>
          </w14:textFill>
        </w:rPr>
        <w:t>供应商弄虚作假，以次充好，或供给假冒伪劣、过期、变质的货物，比选人有权退货并责令</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w:t>
      </w:r>
      <w:r>
        <w:rPr>
          <w:rFonts w:hint="eastAsia" w:ascii="仿宋" w:hAnsi="仿宋" w:eastAsia="仿宋" w:cs="仿宋"/>
          <w:color w:val="000000" w:themeColor="text1"/>
          <w:kern w:val="0"/>
          <w:sz w:val="28"/>
          <w:szCs w:val="28"/>
          <w:highlight w:val="none"/>
          <w:u w:val="none"/>
          <w14:textFill>
            <w14:solidFill>
              <w14:schemeClr w14:val="tx1"/>
            </w14:solidFill>
          </w14:textFill>
        </w:rPr>
        <w:t>供应商更换合格货物。提供前款描述问题产品，第一次发现问题，</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w:t>
      </w:r>
      <w:r>
        <w:rPr>
          <w:rFonts w:hint="eastAsia" w:ascii="仿宋" w:hAnsi="仿宋" w:eastAsia="仿宋" w:cs="仿宋"/>
          <w:color w:val="000000" w:themeColor="text1"/>
          <w:kern w:val="0"/>
          <w:sz w:val="28"/>
          <w:szCs w:val="28"/>
          <w:highlight w:val="none"/>
          <w:u w:val="none"/>
          <w14:textFill>
            <w14:solidFill>
              <w14:schemeClr w14:val="tx1"/>
            </w14:solidFill>
          </w14:textFill>
        </w:rPr>
        <w:t>供应商应立即更换商品，按履约保证金金额的10%缴纳违约金;第二次发现问题，</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w:t>
      </w:r>
      <w:r>
        <w:rPr>
          <w:rFonts w:hint="eastAsia" w:ascii="仿宋" w:hAnsi="仿宋" w:eastAsia="仿宋" w:cs="仿宋"/>
          <w:color w:val="000000" w:themeColor="text1"/>
          <w:kern w:val="0"/>
          <w:sz w:val="28"/>
          <w:szCs w:val="28"/>
          <w:highlight w:val="none"/>
          <w:u w:val="none"/>
          <w14:textFill>
            <w14:solidFill>
              <w14:schemeClr w14:val="tx1"/>
            </w14:solidFill>
          </w14:textFill>
        </w:rPr>
        <w:t>供应商应立即更换商品，并作出说明和承诺，按履约保证金金额的20%缴纳违约金;第三次出现问题，比选人有权单方终止合同,</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w:t>
      </w:r>
      <w:r>
        <w:rPr>
          <w:rFonts w:hint="eastAsia" w:ascii="仿宋" w:hAnsi="仿宋" w:eastAsia="仿宋" w:cs="仿宋"/>
          <w:color w:val="000000" w:themeColor="text1"/>
          <w:kern w:val="0"/>
          <w:sz w:val="28"/>
          <w:szCs w:val="28"/>
          <w:highlight w:val="none"/>
          <w:u w:val="none"/>
          <w14:textFill>
            <w14:solidFill>
              <w14:schemeClr w14:val="tx1"/>
            </w14:solidFill>
          </w14:textFill>
        </w:rPr>
        <w:t>供应商按履约保证金金额的70%缴纳违约金。</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sz w:val="28"/>
          <w:szCs w:val="28"/>
          <w:highlight w:val="none"/>
          <w:u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5</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14:textFill>
            <w14:solidFill>
              <w14:schemeClr w14:val="tx1"/>
            </w14:solidFill>
          </w14:textFill>
        </w:rPr>
        <w:t>服务人员，</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w:t>
      </w:r>
      <w:r>
        <w:rPr>
          <w:rFonts w:hint="eastAsia" w:ascii="仿宋" w:hAnsi="仿宋" w:eastAsia="仿宋" w:cs="仿宋"/>
          <w:color w:val="000000" w:themeColor="text1"/>
          <w:kern w:val="0"/>
          <w:sz w:val="28"/>
          <w:szCs w:val="28"/>
          <w:highlight w:val="none"/>
          <w:u w:val="none"/>
          <w14:textFill>
            <w14:solidFill>
              <w14:schemeClr w14:val="tx1"/>
            </w14:solidFill>
          </w14:textFill>
        </w:rPr>
        <w:t>供应商需按</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响应</w:t>
      </w:r>
      <w:r>
        <w:rPr>
          <w:rFonts w:hint="eastAsia" w:ascii="仿宋" w:hAnsi="仿宋" w:eastAsia="仿宋" w:cs="仿宋"/>
          <w:color w:val="000000" w:themeColor="text1"/>
          <w:kern w:val="0"/>
          <w:sz w:val="28"/>
          <w:szCs w:val="28"/>
          <w:highlight w:val="none"/>
          <w:u w:val="none"/>
          <w14:textFill>
            <w14:solidFill>
              <w14:schemeClr w14:val="tx1"/>
            </w14:solidFill>
          </w14:textFill>
        </w:rPr>
        <w:t>文件承诺人数进行配置，服务人员需社保及劳动合同都在</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w:t>
      </w:r>
      <w:r>
        <w:rPr>
          <w:rFonts w:hint="eastAsia" w:ascii="仿宋" w:hAnsi="仿宋" w:eastAsia="仿宋" w:cs="仿宋"/>
          <w:color w:val="000000" w:themeColor="text1"/>
          <w:kern w:val="0"/>
          <w:sz w:val="28"/>
          <w:szCs w:val="28"/>
          <w:highlight w:val="none"/>
          <w:u w:val="none"/>
          <w14:textFill>
            <w14:solidFill>
              <w14:schemeClr w14:val="tx1"/>
            </w14:solidFill>
          </w14:textFill>
        </w:rPr>
        <w:t>供应商公司。比选人不定期对服务人数进行抽查。服务人数少一个，</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highlight w:val="none"/>
          <w:u w:val="none"/>
          <w14:textFill>
            <w14:solidFill>
              <w14:schemeClr w14:val="tx1"/>
            </w14:solidFill>
          </w14:textFill>
        </w:rPr>
        <w:t>应及时调整，并按履约保证金金额的</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10</w:t>
      </w:r>
      <w:r>
        <w:rPr>
          <w:rFonts w:hint="eastAsia" w:ascii="仿宋" w:hAnsi="仿宋" w:eastAsia="仿宋" w:cs="仿宋"/>
          <w:color w:val="000000" w:themeColor="text1"/>
          <w:kern w:val="0"/>
          <w:sz w:val="28"/>
          <w:szCs w:val="28"/>
          <w:highlight w:val="none"/>
          <w:u w:val="none"/>
          <w14:textFill>
            <w14:solidFill>
              <w14:schemeClr w14:val="tx1"/>
            </w14:solidFill>
          </w14:textFill>
        </w:rPr>
        <w:t>%缴纳违约金；服务人数少</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二</w:t>
      </w:r>
      <w:r>
        <w:rPr>
          <w:rFonts w:hint="eastAsia" w:ascii="仿宋" w:hAnsi="仿宋" w:eastAsia="仿宋" w:cs="仿宋"/>
          <w:color w:val="000000" w:themeColor="text1"/>
          <w:kern w:val="0"/>
          <w:sz w:val="28"/>
          <w:szCs w:val="28"/>
          <w:highlight w:val="none"/>
          <w:u w:val="none"/>
          <w14:textFill>
            <w14:solidFill>
              <w14:schemeClr w14:val="tx1"/>
            </w14:solidFill>
          </w14:textFill>
        </w:rPr>
        <w:t>个，</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中选</w:t>
      </w:r>
      <w:r>
        <w:rPr>
          <w:rFonts w:hint="eastAsia" w:ascii="仿宋" w:hAnsi="仿宋" w:eastAsia="仿宋" w:cs="仿宋"/>
          <w:color w:val="000000" w:themeColor="text1"/>
          <w:kern w:val="0"/>
          <w:sz w:val="28"/>
          <w:szCs w:val="28"/>
          <w:highlight w:val="none"/>
          <w:u w:val="none"/>
          <w14:textFill>
            <w14:solidFill>
              <w14:schemeClr w14:val="tx1"/>
            </w14:solidFill>
          </w14:textFill>
        </w:rPr>
        <w:t>供应商应及时调整，并按履约保证金金额的</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20%</w:t>
      </w:r>
      <w:r>
        <w:rPr>
          <w:rFonts w:hint="eastAsia" w:ascii="仿宋" w:hAnsi="仿宋" w:eastAsia="仿宋" w:cs="仿宋"/>
          <w:color w:val="000000" w:themeColor="text1"/>
          <w:kern w:val="0"/>
          <w:sz w:val="28"/>
          <w:szCs w:val="28"/>
          <w:highlight w:val="none"/>
          <w:u w:val="none"/>
          <w14:textFill>
            <w14:solidFill>
              <w14:schemeClr w14:val="tx1"/>
            </w14:solidFill>
          </w14:textFill>
        </w:rPr>
        <w:t>缴纳违约金；服务人数少三个</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或全年抽查发现存在人员数量不足三人情况达2次的</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14:textFill>
            <w14:solidFill>
              <w14:schemeClr w14:val="tx1"/>
            </w14:solidFill>
          </w14:textFill>
        </w:rPr>
        <w:t>比选人有权</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解除合同</w:t>
      </w:r>
      <w:r>
        <w:rPr>
          <w:rFonts w:hint="eastAsia" w:ascii="仿宋" w:hAnsi="仿宋" w:eastAsia="仿宋" w:cs="仿宋"/>
          <w:color w:val="000000" w:themeColor="text1"/>
          <w:kern w:val="0"/>
          <w:sz w:val="28"/>
          <w:szCs w:val="28"/>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14:textFill>
            <w14:solidFill>
              <w14:schemeClr w14:val="tx1"/>
            </w14:solidFill>
          </w14:textFill>
        </w:rPr>
      </w:pP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6</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highlight w:val="none"/>
          <w:u w:val="none"/>
          <w14:textFill>
            <w14:solidFill>
              <w14:schemeClr w14:val="tx1"/>
            </w14:solidFill>
          </w14:textFill>
        </w:rPr>
        <w:t>非因不可抗力停止供货，经向</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比选人</w:t>
      </w:r>
      <w:r>
        <w:rPr>
          <w:rFonts w:hint="eastAsia" w:ascii="仿宋" w:hAnsi="仿宋" w:eastAsia="仿宋" w:cs="仿宋"/>
          <w:color w:val="000000" w:themeColor="text1"/>
          <w:kern w:val="0"/>
          <w:sz w:val="28"/>
          <w:szCs w:val="28"/>
          <w:highlight w:val="none"/>
          <w:u w:val="none"/>
          <w14:textFill>
            <w14:solidFill>
              <w14:schemeClr w14:val="tx1"/>
            </w14:solidFill>
          </w14:textFill>
        </w:rPr>
        <w:t>说明理由不予采信的，视为严重违约，</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比选人</w:t>
      </w:r>
      <w:r>
        <w:rPr>
          <w:rFonts w:hint="eastAsia" w:ascii="仿宋" w:hAnsi="仿宋" w:eastAsia="仿宋" w:cs="仿宋"/>
          <w:color w:val="000000" w:themeColor="text1"/>
          <w:kern w:val="0"/>
          <w:sz w:val="28"/>
          <w:szCs w:val="28"/>
          <w:highlight w:val="none"/>
          <w:u w:val="none"/>
          <w14:textFill>
            <w14:solidFill>
              <w14:schemeClr w14:val="tx1"/>
            </w14:solidFill>
          </w14:textFill>
        </w:rPr>
        <w:t>有权</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终止合同</w:t>
      </w:r>
      <w:r>
        <w:rPr>
          <w:rFonts w:hint="eastAsia" w:ascii="仿宋" w:hAnsi="仿宋" w:eastAsia="仿宋" w:cs="仿宋"/>
          <w:color w:val="000000" w:themeColor="text1"/>
          <w:kern w:val="0"/>
          <w:sz w:val="28"/>
          <w:szCs w:val="28"/>
          <w:highlight w:val="none"/>
          <w:u w:val="none"/>
          <w14:textFill>
            <w14:solidFill>
              <w14:schemeClr w14:val="tx1"/>
            </w14:solidFill>
          </w14:textFill>
        </w:rPr>
        <w:t>并没收全部履约保证金。</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7</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比选人每月定期开展督查抽检</w:t>
      </w:r>
      <w:r>
        <w:rPr>
          <w:rFonts w:hint="eastAsia" w:ascii="仿宋" w:hAnsi="仿宋" w:eastAsia="仿宋" w:cs="仿宋"/>
          <w:color w:val="000000" w:themeColor="text1"/>
          <w:kern w:val="0"/>
          <w:sz w:val="28"/>
          <w:szCs w:val="28"/>
          <w:highlight w:val="none"/>
          <w:u w:val="none"/>
          <w14:textFill>
            <w14:solidFill>
              <w14:schemeClr w14:val="tx1"/>
            </w14:solidFill>
          </w14:textFill>
        </w:rPr>
        <w:t>，或</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委托第三方机构进行随机检查</w:t>
      </w:r>
      <w:r>
        <w:rPr>
          <w:rFonts w:hint="eastAsia" w:ascii="仿宋" w:hAnsi="仿宋" w:eastAsia="仿宋" w:cs="仿宋"/>
          <w:color w:val="000000" w:themeColor="text1"/>
          <w:kern w:val="0"/>
          <w:sz w:val="28"/>
          <w:szCs w:val="28"/>
          <w:highlight w:val="none"/>
          <w:u w:val="none"/>
          <w14:textFill>
            <w14:solidFill>
              <w14:schemeClr w14:val="tx1"/>
            </w14:solidFill>
          </w14:textFill>
        </w:rPr>
        <w:t>，对产品质量、价格、包装、配送、目录管理、履约等方面被各监所院（3次及以上）投诉的，或因商品质量</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原因</w:t>
      </w:r>
      <w:r>
        <w:rPr>
          <w:rFonts w:hint="eastAsia" w:ascii="仿宋" w:hAnsi="仿宋" w:eastAsia="仿宋" w:cs="仿宋"/>
          <w:color w:val="000000" w:themeColor="text1"/>
          <w:kern w:val="0"/>
          <w:sz w:val="28"/>
          <w:szCs w:val="28"/>
          <w:highlight w:val="none"/>
          <w:u w:val="none"/>
          <w14:textFill>
            <w14:solidFill>
              <w14:schemeClr w14:val="tx1"/>
            </w14:solidFill>
          </w14:textFill>
        </w:rPr>
        <w:t>导致</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发证食品安全事故或造成</w:t>
      </w:r>
      <w:r>
        <w:rPr>
          <w:rFonts w:hint="eastAsia" w:ascii="仿宋" w:hAnsi="仿宋" w:eastAsia="仿宋" w:cs="仿宋"/>
          <w:color w:val="000000" w:themeColor="text1"/>
          <w:kern w:val="0"/>
          <w:sz w:val="28"/>
          <w:szCs w:val="28"/>
          <w:highlight w:val="none"/>
          <w:u w:val="none"/>
          <w14:textFill>
            <w14:solidFill>
              <w14:schemeClr w14:val="tx1"/>
            </w14:solidFill>
          </w14:textFill>
        </w:rPr>
        <w:t>食物中毒等事件的，或发生安全事故的，或检查发现的问题拒不整改的，</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比选人</w:t>
      </w:r>
      <w:r>
        <w:rPr>
          <w:rFonts w:hint="eastAsia" w:ascii="仿宋" w:hAnsi="仿宋" w:eastAsia="仿宋" w:cs="仿宋"/>
          <w:color w:val="000000" w:themeColor="text1"/>
          <w:kern w:val="0"/>
          <w:sz w:val="28"/>
          <w:szCs w:val="28"/>
          <w:highlight w:val="none"/>
          <w:u w:val="none"/>
          <w14:textFill>
            <w14:solidFill>
              <w14:schemeClr w14:val="tx1"/>
            </w14:solidFill>
          </w14:textFill>
        </w:rPr>
        <w:t>有权</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终止合同</w:t>
      </w:r>
      <w:r>
        <w:rPr>
          <w:rFonts w:hint="eastAsia" w:ascii="仿宋" w:hAnsi="仿宋" w:eastAsia="仿宋" w:cs="仿宋"/>
          <w:color w:val="000000" w:themeColor="text1"/>
          <w:kern w:val="0"/>
          <w:sz w:val="28"/>
          <w:szCs w:val="28"/>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lang w:eastAsia="zh-CN"/>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8</w:t>
      </w: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经发现</w:t>
      </w:r>
      <w:r>
        <w:rPr>
          <w:rFonts w:hint="eastAsia" w:ascii="仿宋" w:hAnsi="仿宋" w:eastAsia="仿宋" w:cs="仿宋"/>
          <w:color w:val="000000" w:themeColor="text1"/>
          <w:sz w:val="28"/>
          <w:szCs w:val="28"/>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将中</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选</w:t>
      </w:r>
      <w:r>
        <w:rPr>
          <w:rFonts w:hint="eastAsia" w:ascii="仿宋" w:hAnsi="仿宋" w:eastAsia="仿宋" w:cs="仿宋"/>
          <w:color w:val="000000" w:themeColor="text1"/>
          <w:kern w:val="0"/>
          <w:sz w:val="28"/>
          <w:szCs w:val="28"/>
          <w:u w:val="none"/>
          <w14:textFill>
            <w14:solidFill>
              <w14:schemeClr w14:val="tx1"/>
            </w14:solidFill>
          </w14:textFill>
        </w:rPr>
        <w:t>合同业务</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或部分业务</w:t>
      </w:r>
      <w:r>
        <w:rPr>
          <w:rFonts w:hint="eastAsia" w:ascii="仿宋" w:hAnsi="仿宋" w:eastAsia="仿宋" w:cs="仿宋"/>
          <w:color w:val="000000" w:themeColor="text1"/>
          <w:kern w:val="0"/>
          <w:sz w:val="28"/>
          <w:szCs w:val="28"/>
          <w:u w:val="none"/>
          <w14:textFill>
            <w14:solidFill>
              <w14:schemeClr w14:val="tx1"/>
            </w14:solidFill>
          </w14:textFill>
        </w:rPr>
        <w:t>转包他人，</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比选人</w:t>
      </w:r>
      <w:r>
        <w:rPr>
          <w:rFonts w:hint="eastAsia" w:ascii="仿宋" w:hAnsi="仿宋" w:eastAsia="仿宋" w:cs="仿宋"/>
          <w:color w:val="000000" w:themeColor="text1"/>
          <w:kern w:val="0"/>
          <w:sz w:val="28"/>
          <w:szCs w:val="28"/>
          <w:u w:val="none"/>
          <w14:textFill>
            <w14:solidFill>
              <w14:schemeClr w14:val="tx1"/>
            </w14:solidFill>
          </w14:textFill>
        </w:rPr>
        <w:t>有权</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终止合同</w:t>
      </w:r>
      <w:r>
        <w:rPr>
          <w:rFonts w:hint="eastAsia" w:ascii="仿宋" w:hAnsi="仿宋" w:eastAsia="仿宋" w:cs="仿宋"/>
          <w:color w:val="000000" w:themeColor="text1"/>
          <w:kern w:val="0"/>
          <w:sz w:val="28"/>
          <w:szCs w:val="28"/>
          <w:u w:val="none"/>
          <w14:textFill>
            <w14:solidFill>
              <w14:schemeClr w14:val="tx1"/>
            </w14:solidFill>
          </w14:textFill>
        </w:rPr>
        <w:t>，并要求</w:t>
      </w:r>
      <w:r>
        <w:rPr>
          <w:rFonts w:hint="eastAsia" w:ascii="仿宋" w:hAnsi="仿宋" w:eastAsia="仿宋" w:cs="仿宋"/>
          <w:color w:val="000000" w:themeColor="text1"/>
          <w:sz w:val="28"/>
          <w:szCs w:val="28"/>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赔偿相应损失，同时没收全部履约保证金。</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9</w:t>
      </w:r>
      <w:r>
        <w:rPr>
          <w:rFonts w:hint="eastAsia" w:ascii="仿宋" w:hAnsi="仿宋" w:eastAsia="仿宋" w:cs="仿宋"/>
          <w:color w:val="000000" w:themeColor="text1"/>
          <w:kern w:val="0"/>
          <w:sz w:val="28"/>
          <w:szCs w:val="28"/>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应支付的违约金及因此造成的</w:t>
      </w:r>
      <w:r>
        <w:rPr>
          <w:rFonts w:hint="eastAsia" w:ascii="仿宋" w:hAnsi="仿宋" w:eastAsia="仿宋" w:cs="仿宋"/>
          <w:color w:val="000000" w:themeColor="text1"/>
          <w:kern w:val="0"/>
          <w:sz w:val="28"/>
          <w:szCs w:val="28"/>
          <w:u w:val="none"/>
          <w:lang w:eastAsia="zh-CN"/>
          <w14:textFill>
            <w14:solidFill>
              <w14:schemeClr w14:val="tx1"/>
            </w14:solidFill>
          </w14:textFill>
        </w:rPr>
        <w:t>比选人</w:t>
      </w:r>
      <w:r>
        <w:rPr>
          <w:rFonts w:hint="eastAsia" w:ascii="仿宋" w:hAnsi="仿宋" w:eastAsia="仿宋" w:cs="仿宋"/>
          <w:color w:val="000000" w:themeColor="text1"/>
          <w:kern w:val="0"/>
          <w:sz w:val="28"/>
          <w:szCs w:val="28"/>
          <w:u w:val="none"/>
          <w14:textFill>
            <w14:solidFill>
              <w14:schemeClr w14:val="tx1"/>
            </w14:solidFill>
          </w14:textFill>
        </w:rPr>
        <w:t>损失，全部由履约保证金中扣除，如履约保证金不足以赔偿，</w:t>
      </w:r>
      <w:r>
        <w:rPr>
          <w:rFonts w:hint="eastAsia" w:ascii="仿宋" w:hAnsi="仿宋" w:eastAsia="仿宋" w:cs="仿宋"/>
          <w:color w:val="000000" w:themeColor="text1"/>
          <w:kern w:val="0"/>
          <w:sz w:val="28"/>
          <w:szCs w:val="28"/>
          <w:u w:val="none"/>
          <w:lang w:eastAsia="zh-CN"/>
          <w14:textFill>
            <w14:solidFill>
              <w14:schemeClr w14:val="tx1"/>
            </w14:solidFill>
          </w14:textFill>
        </w:rPr>
        <w:t>比选人</w:t>
      </w:r>
      <w:r>
        <w:rPr>
          <w:rFonts w:hint="eastAsia" w:ascii="仿宋" w:hAnsi="仿宋" w:eastAsia="仿宋" w:cs="仿宋"/>
          <w:color w:val="000000" w:themeColor="text1"/>
          <w:kern w:val="0"/>
          <w:sz w:val="28"/>
          <w:szCs w:val="28"/>
          <w:u w:val="none"/>
          <w14:textFill>
            <w14:solidFill>
              <w14:schemeClr w14:val="tx1"/>
            </w14:solidFill>
          </w14:textFill>
        </w:rPr>
        <w:t>有权从未结货款中扣除，并保留进一步索赔的权利。</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bCs/>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10</w:t>
      </w: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14:textFill>
            <w14:solidFill>
              <w14:schemeClr w14:val="tx1"/>
            </w14:solidFill>
          </w14:textFill>
        </w:rPr>
        <w:t>在合同履行的过程中，如出现履约保证金被扣罚的情况，</w:t>
      </w:r>
      <w:r>
        <w:rPr>
          <w:rFonts w:hint="eastAsia" w:ascii="仿宋" w:hAnsi="仿宋" w:eastAsia="仿宋" w:cs="仿宋"/>
          <w:color w:val="000000" w:themeColor="text1"/>
          <w:kern w:val="0"/>
          <w:sz w:val="28"/>
          <w:szCs w:val="28"/>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最迟应在被处罚日的当月底或次月初补足履约保证金。</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11）比选人有权不定期查验中选供应商与本项目有关的采购凭证、付款凭证、相关合同协议等，中选供应商应无条件配合提供，否则将视为违规转包、分包行为，一经发现按履约保证金金额的100%缴纳违约金，且比选人有权立即终止合同。</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12）若中选供应商提供的货品不符合比选文件技术标准、国家强制性认证要求，中选供应商需在1日内无偿退换货；若退换货后仍不达标，比选人有权单方解除合同，中选供应商需向比选人支付贰佰陆拾万元的违约金。</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13）中选供应商未按照合同要求履行义务的，或未履行投标响应文件中所承诺事项的，每发生一次，中选供应商应按履约保证金金额的1%支付违约金，累计超过5次的或单月超过2次，比选人有权单方解除合同，中选供应商另需向比选人支付贰佰陆拾万元的违约金，且比选人不退还全部履约保证金；同时，中选供应商不及时提供服务的，比选人也有权通过市场寻求替代商，费用由中选供应商承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（14）因中选供应商违约，比选人若由此遭受经济损失（包括但不限于律师费、诉讼费、仲裁费、鉴定费、差旅费）的，有权向中选供应商追偿。</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8、应急应对能力</w:t>
      </w:r>
      <w:r>
        <w:rPr>
          <w:rFonts w:hint="eastAsia" w:ascii="仿宋" w:hAnsi="仿宋" w:eastAsia="仿宋" w:cs="仿宋"/>
          <w:b/>
          <w:bCs/>
          <w:color w:val="000000" w:themeColor="text1"/>
          <w:sz w:val="28"/>
          <w:szCs w:val="28"/>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需具有一定能力应对突发事件，如发生疫情、停电、停水、自然灾害/重大任务保障等等情况时，所提供的服务需具备保障比选人</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单位长正常</w:t>
      </w:r>
      <w:r>
        <w:rPr>
          <w:rFonts w:hint="eastAsia" w:ascii="仿宋" w:hAnsi="仿宋" w:eastAsia="仿宋" w:cs="仿宋"/>
          <w:color w:val="000000" w:themeColor="text1"/>
          <w:kern w:val="0"/>
          <w:sz w:val="28"/>
          <w:szCs w:val="28"/>
          <w:u w:val="none"/>
          <w14:textFill>
            <w14:solidFill>
              <w14:schemeClr w14:val="tx1"/>
            </w14:solidFill>
          </w14:textFill>
        </w:rPr>
        <w:t>供货需求。危害严重的自然灾害比选人与</w:t>
      </w:r>
      <w:r>
        <w:rPr>
          <w:rFonts w:hint="eastAsia" w:ascii="仿宋" w:hAnsi="仿宋" w:eastAsia="仿宋" w:cs="仿宋"/>
          <w:color w:val="000000" w:themeColor="text1"/>
          <w:kern w:val="0"/>
          <w:sz w:val="28"/>
          <w:szCs w:val="28"/>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14:textFill>
            <w14:solidFill>
              <w14:schemeClr w14:val="tx1"/>
            </w14:solidFill>
          </w14:textFill>
        </w:rPr>
        <w:t>协商处理。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9、其他</w:t>
      </w:r>
      <w:r>
        <w:rPr>
          <w:rFonts w:hint="eastAsia" w:ascii="仿宋" w:hAnsi="仿宋" w:eastAsia="仿宋" w:cs="仿宋"/>
          <w:b/>
          <w:bCs/>
          <w:color w:val="000000" w:themeColor="text1"/>
          <w:sz w:val="28"/>
          <w:szCs w:val="28"/>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themeColor="text1"/>
          <w:kern w:val="0"/>
          <w:sz w:val="28"/>
          <w:szCs w:val="28"/>
          <w:u w:val="none"/>
          <w:lang w:val="en-US" w:eastAsia="zh-CN"/>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1</w:t>
      </w:r>
      <w:r>
        <w:rPr>
          <w:rFonts w:hint="eastAsia" w:ascii="仿宋" w:hAnsi="仿宋" w:eastAsia="仿宋" w:cs="仿宋"/>
          <w:color w:val="000000" w:themeColor="text1"/>
          <w:kern w:val="0"/>
          <w:sz w:val="28"/>
          <w:szCs w:val="28"/>
          <w:u w:val="none"/>
          <w:lang w:eastAsia="zh-CN"/>
          <w14:textFill>
            <w14:solidFill>
              <w14:schemeClr w14:val="tx1"/>
            </w14:solidFill>
          </w14:textFill>
        </w:rPr>
        <w:t>）中选供应商</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需在签订合同前需签订保密协议，全部拟投入该项目工作人员应签订保密承诺书，严格遵守各项公安保密工作规定。</w:t>
      </w:r>
    </w:p>
    <w:p>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u w:val="none"/>
          <w:lang w:val="en-US" w:eastAsia="zh-CN"/>
          <w14:textFill>
            <w14:solidFill>
              <w14:schemeClr w14:val="tx1"/>
            </w14:solidFill>
          </w14:textFill>
        </w:rPr>
        <w:t>（2）服务内容及要求须满足合同条款内“七、双方权利和义务”全部内容。</w:t>
      </w:r>
    </w:p>
    <w:p>
      <w:pPr>
        <w:keepNext w:val="0"/>
        <w:keepLines w:val="0"/>
        <w:pageBreakBefore w:val="0"/>
        <w:widowControl w:val="0"/>
        <w:kinsoku/>
        <w:wordWrap/>
        <w:overflowPunct/>
        <w:topLinePunct w:val="0"/>
        <w:autoSpaceDE/>
        <w:autoSpaceDN/>
        <w:bidi w:val="0"/>
        <w:adjustRightInd/>
        <w:snapToGrid/>
        <w:spacing w:before="202" w:beforeLines="50" w:line="420" w:lineRule="exact"/>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注：以上商务</w:t>
      </w:r>
      <w:r>
        <w:rPr>
          <w:rFonts w:hint="eastAsia" w:ascii="仿宋" w:hAnsi="仿宋" w:eastAsia="仿宋" w:cs="仿宋"/>
          <w:b/>
          <w:color w:val="000000" w:themeColor="text1"/>
          <w:sz w:val="28"/>
          <w:szCs w:val="28"/>
          <w:lang w:val="en-US" w:eastAsia="zh-CN"/>
          <w14:textFill>
            <w14:solidFill>
              <w14:schemeClr w14:val="tx1"/>
            </w14:solidFill>
          </w14:textFill>
        </w:rPr>
        <w:t>要求</w:t>
      </w:r>
      <w:r>
        <w:rPr>
          <w:rFonts w:hint="eastAsia" w:ascii="仿宋" w:hAnsi="仿宋" w:eastAsia="仿宋" w:cs="仿宋"/>
          <w:b/>
          <w:color w:val="000000" w:themeColor="text1"/>
          <w:sz w:val="28"/>
          <w:szCs w:val="28"/>
          <w14:textFill>
            <w14:solidFill>
              <w14:schemeClr w14:val="tx1"/>
            </w14:solidFill>
          </w14:textFill>
        </w:rPr>
        <w:t>必须全部满足</w:t>
      </w:r>
      <w:r>
        <w:rPr>
          <w:rFonts w:hint="eastAsia" w:ascii="仿宋" w:hAnsi="仿宋" w:eastAsia="仿宋" w:cs="仿宋"/>
          <w:b/>
          <w:bCs/>
          <w:color w:val="000000" w:themeColor="text1"/>
          <w:kern w:val="0"/>
          <w:sz w:val="28"/>
          <w:szCs w:val="28"/>
          <w14:textFill>
            <w14:solidFill>
              <w14:schemeClr w14:val="tx1"/>
            </w14:solidFill>
          </w14:textFill>
        </w:rPr>
        <w:t>或优于</w:t>
      </w:r>
      <w:r>
        <w:rPr>
          <w:rFonts w:hint="eastAsia" w:ascii="仿宋" w:hAnsi="仿宋" w:eastAsia="仿宋" w:cs="仿宋"/>
          <w:b/>
          <w:color w:val="000000" w:themeColor="text1"/>
          <w:sz w:val="28"/>
          <w:szCs w:val="28"/>
          <w14:textFill>
            <w14:solidFill>
              <w14:schemeClr w14:val="tx1"/>
            </w14:solidFill>
          </w14:textFill>
        </w:rPr>
        <w:t>，否则</w:t>
      </w:r>
      <w:r>
        <w:rPr>
          <w:rFonts w:hint="eastAsia" w:ascii="仿宋" w:hAnsi="仿宋" w:eastAsia="仿宋" w:cs="仿宋"/>
          <w:b/>
          <w:color w:val="000000" w:themeColor="text1"/>
          <w:sz w:val="28"/>
          <w:szCs w:val="28"/>
          <w:lang w:val="en-US" w:eastAsia="zh-CN"/>
          <w14:textFill>
            <w14:solidFill>
              <w14:schemeClr w14:val="tx1"/>
            </w14:solidFill>
          </w14:textFill>
        </w:rPr>
        <w:t>参选</w:t>
      </w:r>
      <w:r>
        <w:rPr>
          <w:rFonts w:hint="eastAsia" w:ascii="仿宋" w:hAnsi="仿宋" w:eastAsia="仿宋" w:cs="仿宋"/>
          <w:b/>
          <w:color w:val="000000" w:themeColor="text1"/>
          <w:sz w:val="28"/>
          <w:szCs w:val="28"/>
          <w14:textFill>
            <w14:solidFill>
              <w14:schemeClr w14:val="tx1"/>
            </w14:solidFill>
          </w14:textFill>
        </w:rPr>
        <w:t>无效。</w:t>
      </w:r>
    </w:p>
    <w:p>
      <w:pPr>
        <w:pageBreakBefore w:val="0"/>
        <w:widowControl w:val="0"/>
        <w:kinsoku/>
        <w:wordWrap/>
        <w:overflowPunct/>
        <w:topLinePunct w:val="0"/>
        <w:autoSpaceDE w:val="0"/>
        <w:autoSpaceDN w:val="0"/>
        <w:bidi w:val="0"/>
        <w:adjustRightInd w:val="0"/>
        <w:snapToGrid w:val="0"/>
        <w:spacing w:line="420" w:lineRule="exact"/>
        <w:ind w:firstLine="560"/>
        <w:textAlignment w:val="auto"/>
        <w:rPr>
          <w:rFonts w:ascii="仿宋" w:hAnsi="仿宋" w:eastAsia="仿宋" w:cs="仿宋"/>
          <w:color w:val="000000" w:themeColor="text1"/>
          <w14:textFill>
            <w14:solidFill>
              <w14:schemeClr w14:val="tx1"/>
            </w14:solidFill>
          </w14:textFill>
        </w:rPr>
        <w:sectPr>
          <w:pgSz w:w="11905" w:h="16838"/>
          <w:pgMar w:top="941" w:right="1134" w:bottom="992" w:left="1134" w:header="964" w:footer="567" w:gutter="0"/>
          <w:pgBorders>
            <w:top w:val="none" w:sz="0" w:space="0"/>
            <w:left w:val="none" w:sz="0" w:space="0"/>
            <w:bottom w:val="none" w:sz="0" w:space="0"/>
            <w:right w:val="none" w:sz="0" w:space="0"/>
          </w:pgBorders>
          <w:pgNumType w:fmt="decimal"/>
          <w:cols w:space="0" w:num="1"/>
          <w:titlePg/>
          <w:rtlGutter w:val="0"/>
          <w:docGrid w:type="lines" w:linePitch="401" w:charSpace="0"/>
        </w:sectPr>
      </w:pPr>
    </w:p>
    <w:p>
      <w:pPr>
        <w:spacing w:line="460" w:lineRule="exact"/>
        <w:jc w:val="center"/>
        <w:outlineLvl w:val="0"/>
        <w:rPr>
          <w:rFonts w:ascii="仿宋" w:hAnsi="仿宋" w:eastAsia="仿宋" w:cs="仿宋"/>
          <w:b/>
          <w:bCs/>
          <w:color w:val="000000" w:themeColor="text1"/>
          <w14:textFill>
            <w14:solidFill>
              <w14:schemeClr w14:val="tx1"/>
            </w14:solidFill>
          </w14:textFill>
        </w:rPr>
      </w:pPr>
      <w:bookmarkStart w:id="60" w:name="_Toc15405"/>
      <w:bookmarkStart w:id="61" w:name="_Toc29675"/>
      <w:r>
        <w:rPr>
          <w:rFonts w:hint="eastAsia" w:ascii="仿宋" w:hAnsi="仿宋" w:eastAsia="仿宋" w:cs="仿宋"/>
          <w:b/>
          <w:bCs/>
          <w:color w:val="000000" w:themeColor="text1"/>
          <w:kern w:val="44"/>
          <w:sz w:val="44"/>
          <w:szCs w:val="44"/>
          <w14:textFill>
            <w14:solidFill>
              <w14:schemeClr w14:val="tx1"/>
            </w14:solidFill>
          </w14:textFill>
        </w:rPr>
        <w:t xml:space="preserve">第三章 </w:t>
      </w:r>
      <w:r>
        <w:rPr>
          <w:rFonts w:hint="eastAsia" w:ascii="仿宋" w:hAnsi="仿宋" w:eastAsia="仿宋" w:cs="仿宋"/>
          <w:b/>
          <w:bCs/>
          <w:color w:val="000000" w:themeColor="text1"/>
          <w:kern w:val="44"/>
          <w:sz w:val="44"/>
          <w:szCs w:val="44"/>
          <w:lang w:eastAsia="zh-CN"/>
          <w14:textFill>
            <w14:solidFill>
              <w14:schemeClr w14:val="tx1"/>
            </w14:solidFill>
          </w14:textFill>
        </w:rPr>
        <w:t>参选人</w:t>
      </w:r>
      <w:r>
        <w:rPr>
          <w:rFonts w:hint="eastAsia" w:ascii="仿宋" w:hAnsi="仿宋" w:eastAsia="仿宋" w:cs="仿宋"/>
          <w:b/>
          <w:bCs/>
          <w:color w:val="000000" w:themeColor="text1"/>
          <w:kern w:val="44"/>
          <w:sz w:val="44"/>
          <w:szCs w:val="44"/>
          <w14:textFill>
            <w14:solidFill>
              <w14:schemeClr w14:val="tx1"/>
            </w14:solidFill>
          </w14:textFill>
        </w:rPr>
        <w:t>须知</w:t>
      </w:r>
      <w:bookmarkEnd w:id="53"/>
      <w:bookmarkEnd w:id="60"/>
      <w:bookmarkEnd w:id="61"/>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17"/>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8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center"/>
              <w:textAlignment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lang w:eastAsia="zh-CN"/>
                <w14:textFill>
                  <w14:solidFill>
                    <w14:schemeClr w14:val="tx1"/>
                  </w14:solidFill>
                </w14:textFill>
              </w:rPr>
              <w:t>参选人</w:t>
            </w:r>
            <w:r>
              <w:rPr>
                <w:rFonts w:hint="eastAsia" w:ascii="仿宋" w:hAnsi="仿宋" w:eastAsia="仿宋" w:cs="仿宋"/>
                <w:b/>
                <w:color w:val="000000" w:themeColor="text1"/>
                <w:kern w:val="0"/>
                <w:sz w:val="28"/>
                <w:szCs w:val="28"/>
                <w14:textFill>
                  <w14:solidFill>
                    <w14:schemeClr w14:val="tx1"/>
                  </w14:solidFill>
                </w14:textFill>
              </w:rPr>
              <w:t>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center"/>
              <w:textAlignment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序号</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center"/>
              <w:textAlignment w:val="center"/>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条款</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center"/>
              <w:textAlignment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center"/>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587"/>
                <w:tab w:val="left" w:pos="709"/>
                <w:tab w:val="left" w:pos="993"/>
                <w:tab w:val="left" w:pos="1786"/>
              </w:tabs>
              <w:kinsoku/>
              <w:wordWrap/>
              <w:overflowPunct/>
              <w:topLinePunct w:val="0"/>
              <w:bidi w:val="0"/>
              <w:snapToGrid/>
              <w:spacing w:line="4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项目名称、编号</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left"/>
              <w:rPr>
                <w:rFonts w:hint="eastAsia" w:ascii="仿宋" w:hAnsi="仿宋" w:eastAsia="仿宋" w:cs="仿宋"/>
                <w:bCs/>
                <w:color w:val="000000" w:themeColor="text1"/>
                <w:kern w:val="0"/>
                <w:sz w:val="28"/>
                <w:szCs w:val="28"/>
                <w:lang w:eastAsia="zh-CN"/>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详见第一章“</w:t>
            </w:r>
            <w:r>
              <w:rPr>
                <w:rFonts w:hint="eastAsia" w:ascii="仿宋" w:hAnsi="仿宋" w:eastAsia="仿宋" w:cs="仿宋"/>
                <w:bCs/>
                <w:color w:val="000000" w:themeColor="text1"/>
                <w:kern w:val="0"/>
                <w:sz w:val="28"/>
                <w:szCs w:val="28"/>
                <w:lang w:val="en-US" w:eastAsia="zh-CN"/>
                <w14:textFill>
                  <w14:solidFill>
                    <w14:schemeClr w14:val="tx1"/>
                  </w14:solidFill>
                </w14:textFill>
              </w:rPr>
              <w:t>比选邀请书</w:t>
            </w:r>
            <w:r>
              <w:rPr>
                <w:rFonts w:hint="eastAsia" w:ascii="仿宋" w:hAnsi="仿宋" w:eastAsia="仿宋" w:cs="仿宋"/>
                <w:bCs/>
                <w:color w:val="000000" w:themeColor="text1"/>
                <w:kern w:val="0"/>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center"/>
              <w:textAlignment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587"/>
                <w:tab w:val="left" w:pos="709"/>
                <w:tab w:val="left" w:pos="993"/>
                <w:tab w:val="left" w:pos="1786"/>
              </w:tabs>
              <w:kinsoku/>
              <w:wordWrap/>
              <w:overflowPunct/>
              <w:topLinePunct w:val="0"/>
              <w:bidi w:val="0"/>
              <w:snapToGrid/>
              <w:spacing w:line="4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项目相关信息公示网址</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587"/>
                <w:tab w:val="left" w:pos="709"/>
                <w:tab w:val="left" w:pos="993"/>
                <w:tab w:val="left" w:pos="1786"/>
              </w:tabs>
              <w:kinsoku/>
              <w:wordWrap/>
              <w:overflowPunct/>
              <w:topLinePunct w:val="0"/>
              <w:bidi w:val="0"/>
              <w:snapToGrid/>
              <w:spacing w:line="420" w:lineRule="exac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bookmarkStart w:id="62" w:name="OLE_LINK3"/>
            <w:r>
              <w:rPr>
                <w:rFonts w:hint="eastAsia" w:ascii="仿宋" w:hAnsi="仿宋" w:eastAsia="仿宋" w:cs="仿宋"/>
                <w:color w:val="000000" w:themeColor="text1"/>
                <w:sz w:val="28"/>
                <w:szCs w:val="28"/>
                <w:lang w:val="en-US" w:eastAsia="zh-CN"/>
                <w14:textFill>
                  <w14:solidFill>
                    <w14:schemeClr w14:val="tx1"/>
                  </w14:solidFill>
                </w14:textFill>
              </w:rPr>
              <w:t>南昌</w:t>
            </w:r>
            <w:bookmarkStart w:id="63" w:name="OLE_LINK2"/>
            <w:r>
              <w:rPr>
                <w:rFonts w:hint="eastAsia" w:ascii="仿宋" w:hAnsi="仿宋" w:eastAsia="仿宋" w:cs="仿宋"/>
                <w:color w:val="000000" w:themeColor="text1"/>
                <w:sz w:val="28"/>
                <w:szCs w:val="28"/>
                <w:lang w:val="en-US" w:eastAsia="zh-CN"/>
                <w14:textFill>
                  <w14:solidFill>
                    <w14:schemeClr w14:val="tx1"/>
                  </w14:solidFill>
                </w14:textFill>
              </w:rPr>
              <w:t>市公安局</w:t>
            </w:r>
            <w:bookmarkEnd w:id="63"/>
            <w:r>
              <w:rPr>
                <w:rFonts w:hint="eastAsia" w:ascii="仿宋" w:hAnsi="仿宋" w:eastAsia="仿宋" w:cs="仿宋"/>
                <w:color w:val="000000" w:themeColor="text1"/>
                <w:sz w:val="28"/>
                <w:szCs w:val="28"/>
                <w:lang w:val="en-US" w:eastAsia="zh-CN"/>
                <w14:textFill>
                  <w14:solidFill>
                    <w14:schemeClr w14:val="tx1"/>
                  </w14:solidFill>
                </w14:textFill>
              </w:rPr>
              <w:t>门户网站http://ncga.nc.gov.cn/</w:t>
            </w:r>
            <w:bookmarkEnd w:id="62"/>
            <w:r>
              <w:rPr>
                <w:rFonts w:hint="eastAsia" w:ascii="仿宋" w:hAnsi="仿宋" w:eastAsia="仿宋" w:cs="仿宋"/>
                <w:color w:val="000000" w:themeColor="text1"/>
                <w:sz w:val="28"/>
                <w:szCs w:val="28"/>
                <w:lang w:val="en-US" w:eastAsia="zh-CN"/>
                <w14:textFill>
                  <w14:solidFill>
                    <w14:schemeClr w14:val="tx1"/>
                  </w14:solidFill>
                </w14:textFill>
              </w:rPr>
              <w:t>；</w:t>
            </w:r>
          </w:p>
          <w:p>
            <w:pPr>
              <w:keepNext w:val="0"/>
              <w:keepLines w:val="0"/>
              <w:pageBreakBefore w:val="0"/>
              <w:widowControl w:val="0"/>
              <w:tabs>
                <w:tab w:val="left" w:pos="284"/>
                <w:tab w:val="left" w:pos="587"/>
                <w:tab w:val="left" w:pos="709"/>
                <w:tab w:val="left" w:pos="993"/>
                <w:tab w:val="left" w:pos="1786"/>
              </w:tabs>
              <w:kinsoku/>
              <w:wordWrap/>
              <w:overflowPunct/>
              <w:topLinePunct w:val="0"/>
              <w:bidi w:val="0"/>
              <w:snapToGrid/>
              <w:spacing w:line="420" w:lineRule="exac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（2）中国招标投标公共服务平台</w:t>
            </w:r>
          </w:p>
          <w:p>
            <w:pPr>
              <w:keepNext w:val="0"/>
              <w:keepLines w:val="0"/>
              <w:pageBreakBefore w:val="0"/>
              <w:widowControl w:val="0"/>
              <w:tabs>
                <w:tab w:val="left" w:pos="284"/>
                <w:tab w:val="left" w:pos="587"/>
                <w:tab w:val="left" w:pos="709"/>
                <w:tab w:val="left" w:pos="993"/>
                <w:tab w:val="left" w:pos="1786"/>
              </w:tabs>
              <w:kinsoku/>
              <w:wordWrap/>
              <w:overflowPunct/>
              <w:topLinePunct w:val="0"/>
              <w:bidi w:val="0"/>
              <w:snapToGrid/>
              <w:spacing w:line="420" w:lineRule="exac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14:textFill>
                  <w14:solidFill>
                    <w14:schemeClr w14:val="tx1"/>
                  </w14:solidFill>
                </w14:textFill>
              </w:rPr>
              <w:instrText xml:space="preserve"> HYPERLINK "http://www.cebpubservice.com/；" </w:instrText>
            </w:r>
            <w:r>
              <w:rPr>
                <w:rFonts w:hint="eastAsia" w:ascii="仿宋" w:hAnsi="仿宋" w:eastAsia="仿宋" w:cs="仿宋"/>
                <w:color w:val="000000" w:themeColor="text1"/>
                <w:sz w:val="28"/>
                <w:szCs w:val="28"/>
                <w:lang w:val="en-US" w:eastAsia="zh-CN"/>
                <w14:textFill>
                  <w14:solidFill>
                    <w14:schemeClr w14:val="tx1"/>
                  </w14:solidFill>
                </w14:textFill>
              </w:rPr>
              <w:fldChar w:fldCharType="separate"/>
            </w:r>
            <w:r>
              <w:rPr>
                <w:rStyle w:val="23"/>
                <w:rFonts w:hint="eastAsia" w:ascii="仿宋" w:hAnsi="仿宋" w:eastAsia="仿宋" w:cs="仿宋"/>
                <w:color w:val="000000" w:themeColor="text1"/>
                <w:sz w:val="28"/>
                <w:szCs w:val="28"/>
                <w:lang w:val="en-US" w:eastAsia="zh-CN"/>
                <w14:textFill>
                  <w14:solidFill>
                    <w14:schemeClr w14:val="tx1"/>
                  </w14:solidFill>
                </w14:textFill>
              </w:rPr>
              <w:t>http://www.cebpubservice.com/；</w:t>
            </w:r>
            <w:r>
              <w:rPr>
                <w:rFonts w:hint="eastAsia" w:ascii="仿宋" w:hAnsi="仿宋" w:eastAsia="仿宋" w:cs="仿宋"/>
                <w:color w:val="000000" w:themeColor="text1"/>
                <w:sz w:val="28"/>
                <w:szCs w:val="28"/>
                <w:lang w:val="en-US" w:eastAsia="zh-CN"/>
                <w14:textFill>
                  <w14:solidFill>
                    <w14:schemeClr w14:val="tx1"/>
                  </w14:solidFill>
                </w14:textFill>
              </w:rPr>
              <w:fldChar w:fldCharType="end"/>
            </w:r>
          </w:p>
          <w:p>
            <w:pPr>
              <w:keepNext w:val="0"/>
              <w:keepLines w:val="0"/>
              <w:pageBreakBefore w:val="0"/>
              <w:widowControl w:val="0"/>
              <w:tabs>
                <w:tab w:val="left" w:pos="284"/>
                <w:tab w:val="left" w:pos="587"/>
                <w:tab w:val="left" w:pos="709"/>
                <w:tab w:val="left" w:pos="993"/>
                <w:tab w:val="left" w:pos="1786"/>
              </w:tabs>
              <w:kinsoku/>
              <w:wordWrap/>
              <w:overflowPunct/>
              <w:topLinePunct w:val="0"/>
              <w:bidi w:val="0"/>
              <w:snapToGrid/>
              <w:spacing w:line="420" w:lineRule="exact"/>
              <w:textAlignment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（3）江西铭大招标代理咨询有限公司官网http://jxmdzb.com/index/index.html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center"/>
              <w:textAlignment w:val="center"/>
              <w:rPr>
                <w:rFonts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587"/>
                <w:tab w:val="left" w:pos="709"/>
                <w:tab w:val="left" w:pos="993"/>
                <w:tab w:val="left" w:pos="1786"/>
              </w:tabs>
              <w:kinsoku/>
              <w:wordWrap/>
              <w:overflowPunct/>
              <w:topLinePunct w:val="0"/>
              <w:bidi w:val="0"/>
              <w:snapToGrid/>
              <w:spacing w:line="4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申请人的资格要求</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详见第一章“</w:t>
            </w:r>
            <w:r>
              <w:rPr>
                <w:rFonts w:hint="eastAsia" w:ascii="仿宋" w:hAnsi="仿宋" w:eastAsia="仿宋" w:cs="仿宋"/>
                <w:bCs/>
                <w:color w:val="000000" w:themeColor="text1"/>
                <w:kern w:val="0"/>
                <w:sz w:val="28"/>
                <w:szCs w:val="28"/>
                <w:lang w:val="en-US" w:eastAsia="zh-CN"/>
                <w14:textFill>
                  <w14:solidFill>
                    <w14:schemeClr w14:val="tx1"/>
                  </w14:solidFill>
                </w14:textFill>
              </w:rPr>
              <w:t>比选邀请书</w:t>
            </w:r>
            <w:r>
              <w:rPr>
                <w:rFonts w:hint="eastAsia" w:ascii="仿宋" w:hAnsi="仿宋" w:eastAsia="仿宋" w:cs="仿宋"/>
                <w:bCs/>
                <w:color w:val="000000" w:themeColor="text1"/>
                <w:kern w:val="0"/>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587"/>
                <w:tab w:val="left" w:pos="709"/>
                <w:tab w:val="left" w:pos="993"/>
                <w:tab w:val="left" w:pos="1786"/>
              </w:tabs>
              <w:kinsoku/>
              <w:wordWrap/>
              <w:overflowPunct/>
              <w:topLinePunct w:val="0"/>
              <w:bidi w:val="0"/>
              <w:snapToGrid/>
              <w:spacing w:line="4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项目类型</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587"/>
                <w:tab w:val="left" w:pos="709"/>
                <w:tab w:val="left" w:pos="993"/>
                <w:tab w:val="left" w:pos="1786"/>
              </w:tabs>
              <w:kinsoku/>
              <w:wordWrap/>
              <w:overflowPunct/>
              <w:topLinePunct w:val="0"/>
              <w:bidi w:val="0"/>
              <w:snapToGrid/>
              <w:spacing w:line="420" w:lineRule="exac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项目属性：服务类</w:t>
            </w:r>
          </w:p>
          <w:p>
            <w:pPr>
              <w:keepNext w:val="0"/>
              <w:keepLines w:val="0"/>
              <w:pageBreakBefore w:val="0"/>
              <w:widowControl w:val="0"/>
              <w:kinsoku/>
              <w:wordWrap/>
              <w:overflowPunct/>
              <w:topLinePunct w:val="0"/>
              <w:bidi w:val="0"/>
              <w:snapToGrid/>
              <w:spacing w:line="42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资金来源：被监管人员个人资金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center"/>
              <w:textAlignment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587"/>
                <w:tab w:val="left" w:pos="709"/>
                <w:tab w:val="left" w:pos="993"/>
                <w:tab w:val="left" w:pos="1786"/>
              </w:tabs>
              <w:kinsoku/>
              <w:wordWrap/>
              <w:overflowPunct/>
              <w:topLinePunct w:val="0"/>
              <w:bidi w:val="0"/>
              <w:snapToGrid/>
              <w:spacing w:line="4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比选保证金</w:t>
            </w:r>
          </w:p>
        </w:tc>
        <w:tc>
          <w:tcPr>
            <w:tcW w:w="748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spacing w:line="420" w:lineRule="exact"/>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bCs/>
                <w:color w:val="000000" w:themeColor="text1"/>
                <w:kern w:val="0"/>
                <w:sz w:val="28"/>
                <w:szCs w:val="28"/>
                <w14:textFill>
                  <w14:solidFill>
                    <w14:schemeClr w14:val="tx1"/>
                  </w14:solidFill>
                </w14:textFill>
              </w:rPr>
              <w:t>比选保证金金额：</w:t>
            </w:r>
            <w:r>
              <w:rPr>
                <w:rFonts w:hint="eastAsia" w:ascii="仿宋" w:hAnsi="仿宋" w:eastAsia="仿宋" w:cs="仿宋"/>
                <w:b w:val="0"/>
                <w:bCs w:val="0"/>
                <w:color w:val="000000" w:themeColor="text1"/>
                <w:kern w:val="0"/>
                <w:sz w:val="28"/>
                <w:szCs w:val="28"/>
                <w:u w:val="single"/>
                <w:lang w:eastAsia="zh-CN"/>
                <w14:textFill>
                  <w14:solidFill>
                    <w14:schemeClr w14:val="tx1"/>
                  </w14:solidFill>
                </w14:textFill>
              </w:rPr>
              <w:t>人民币</w:t>
            </w:r>
            <w:r>
              <w:rPr>
                <w:rFonts w:hint="eastAsia" w:ascii="仿宋" w:hAnsi="仿宋" w:eastAsia="仿宋" w:cs="仿宋"/>
                <w:b w:val="0"/>
                <w:bCs w:val="0"/>
                <w:color w:val="000000" w:themeColor="text1"/>
                <w:kern w:val="0"/>
                <w:sz w:val="28"/>
                <w:szCs w:val="28"/>
                <w:u w:val="single"/>
                <w:lang w:val="en-US" w:eastAsia="zh-CN"/>
                <w14:textFill>
                  <w14:solidFill>
                    <w14:schemeClr w14:val="tx1"/>
                  </w14:solidFill>
                </w14:textFill>
              </w:rPr>
              <w:t>贰拾陆万</w:t>
            </w:r>
            <w:r>
              <w:rPr>
                <w:rFonts w:hint="eastAsia" w:ascii="仿宋" w:hAnsi="仿宋" w:eastAsia="仿宋" w:cs="仿宋"/>
                <w:b w:val="0"/>
                <w:bCs w:val="0"/>
                <w:color w:val="000000" w:themeColor="text1"/>
                <w:kern w:val="0"/>
                <w:sz w:val="28"/>
                <w:szCs w:val="28"/>
                <w:u w:val="single"/>
                <w:lang w:eastAsia="zh-CN"/>
                <w14:textFill>
                  <w14:solidFill>
                    <w14:schemeClr w14:val="tx1"/>
                  </w14:solidFill>
                </w14:textFill>
              </w:rPr>
              <w:t>元整（</w:t>
            </w:r>
            <w:r>
              <w:rPr>
                <w:rFonts w:hint="eastAsia" w:ascii="仿宋" w:hAnsi="仿宋" w:eastAsia="仿宋" w:cs="仿宋"/>
                <w:b w:val="0"/>
                <w:bCs w:val="0"/>
                <w:color w:val="000000" w:themeColor="text1"/>
                <w:kern w:val="0"/>
                <w:sz w:val="28"/>
                <w:szCs w:val="28"/>
                <w:u w:val="single"/>
                <w:lang w:val="en-US" w:eastAsia="zh-CN"/>
                <w14:textFill>
                  <w14:solidFill>
                    <w14:schemeClr w14:val="tx1"/>
                  </w14:solidFill>
                </w14:textFill>
              </w:rPr>
              <w:t>260</w:t>
            </w:r>
            <w:r>
              <w:rPr>
                <w:rFonts w:hint="eastAsia" w:ascii="仿宋" w:hAnsi="仿宋" w:eastAsia="仿宋" w:cs="仿宋"/>
                <w:b w:val="0"/>
                <w:bCs w:val="0"/>
                <w:color w:val="000000" w:themeColor="text1"/>
                <w:kern w:val="0"/>
                <w:sz w:val="28"/>
                <w:szCs w:val="28"/>
                <w:u w:val="single"/>
                <w:lang w:eastAsia="zh-CN"/>
                <w14:textFill>
                  <w14:solidFill>
                    <w14:schemeClr w14:val="tx1"/>
                  </w14:solidFill>
                </w14:textFill>
              </w:rPr>
              <w:t>000.00元）</w:t>
            </w:r>
            <w:r>
              <w:rPr>
                <w:rFonts w:hint="eastAsia" w:ascii="仿宋" w:hAnsi="仿宋" w:eastAsia="仿宋" w:cs="仿宋"/>
                <w:bCs/>
                <w:color w:val="000000" w:themeColor="text1"/>
                <w:kern w:val="0"/>
                <w:sz w:val="28"/>
                <w:szCs w:val="28"/>
                <w14:textFill>
                  <w14:solidFill>
                    <w14:schemeClr w14:val="tx1"/>
                  </w14:solidFill>
                </w14:textFill>
              </w:rPr>
              <w:t>；</w:t>
            </w:r>
          </w:p>
          <w:p>
            <w:pPr>
              <w:keepNext w:val="0"/>
              <w:keepLines w:val="0"/>
              <w:pageBreakBefore w:val="0"/>
              <w:widowControl w:val="0"/>
              <w:kinsoku/>
              <w:wordWrap/>
              <w:overflowPunct/>
              <w:topLinePunct w:val="0"/>
              <w:bidi w:val="0"/>
              <w:snapToGrid/>
              <w:spacing w:line="42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kern w:val="0"/>
                <w:sz w:val="28"/>
                <w:szCs w:val="28"/>
                <w14:textFill>
                  <w14:solidFill>
                    <w14:schemeClr w14:val="tx1"/>
                  </w14:solidFill>
                </w14:textFill>
              </w:rPr>
              <w:t>比选保证金提交时间：比选保证金必须在</w:t>
            </w:r>
            <w:r>
              <w:rPr>
                <w:rFonts w:hint="eastAsia" w:ascii="仿宋" w:hAnsi="仿宋" w:eastAsia="仿宋" w:cs="仿宋"/>
                <w:b/>
                <w:color w:val="000000" w:themeColor="text1"/>
                <w:sz w:val="28"/>
                <w:szCs w:val="28"/>
                <w:lang w:eastAsia="zh-CN"/>
                <w14:textFill>
                  <w14:solidFill>
                    <w14:schemeClr w14:val="tx1"/>
                  </w14:solidFill>
                </w14:textFill>
              </w:rPr>
              <w:t>响应文件</w:t>
            </w:r>
            <w:r>
              <w:rPr>
                <w:rFonts w:hint="eastAsia" w:ascii="仿宋" w:hAnsi="仿宋" w:eastAsia="仿宋" w:cs="仿宋"/>
                <w:b/>
                <w:color w:val="000000" w:themeColor="text1"/>
                <w:sz w:val="28"/>
                <w:szCs w:val="28"/>
                <w:lang w:val="en-US" w:eastAsia="zh-CN"/>
                <w14:textFill>
                  <w14:solidFill>
                    <w14:schemeClr w14:val="tx1"/>
                  </w14:solidFill>
                </w14:textFill>
              </w:rPr>
              <w:t>递交</w:t>
            </w:r>
            <w:r>
              <w:rPr>
                <w:rFonts w:hint="eastAsia" w:ascii="仿宋" w:hAnsi="仿宋" w:eastAsia="仿宋" w:cs="仿宋"/>
                <w:b/>
                <w:color w:val="000000" w:themeColor="text1"/>
                <w:sz w:val="28"/>
                <w:szCs w:val="28"/>
                <w14:textFill>
                  <w14:solidFill>
                    <w14:schemeClr w14:val="tx1"/>
                  </w14:solidFill>
                </w14:textFill>
              </w:rPr>
              <w:t>截止时间</w:t>
            </w:r>
            <w:r>
              <w:rPr>
                <w:rFonts w:hint="eastAsia" w:ascii="仿宋" w:hAnsi="仿宋" w:eastAsia="仿宋" w:cs="仿宋"/>
                <w:bCs/>
                <w:color w:val="000000" w:themeColor="text1"/>
                <w:kern w:val="0"/>
                <w:sz w:val="28"/>
                <w:szCs w:val="28"/>
                <w14:textFill>
                  <w14:solidFill>
                    <w14:schemeClr w14:val="tx1"/>
                  </w14:solidFill>
                </w14:textFill>
              </w:rPr>
              <w:t>之前采用银行电汇或网上银行支付的非现金形式</w:t>
            </w:r>
            <w:r>
              <w:rPr>
                <w:rFonts w:hint="eastAsia" w:ascii="仿宋" w:hAnsi="仿宋" w:eastAsia="仿宋" w:cs="仿宋"/>
                <w:color w:val="000000" w:themeColor="text1"/>
                <w:sz w:val="28"/>
                <w:szCs w:val="28"/>
                <w14:textFill>
                  <w14:solidFill>
                    <w14:schemeClr w14:val="tx1"/>
                  </w14:solidFill>
                </w14:textFill>
              </w:rPr>
              <w:t>转入到以下账户（以到账时间为准），并在</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中提供交纳比选保证金的凭证：</w:t>
            </w:r>
          </w:p>
          <w:p>
            <w:pPr>
              <w:keepNext w:val="0"/>
              <w:keepLines w:val="0"/>
              <w:pageBreakBefore w:val="0"/>
              <w:widowControl w:val="0"/>
              <w:kinsoku/>
              <w:wordWrap/>
              <w:overflowPunct/>
              <w:topLinePunct w:val="0"/>
              <w:bidi w:val="0"/>
              <w:snapToGrid/>
              <w:spacing w:line="420" w:lineRule="exact"/>
              <w:jc w:val="left"/>
              <w:rPr>
                <w:rFonts w:hint="eastAsia" w:ascii="仿宋" w:hAnsi="仿宋" w:eastAsia="仿宋" w:cs="仿宋"/>
                <w:b w:val="0"/>
                <w:bCs w:val="0"/>
                <w:color w:val="000000" w:themeColor="text1"/>
                <w:kern w:val="0"/>
                <w:sz w:val="28"/>
                <w:szCs w:val="28"/>
                <w14:textFill>
                  <w14:solidFill>
                    <w14:schemeClr w14:val="tx1"/>
                  </w14:solidFill>
                </w14:textFill>
              </w:rPr>
            </w:pPr>
            <w:r>
              <w:rPr>
                <w:rFonts w:hint="eastAsia" w:ascii="仿宋" w:hAnsi="仿宋" w:eastAsia="仿宋" w:cs="仿宋"/>
                <w:b w:val="0"/>
                <w:bCs w:val="0"/>
                <w:color w:val="000000" w:themeColor="text1"/>
                <w:kern w:val="0"/>
                <w:sz w:val="28"/>
                <w:szCs w:val="28"/>
                <w14:textFill>
                  <w14:solidFill>
                    <w14:schemeClr w14:val="tx1"/>
                  </w14:solidFill>
                </w14:textFill>
              </w:rPr>
              <w:t>开 户 名：江西铭大招标代理咨询有限公司</w:t>
            </w:r>
          </w:p>
          <w:p>
            <w:pPr>
              <w:keepNext w:val="0"/>
              <w:keepLines w:val="0"/>
              <w:pageBreakBefore w:val="0"/>
              <w:widowControl w:val="0"/>
              <w:kinsoku/>
              <w:wordWrap/>
              <w:overflowPunct/>
              <w:topLinePunct w:val="0"/>
              <w:bidi w:val="0"/>
              <w:snapToGrid/>
              <w:spacing w:line="420" w:lineRule="exact"/>
              <w:jc w:val="left"/>
              <w:rPr>
                <w:rFonts w:hint="eastAsia" w:ascii="仿宋" w:hAnsi="仿宋" w:eastAsia="仿宋" w:cs="仿宋"/>
                <w:b w:val="0"/>
                <w:bCs w:val="0"/>
                <w:color w:val="000000" w:themeColor="text1"/>
                <w:kern w:val="0"/>
                <w:sz w:val="28"/>
                <w:szCs w:val="28"/>
                <w14:textFill>
                  <w14:solidFill>
                    <w14:schemeClr w14:val="tx1"/>
                  </w14:solidFill>
                </w14:textFill>
              </w:rPr>
            </w:pPr>
            <w:r>
              <w:rPr>
                <w:rFonts w:hint="eastAsia" w:ascii="仿宋" w:hAnsi="仿宋" w:eastAsia="仿宋" w:cs="仿宋"/>
                <w:b w:val="0"/>
                <w:bCs w:val="0"/>
                <w:color w:val="000000" w:themeColor="text1"/>
                <w:kern w:val="0"/>
                <w:sz w:val="28"/>
                <w:szCs w:val="28"/>
                <w14:textFill>
                  <w14:solidFill>
                    <w14:schemeClr w14:val="tx1"/>
                  </w14:solidFill>
                </w14:textFill>
              </w:rPr>
              <w:t>开户银行：招商银行南昌高新支行</w:t>
            </w:r>
          </w:p>
          <w:p>
            <w:pPr>
              <w:keepNext w:val="0"/>
              <w:keepLines w:val="0"/>
              <w:pageBreakBefore w:val="0"/>
              <w:widowControl w:val="0"/>
              <w:kinsoku/>
              <w:wordWrap/>
              <w:overflowPunct/>
              <w:topLinePunct w:val="0"/>
              <w:bidi w:val="0"/>
              <w:snapToGrid/>
              <w:spacing w:line="420" w:lineRule="exact"/>
              <w:jc w:val="left"/>
              <w:rPr>
                <w:rFonts w:hint="eastAsia" w:ascii="仿宋" w:hAnsi="仿宋" w:eastAsia="仿宋" w:cs="仿宋"/>
                <w:b w:val="0"/>
                <w:bCs w:val="0"/>
                <w:color w:val="000000" w:themeColor="text1"/>
                <w:kern w:val="0"/>
                <w:sz w:val="28"/>
                <w:szCs w:val="28"/>
                <w14:textFill>
                  <w14:solidFill>
                    <w14:schemeClr w14:val="tx1"/>
                  </w14:solidFill>
                </w14:textFill>
              </w:rPr>
            </w:pPr>
            <w:r>
              <w:rPr>
                <w:rFonts w:hint="eastAsia" w:ascii="仿宋" w:hAnsi="仿宋" w:eastAsia="仿宋" w:cs="仿宋"/>
                <w:b w:val="0"/>
                <w:bCs w:val="0"/>
                <w:color w:val="000000" w:themeColor="text1"/>
                <w:kern w:val="0"/>
                <w:sz w:val="28"/>
                <w:szCs w:val="28"/>
                <w14:textFill>
                  <w14:solidFill>
                    <w14:schemeClr w14:val="tx1"/>
                  </w14:solidFill>
                </w14:textFill>
              </w:rPr>
              <w:t>银行账号：791908007110602</w:t>
            </w:r>
          </w:p>
          <w:p>
            <w:pPr>
              <w:keepNext w:val="0"/>
              <w:keepLines w:val="0"/>
              <w:pageBreakBefore w:val="0"/>
              <w:widowControl w:val="0"/>
              <w:kinsoku/>
              <w:wordWrap/>
              <w:overflowPunct/>
              <w:topLinePunct w:val="0"/>
              <w:bidi w:val="0"/>
              <w:snapToGrid/>
              <w:spacing w:line="420" w:lineRule="exact"/>
              <w:jc w:val="left"/>
              <w:rPr>
                <w:rStyle w:val="27"/>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b w:val="0"/>
                <w:bCs w:val="0"/>
                <w:color w:val="000000" w:themeColor="text1"/>
                <w:kern w:val="0"/>
                <w:sz w:val="28"/>
                <w:szCs w:val="28"/>
                <w14:textFill>
                  <w14:solidFill>
                    <w14:schemeClr w14:val="tx1"/>
                  </w14:solidFill>
                </w14:textFill>
              </w:rPr>
              <w:t>注：</w:t>
            </w:r>
            <w:r>
              <w:rPr>
                <w:rFonts w:hint="eastAsia" w:ascii="仿宋" w:hAnsi="仿宋" w:eastAsia="仿宋" w:cs="仿宋"/>
                <w:b w:val="0"/>
                <w:bCs w:val="0"/>
                <w:color w:val="000000" w:themeColor="text1"/>
                <w:kern w:val="0"/>
                <w:sz w:val="28"/>
                <w:szCs w:val="28"/>
                <w:lang w:eastAsia="zh-CN"/>
                <w14:textFill>
                  <w14:solidFill>
                    <w14:schemeClr w14:val="tx1"/>
                  </w14:solidFill>
                </w14:textFill>
              </w:rPr>
              <w:t>参选人</w:t>
            </w:r>
            <w:r>
              <w:rPr>
                <w:rFonts w:hint="eastAsia" w:ascii="仿宋" w:hAnsi="仿宋" w:eastAsia="仿宋" w:cs="仿宋"/>
                <w:b w:val="0"/>
                <w:bCs w:val="0"/>
                <w:color w:val="000000" w:themeColor="text1"/>
                <w:kern w:val="0"/>
                <w:sz w:val="28"/>
                <w:szCs w:val="28"/>
                <w14:textFill>
                  <w14:solidFill>
                    <w14:schemeClr w14:val="tx1"/>
                  </w14:solidFill>
                </w14:textFill>
              </w:rPr>
              <w:t>未按照比选文件要求提交比选保证金</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并在响应文件内编入保证金缴纳凭证</w:t>
            </w:r>
            <w:r>
              <w:rPr>
                <w:rFonts w:hint="eastAsia" w:ascii="仿宋" w:hAnsi="仿宋" w:eastAsia="仿宋" w:cs="仿宋"/>
                <w:b w:val="0"/>
                <w:bCs w:val="0"/>
                <w:color w:val="000000" w:themeColor="text1"/>
                <w:kern w:val="0"/>
                <w:sz w:val="28"/>
                <w:szCs w:val="28"/>
                <w14:textFill>
                  <w14:solidFill>
                    <w14:schemeClr w14:val="tx1"/>
                  </w14:solidFill>
                </w14:textFill>
              </w:rPr>
              <w:t>的，视为</w:t>
            </w:r>
            <w:r>
              <w:rPr>
                <w:rFonts w:hint="eastAsia" w:ascii="仿宋" w:hAnsi="仿宋" w:eastAsia="仿宋" w:cs="仿宋"/>
                <w:b w:val="0"/>
                <w:bCs w:val="0"/>
                <w:color w:val="000000" w:themeColor="text1"/>
                <w:sz w:val="28"/>
                <w:szCs w:val="28"/>
                <w14:textFill>
                  <w14:solidFill>
                    <w14:schemeClr w14:val="tx1"/>
                  </w14:solidFill>
                </w14:textFill>
              </w:rPr>
              <w:t>无效响应</w:t>
            </w:r>
            <w:r>
              <w:rPr>
                <w:rFonts w:hint="eastAsia" w:ascii="仿宋" w:hAnsi="仿宋" w:eastAsia="仿宋" w:cs="仿宋"/>
                <w:b w:val="0"/>
                <w:bCs w:val="0"/>
                <w:color w:val="000000" w:themeColor="text1"/>
                <w:kern w:val="0"/>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center"/>
              <w:textAlignment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587"/>
                <w:tab w:val="left" w:pos="709"/>
                <w:tab w:val="left" w:pos="993"/>
                <w:tab w:val="left" w:pos="1786"/>
              </w:tabs>
              <w:kinsoku/>
              <w:wordWrap/>
              <w:overflowPunct/>
              <w:topLinePunct w:val="0"/>
              <w:bidi w:val="0"/>
              <w:snapToGrid/>
              <w:spacing w:line="420" w:lineRule="exact"/>
              <w:jc w:val="center"/>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比选有效期</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587"/>
                <w:tab w:val="left" w:pos="709"/>
                <w:tab w:val="left" w:pos="993"/>
                <w:tab w:val="left" w:pos="1786"/>
              </w:tabs>
              <w:kinsoku/>
              <w:wordWrap/>
              <w:overflowPunct/>
              <w:topLinePunct w:val="0"/>
              <w:bidi w:val="0"/>
              <w:snapToGrid/>
              <w:spacing w:line="420" w:lineRule="exact"/>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自</w:t>
            </w:r>
            <w:r>
              <w:rPr>
                <w:rFonts w:hint="eastAsia" w:ascii="仿宋" w:hAnsi="仿宋" w:eastAsia="仿宋" w:cs="仿宋"/>
                <w:bCs/>
                <w:color w:val="000000" w:themeColor="text1"/>
                <w:sz w:val="28"/>
                <w:szCs w:val="28"/>
                <w14:textFill>
                  <w14:solidFill>
                    <w14:schemeClr w14:val="tx1"/>
                  </w14:solidFill>
                </w14:textFill>
              </w:rPr>
              <w:t>递交首次比选</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的截止之日起不</w:t>
            </w:r>
            <w:r>
              <w:rPr>
                <w:rFonts w:hint="eastAsia" w:ascii="仿宋" w:hAnsi="仿宋" w:eastAsia="仿宋" w:cs="仿宋"/>
                <w:color w:val="000000" w:themeColor="text1"/>
                <w:sz w:val="28"/>
                <w:szCs w:val="28"/>
                <w14:textFill>
                  <w14:solidFill>
                    <w14:schemeClr w14:val="tx1"/>
                  </w14:solidFill>
                </w14:textFill>
              </w:rPr>
              <w:t>少于九十个日历日。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center"/>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7</w:t>
            </w:r>
          </w:p>
        </w:tc>
        <w:tc>
          <w:tcPr>
            <w:tcW w:w="151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val="0"/>
              <w:numPr>
                <w:ilvl w:val="0"/>
                <w:numId w:val="0"/>
              </w:numPr>
              <w:kinsoku/>
              <w:wordWrap/>
              <w:overflowPunct/>
              <w:topLinePunct w:val="0"/>
              <w:bidi w:val="0"/>
              <w:snapToGrid/>
              <w:spacing w:line="420" w:lineRule="exact"/>
              <w:ind w:leftChars="0"/>
              <w:jc w:val="center"/>
              <w:rPr>
                <w:rFonts w:hint="default" w:ascii="仿宋" w:hAnsi="仿宋" w:eastAsia="仿宋" w:cs="仿宋"/>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Cs/>
                <w:color w:val="000000" w:themeColor="text1"/>
                <w:kern w:val="0"/>
                <w:sz w:val="28"/>
                <w:szCs w:val="28"/>
                <w:lang w:val="en-US" w:eastAsia="zh-CN" w:bidi="ar-SA"/>
                <w14:textFill>
                  <w14:solidFill>
                    <w14:schemeClr w14:val="tx1"/>
                  </w14:solidFill>
                </w14:textFill>
              </w:rPr>
              <w:t>比选报价</w:t>
            </w:r>
          </w:p>
        </w:tc>
        <w:tc>
          <w:tcPr>
            <w:tcW w:w="748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val="0"/>
              <w:numPr>
                <w:ilvl w:val="0"/>
                <w:numId w:val="0"/>
              </w:numPr>
              <w:kinsoku/>
              <w:wordWrap/>
              <w:overflowPunct/>
              <w:topLinePunct w:val="0"/>
              <w:bidi w:val="0"/>
              <w:snapToGrid/>
              <w:spacing w:line="420" w:lineRule="exact"/>
              <w:ind w:leftChars="0"/>
              <w:jc w:val="both"/>
              <w:rPr>
                <w:rFonts w:hint="eastAsia"/>
                <w:color w:val="000000" w:themeColor="text1"/>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bidi="ar-SA"/>
                <w14:textFill>
                  <w14:solidFill>
                    <w14:schemeClr w14:val="tx1"/>
                  </w14:solidFill>
                </w14:textFill>
              </w:rPr>
              <w:t>报价要求：以折扣率（%）进行唯一报价，各品种产品按统一折扣率进行结算，响应报价是指为完成本次服务范围内全部内容的所有费用, 报价应包括但不仅限于考虑产品采购、包装、人工费、交通运输、装卸搬运、保存、保险、税金及其他相关</w:t>
            </w:r>
            <w:r>
              <w:rPr>
                <w:rFonts w:hint="eastAsia" w:ascii="仿宋" w:hAnsi="仿宋" w:eastAsia="仿宋" w:cs="仿宋"/>
                <w:bCs/>
                <w:color w:val="000000" w:themeColor="text1"/>
                <w:kern w:val="0"/>
                <w:sz w:val="28"/>
                <w:szCs w:val="28"/>
                <w:lang w:val="en-US" w:bidi="ar-SA"/>
                <w14:textFill>
                  <w14:solidFill>
                    <w14:schemeClr w14:val="tx1"/>
                  </w14:solidFill>
                </w14:textFill>
              </w:rPr>
              <w:t>服务</w:t>
            </w:r>
            <w:r>
              <w:rPr>
                <w:rFonts w:hint="eastAsia" w:ascii="仿宋" w:hAnsi="仿宋" w:eastAsia="仿宋" w:cs="仿宋"/>
                <w:bCs/>
                <w:color w:val="000000" w:themeColor="text1"/>
                <w:kern w:val="0"/>
                <w:sz w:val="28"/>
                <w:szCs w:val="28"/>
                <w:lang w:val="en-US" w:eastAsia="zh-CN" w:bidi="ar-SA"/>
                <w14:textFill>
                  <w14:solidFill>
                    <w14:schemeClr w14:val="tx1"/>
                  </w14:solidFill>
                </w14:textFill>
              </w:rPr>
              <w:t>等一切费用。本项目以“折扣率”的方式报价，折扣率为一次性不可更改的固定折扣率。参选人应充分考虑此项目在供货配送期间的所有风险因素进行报价，原则上不因市场价格波动调价。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center"/>
              <w:textAlignment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993"/>
              </w:tabs>
              <w:kinsoku/>
              <w:wordWrap/>
              <w:overflowPunct/>
              <w:topLinePunct w:val="0"/>
              <w:bidi w:val="0"/>
              <w:snapToGrid/>
              <w:spacing w:line="420" w:lineRule="exact"/>
              <w:jc w:val="center"/>
              <w:textAlignment w:val="center"/>
              <w:rPr>
                <w:rFonts w:hint="default"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比选响应文件的递交</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993"/>
              </w:tabs>
              <w:kinsoku/>
              <w:wordWrap/>
              <w:overflowPunct/>
              <w:topLinePunct w:val="0"/>
              <w:bidi w:val="0"/>
              <w:snapToGrid/>
              <w:spacing w:line="420" w:lineRule="exact"/>
              <w:textAlignment w:val="center"/>
              <w:rPr>
                <w:rFonts w:hint="default"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（1）比选大会地点：详见第一章“比选邀请书”</w:t>
            </w:r>
          </w:p>
          <w:p>
            <w:pPr>
              <w:keepNext w:val="0"/>
              <w:keepLines w:val="0"/>
              <w:pageBreakBefore w:val="0"/>
              <w:widowControl w:val="0"/>
              <w:tabs>
                <w:tab w:val="left" w:pos="284"/>
                <w:tab w:val="left" w:pos="993"/>
              </w:tabs>
              <w:kinsoku/>
              <w:wordWrap/>
              <w:overflowPunct/>
              <w:topLinePunct w:val="0"/>
              <w:bidi w:val="0"/>
              <w:snapToGrid/>
              <w:spacing w:line="420" w:lineRule="exact"/>
              <w:textAlignment w:val="center"/>
              <w:rPr>
                <w:rFonts w:hint="default"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（2）响应文件开启时间：详见第一章“比选邀请书”</w:t>
            </w:r>
          </w:p>
          <w:p>
            <w:pPr>
              <w:keepNext w:val="0"/>
              <w:keepLines w:val="0"/>
              <w:pageBreakBefore w:val="0"/>
              <w:widowControl w:val="0"/>
              <w:tabs>
                <w:tab w:val="left" w:pos="284"/>
                <w:tab w:val="left" w:pos="993"/>
              </w:tabs>
              <w:kinsoku/>
              <w:wordWrap/>
              <w:overflowPunct/>
              <w:topLinePunct w:val="0"/>
              <w:bidi w:val="0"/>
              <w:snapToGrid/>
              <w:spacing w:line="420" w:lineRule="exact"/>
              <w:textAlignment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3）参选人必须严格按照比选文件要求制作纸质响应文件，且比选现场须递交纸质响应文件（一正四副）,PDF格式投标文件电子版一份（电子文件须每页加盖参选人公章及对应人员签字内容，以U盘形式递交）。正、副本纸质响应文件均须胶装成册与电子版响应文件共同密封递交，密封处须盖章。未按要求递交响应文件的视为无效响应。</w:t>
            </w:r>
            <w:r>
              <w:rPr>
                <w:rFonts w:hint="eastAsia" w:ascii="仿宋" w:hAnsi="仿宋" w:eastAsia="仿宋" w:cs="仿宋"/>
                <w:bCs/>
                <w:color w:val="000000" w:themeColor="text1"/>
                <w:kern w:val="0"/>
                <w:sz w:val="28"/>
                <w:szCs w:val="28"/>
                <w14:textFill>
                  <w14:solidFill>
                    <w14:schemeClr w14:val="tx1"/>
                  </w14:solidFill>
                </w14:textFill>
              </w:rPr>
              <w:t>递交比选</w:t>
            </w:r>
            <w:r>
              <w:rPr>
                <w:rFonts w:hint="eastAsia" w:ascii="仿宋" w:hAnsi="仿宋" w:eastAsia="仿宋" w:cs="仿宋"/>
                <w:bCs/>
                <w:color w:val="000000" w:themeColor="text1"/>
                <w:kern w:val="0"/>
                <w:sz w:val="28"/>
                <w:szCs w:val="28"/>
                <w:lang w:eastAsia="zh-CN"/>
                <w14:textFill>
                  <w14:solidFill>
                    <w14:schemeClr w14:val="tx1"/>
                  </w14:solidFill>
                </w14:textFill>
              </w:rPr>
              <w:t>响应文件</w:t>
            </w:r>
            <w:r>
              <w:rPr>
                <w:rFonts w:hint="eastAsia" w:ascii="仿宋" w:hAnsi="仿宋" w:eastAsia="仿宋" w:cs="仿宋"/>
                <w:bCs/>
                <w:color w:val="000000" w:themeColor="text1"/>
                <w:kern w:val="0"/>
                <w:sz w:val="28"/>
                <w:szCs w:val="28"/>
                <w14:textFill>
                  <w14:solidFill>
                    <w14:schemeClr w14:val="tx1"/>
                  </w14:solidFill>
                </w14:textFill>
              </w:rPr>
              <w:t>的截止时间后送达的</w:t>
            </w:r>
            <w:r>
              <w:rPr>
                <w:rFonts w:hint="eastAsia" w:ascii="仿宋" w:hAnsi="仿宋" w:eastAsia="仿宋" w:cs="仿宋"/>
                <w:bCs/>
                <w:color w:val="000000" w:themeColor="text1"/>
                <w:kern w:val="0"/>
                <w:sz w:val="28"/>
                <w:szCs w:val="28"/>
                <w:lang w:eastAsia="zh-CN"/>
                <w14:textFill>
                  <w14:solidFill>
                    <w14:schemeClr w14:val="tx1"/>
                  </w14:solidFill>
                </w14:textFill>
              </w:rPr>
              <w:t>响应文件</w:t>
            </w:r>
            <w:r>
              <w:rPr>
                <w:rFonts w:hint="eastAsia" w:ascii="仿宋" w:hAnsi="仿宋" w:eastAsia="仿宋" w:cs="仿宋"/>
                <w:bCs/>
                <w:color w:val="000000" w:themeColor="text1"/>
                <w:kern w:val="0"/>
                <w:sz w:val="28"/>
                <w:szCs w:val="28"/>
                <w14:textFill>
                  <w14:solidFill>
                    <w14:schemeClr w14:val="tx1"/>
                  </w14:solidFill>
                </w14:textFill>
              </w:rPr>
              <w:t>为无效文件，比选人、比选代理机构或者比选小组有权拒收。</w:t>
            </w:r>
          </w:p>
          <w:p>
            <w:pPr>
              <w:keepNext w:val="0"/>
              <w:keepLines w:val="0"/>
              <w:pageBreakBefore w:val="0"/>
              <w:widowControl w:val="0"/>
              <w:tabs>
                <w:tab w:val="left" w:pos="284"/>
                <w:tab w:val="left" w:pos="993"/>
              </w:tabs>
              <w:kinsoku/>
              <w:wordWrap/>
              <w:overflowPunct/>
              <w:topLinePunct w:val="0"/>
              <w:bidi w:val="0"/>
              <w:snapToGrid/>
              <w:spacing w:line="420" w:lineRule="exact"/>
              <w:textAlignment w:val="center"/>
              <w:rPr>
                <w:rFonts w:hint="eastAsia" w:ascii="仿宋" w:hAnsi="仿宋" w:eastAsia="仿宋" w:cs="仿宋"/>
                <w:bCs/>
                <w:color w:val="000000" w:themeColor="text1"/>
                <w:kern w:val="0"/>
                <w:sz w:val="28"/>
                <w:szCs w:val="28"/>
                <w:lang w:eastAsia="zh-CN"/>
                <w14:textFill>
                  <w14:solidFill>
                    <w14:schemeClr w14:val="tx1"/>
                  </w14:solidFill>
                </w14:textFill>
              </w:rPr>
            </w:pPr>
            <w:r>
              <w:rPr>
                <w:rFonts w:hint="eastAsia" w:ascii="仿宋" w:hAnsi="仿宋" w:eastAsia="仿宋" w:cs="仿宋"/>
                <w:bCs/>
                <w:color w:val="000000" w:themeColor="text1"/>
                <w:kern w:val="0"/>
                <w:sz w:val="28"/>
                <w:szCs w:val="28"/>
                <w:lang w:eastAsia="zh-CN"/>
                <w14:textFill>
                  <w14:solidFill>
                    <w14:schemeClr w14:val="tx1"/>
                  </w14:solidFill>
                </w14:textFill>
              </w:rPr>
              <w:t>（</w:t>
            </w:r>
            <w:r>
              <w:rPr>
                <w:rFonts w:hint="eastAsia" w:ascii="仿宋" w:hAnsi="仿宋" w:eastAsia="仿宋" w:cs="仿宋"/>
                <w:bCs/>
                <w:color w:val="000000" w:themeColor="text1"/>
                <w:kern w:val="0"/>
                <w:sz w:val="28"/>
                <w:szCs w:val="28"/>
                <w:lang w:val="en-US" w:eastAsia="zh-CN"/>
                <w14:textFill>
                  <w14:solidFill>
                    <w14:schemeClr w14:val="tx1"/>
                  </w14:solidFill>
                </w14:textFill>
              </w:rPr>
              <w:t>4）参选单位应派代表（法定代表人须携带身份证明原件或法定代表人授权委托人须出示授权书原件及本人身份证原件）携带比选保证金凭证，参与本项目应答大会，并在比选截止时间前（最早提前1小时）进行现场签到,未按以上要求参加比选大会的参选单位其响应文件将被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jc w:val="center"/>
              <w:textAlignment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993"/>
              </w:tabs>
              <w:kinsoku/>
              <w:wordWrap/>
              <w:overflowPunct/>
              <w:topLinePunct w:val="0"/>
              <w:autoSpaceDE/>
              <w:autoSpaceDN/>
              <w:bidi w:val="0"/>
              <w:adjustRightInd/>
              <w:snapToGrid/>
              <w:spacing w:line="400" w:lineRule="atLeast"/>
              <w:jc w:val="center"/>
              <w:textAlignment w:val="center"/>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t>最终供应商品的品牌规格确定方式</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993"/>
              </w:tabs>
              <w:kinsoku/>
              <w:wordWrap/>
              <w:overflowPunct/>
              <w:topLinePunct w:val="0"/>
              <w:bidi w:val="0"/>
              <w:snapToGrid/>
              <w:spacing w:line="420" w:lineRule="exact"/>
              <w:textAlignment w:val="center"/>
              <w:rPr>
                <w:rFonts w:hint="eastAsia" w:ascii="仿宋" w:hAnsi="仿宋" w:eastAsia="宋体" w:cs="仿宋"/>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合同签订前比选人根据“供货商品配送物品清单表”，确定具体采购货物明细包含产品品类、品牌、规格型号及供货单价（若有需要，同一品类允许涉及多个品牌、型号），除定制类外的货物选品为“天虹超市、永辉超市、华润万家超市”中确定，供货单价根据三家连锁商超查询的在售价格（折扣、促销品除外）取最低价确定为本项目供货单价。中选人不得以任何理由要求替换，否则按比选文件违约责任条款进行赔偿。中选人的进货渠道不予以限制，可为实体店进货、电商进货等。每个商品实际结算标准（包含定制类货物）为供货单价*中选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jc w:val="center"/>
              <w:textAlignment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993"/>
              </w:tabs>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t>合同履约价格复核及调整</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84"/>
                <w:tab w:val="left" w:pos="993"/>
              </w:tabs>
              <w:kinsoku/>
              <w:wordWrap/>
              <w:overflowPunct/>
              <w:topLinePunct w:val="0"/>
              <w:autoSpaceDE/>
              <w:autoSpaceDN/>
              <w:bidi w:val="0"/>
              <w:adjustRightInd/>
              <w:snapToGrid/>
              <w:spacing w:line="400" w:lineRule="exact"/>
              <w:textAlignment w:val="center"/>
              <w:rPr>
                <w:rFonts w:hint="eastAsia" w:ascii="仿宋" w:hAnsi="仿宋" w:eastAsia="宋体" w:cs="仿宋"/>
                <w:b w:val="0"/>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t>原则上服务期限内，供货价格依据比选人确定的供货单价执行不调整。若中选供应商在履约期限内考评不合格，替补实施的中选人其结算价格依据替补后中选人中选报价折扣率及比选人确定的供货价格调整执行。比选人有权根据市场价格进行复核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jc w:val="center"/>
              <w:textAlignment w:val="center"/>
              <w:rPr>
                <w:rFonts w:hint="default" w:ascii="仿宋" w:hAnsi="仿宋" w:eastAsia="仿宋" w:cs="仿宋"/>
                <w:color w:val="000000" w:themeColor="text1"/>
                <w:sz w:val="28"/>
                <w:szCs w:val="28"/>
                <w:lang w:val="en-US" w:eastAsia="zh-CN"/>
                <w14:textFill>
                  <w14:solidFill>
                    <w14:schemeClr w14:val="tx1"/>
                  </w14:solidFill>
                </w14:textFill>
              </w:rPr>
            </w:pP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代理服务费</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20" w:lineRule="exact"/>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中选人领取中选</w:t>
            </w:r>
            <w:r>
              <w:rPr>
                <w:rFonts w:hint="eastAsia" w:ascii="仿宋" w:hAnsi="仿宋" w:eastAsia="仿宋" w:cs="仿宋"/>
                <w:b w:val="0"/>
                <w:bCs/>
                <w:color w:val="000000" w:themeColor="text1"/>
                <w:kern w:val="0"/>
                <w:sz w:val="28"/>
                <w:szCs w:val="28"/>
                <w14:textFill>
                  <w14:solidFill>
                    <w14:schemeClr w14:val="tx1"/>
                  </w14:solidFill>
                </w14:textFill>
              </w:rPr>
              <w:t>通知书</w:t>
            </w:r>
            <w:r>
              <w:rPr>
                <w:rFonts w:hint="eastAsia" w:ascii="仿宋" w:hAnsi="仿宋" w:eastAsia="仿宋" w:cs="仿宋"/>
                <w:b w:val="0"/>
                <w:bCs/>
                <w:color w:val="000000" w:themeColor="text1"/>
                <w:sz w:val="28"/>
                <w:szCs w:val="28"/>
                <w14:textFill>
                  <w14:solidFill>
                    <w14:schemeClr w14:val="tx1"/>
                  </w14:solidFill>
                </w14:textFill>
              </w:rPr>
              <w:t>时，须向比选代理机构指定账户</w:t>
            </w:r>
            <w:r>
              <w:rPr>
                <w:rFonts w:hint="eastAsia" w:ascii="仿宋" w:hAnsi="仿宋" w:eastAsia="仿宋" w:cs="仿宋"/>
                <w:b w:val="0"/>
                <w:bCs/>
                <w:color w:val="000000" w:themeColor="text1"/>
                <w:sz w:val="28"/>
                <w:szCs w:val="28"/>
                <w:lang w:val="en-US" w:eastAsia="zh-CN"/>
                <w14:textFill>
                  <w14:solidFill>
                    <w14:schemeClr w14:val="tx1"/>
                  </w14:solidFill>
                </w14:textFill>
              </w:rPr>
              <w:t>按固定价26000元</w:t>
            </w:r>
            <w:r>
              <w:rPr>
                <w:rFonts w:hint="eastAsia" w:ascii="仿宋" w:hAnsi="仿宋" w:eastAsia="仿宋" w:cs="仿宋"/>
                <w:b w:val="0"/>
                <w:bCs/>
                <w:color w:val="000000" w:themeColor="text1"/>
                <w:sz w:val="28"/>
                <w:szCs w:val="28"/>
                <w14:textFill>
                  <w14:solidFill>
                    <w14:schemeClr w14:val="tx1"/>
                  </w14:solidFill>
                </w14:textFill>
              </w:rPr>
              <w:t>交纳比选代理服务费</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42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账号：200726083247</w:t>
            </w:r>
          </w:p>
          <w:p>
            <w:pPr>
              <w:keepNext w:val="0"/>
              <w:keepLines w:val="0"/>
              <w:pageBreakBefore w:val="0"/>
              <w:widowControl w:val="0"/>
              <w:kinsoku/>
              <w:wordWrap/>
              <w:overflowPunct/>
              <w:topLinePunct w:val="0"/>
              <w:bidi w:val="0"/>
              <w:snapToGrid/>
              <w:spacing w:line="42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账户名称： 江西铭大招标代理咨询有限公司</w:t>
            </w:r>
          </w:p>
          <w:p>
            <w:pPr>
              <w:keepNext w:val="0"/>
              <w:keepLines w:val="0"/>
              <w:pageBreakBefore w:val="0"/>
              <w:widowControl w:val="0"/>
              <w:kinsoku/>
              <w:wordWrap/>
              <w:overflowPunct/>
              <w:topLinePunct w:val="0"/>
              <w:bidi w:val="0"/>
              <w:snapToGrid/>
              <w:spacing w:line="420" w:lineRule="exact"/>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开户行名称： 中国银行南昌市洪都北大道支行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jc w:val="center"/>
              <w:textAlignment w:val="center"/>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jc w:val="center"/>
              <w:textAlignment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评标标准、方法和评分细则</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(1)采购代理机构根据</w:t>
            </w:r>
            <w:r>
              <w:rPr>
                <w:rFonts w:hint="eastAsia" w:ascii="仿宋" w:hAnsi="仿宋" w:eastAsia="仿宋" w:cs="仿宋"/>
                <w:color w:val="000000" w:themeColor="text1"/>
                <w:sz w:val="28"/>
                <w:szCs w:val="28"/>
                <w:lang w:val="en-US" w:eastAsia="zh-CN"/>
                <w14:textFill>
                  <w14:solidFill>
                    <w14:schemeClr w14:val="tx1"/>
                  </w14:solidFill>
                </w14:textFill>
              </w:rPr>
              <w:t>项目</w:t>
            </w:r>
            <w:r>
              <w:rPr>
                <w:rFonts w:hint="eastAsia" w:ascii="仿宋" w:hAnsi="仿宋" w:eastAsia="仿宋" w:cs="仿宋"/>
                <w:color w:val="000000" w:themeColor="text1"/>
                <w:sz w:val="28"/>
                <w:szCs w:val="28"/>
                <w14:textFill>
                  <w14:solidFill>
                    <w14:schemeClr w14:val="tx1"/>
                  </w14:solidFill>
                </w14:textFill>
              </w:rPr>
              <w:t>特点组建比选小组，比选小组由采购专家库中随机抽取的评标专家组成。</w:t>
            </w:r>
          </w:p>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(2)本项目采用综合评分法（是指参选文件满足比选文件全部实质性要求，且按照评审因素的量化指标评审得分最高的参选人为中选候选人的评审方法）。具体内容详见“第</w:t>
            </w: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章 评审方法”。</w:t>
            </w:r>
          </w:p>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textAlignment w:val="center"/>
              <w:rPr>
                <w:rFonts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比选小组</w:t>
            </w:r>
            <w:r>
              <w:rPr>
                <w:rFonts w:hint="eastAsia" w:ascii="仿宋" w:hAnsi="仿宋" w:eastAsia="仿宋" w:cs="仿宋"/>
                <w:color w:val="000000" w:themeColor="text1"/>
                <w:sz w:val="28"/>
                <w:szCs w:val="28"/>
                <w14:textFill>
                  <w14:solidFill>
                    <w14:schemeClr w14:val="tx1"/>
                  </w14:solidFill>
                </w14:textFill>
              </w:rPr>
              <w:t>评审结果按评审后得分由高到低顺序排列。</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满足比选文件全部实质性要求，且按照评审因素的量化指标评审得分最高的中选人为排名第一的中选候选人。得分相同的，按</w:t>
            </w:r>
            <w:r>
              <w:rPr>
                <w:rFonts w:hint="eastAsia" w:ascii="仿宋" w:hAnsi="仿宋" w:eastAsia="仿宋" w:cs="仿宋"/>
                <w:color w:val="000000" w:themeColor="text1"/>
                <w:sz w:val="28"/>
                <w:szCs w:val="28"/>
                <w:lang w:val="en-US" w:eastAsia="zh-CN"/>
                <w14:textFill>
                  <w14:solidFill>
                    <w14:schemeClr w14:val="tx1"/>
                  </w14:solidFill>
                </w14:textFill>
              </w:rPr>
              <w:t>价格得分</w:t>
            </w:r>
            <w:r>
              <w:rPr>
                <w:rFonts w:hint="eastAsia" w:ascii="仿宋" w:hAnsi="仿宋" w:eastAsia="仿宋" w:cs="仿宋"/>
                <w:color w:val="000000" w:themeColor="text1"/>
                <w:sz w:val="28"/>
                <w:szCs w:val="28"/>
                <w14:textFill>
                  <w14:solidFill>
                    <w14:schemeClr w14:val="tx1"/>
                  </w14:solidFill>
                </w14:textFill>
              </w:rPr>
              <w:t>由高到低顺序排列</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得分、</w:t>
            </w:r>
            <w:r>
              <w:rPr>
                <w:rFonts w:hint="eastAsia" w:ascii="仿宋" w:hAnsi="仿宋" w:eastAsia="仿宋" w:cs="仿宋"/>
                <w:color w:val="000000" w:themeColor="text1"/>
                <w:sz w:val="28"/>
                <w:szCs w:val="28"/>
                <w:lang w:val="en-US" w:eastAsia="zh-CN"/>
                <w14:textFill>
                  <w14:solidFill>
                    <w14:schemeClr w14:val="tx1"/>
                  </w14:solidFill>
                </w14:textFill>
              </w:rPr>
              <w:t>价格分均相同的，按</w:t>
            </w:r>
            <w:r>
              <w:rPr>
                <w:rFonts w:hint="eastAsia" w:ascii="仿宋" w:hAnsi="仿宋" w:eastAsia="仿宋" w:cs="仿宋"/>
                <w:color w:val="000000" w:themeColor="text1"/>
                <w:sz w:val="28"/>
                <w:szCs w:val="28"/>
                <w14:textFill>
                  <w14:solidFill>
                    <w14:schemeClr w14:val="tx1"/>
                  </w14:solidFill>
                </w14:textFill>
              </w:rPr>
              <w:t>技术标得分由高到低顺序排列；得分、</w:t>
            </w:r>
            <w:r>
              <w:rPr>
                <w:rFonts w:hint="eastAsia" w:ascii="仿宋" w:hAnsi="仿宋" w:eastAsia="仿宋" w:cs="仿宋"/>
                <w:color w:val="000000" w:themeColor="text1"/>
                <w:sz w:val="28"/>
                <w:szCs w:val="28"/>
                <w:lang w:val="en-US" w:eastAsia="zh-CN"/>
                <w14:textFill>
                  <w14:solidFill>
                    <w14:schemeClr w14:val="tx1"/>
                  </w14:solidFill>
                </w14:textFill>
              </w:rPr>
              <w:t>价格分、</w:t>
            </w:r>
            <w:r>
              <w:rPr>
                <w:rFonts w:hint="eastAsia" w:ascii="仿宋" w:hAnsi="仿宋" w:eastAsia="仿宋" w:cs="仿宋"/>
                <w:color w:val="000000" w:themeColor="text1"/>
                <w:sz w:val="28"/>
                <w:szCs w:val="28"/>
                <w14:textFill>
                  <w14:solidFill>
                    <w14:schemeClr w14:val="tx1"/>
                  </w14:solidFill>
                </w14:textFill>
              </w:rPr>
              <w:t>技术标得分均相同的，按</w:t>
            </w:r>
            <w:r>
              <w:rPr>
                <w:rFonts w:hint="eastAsia" w:ascii="仿宋" w:hAnsi="仿宋" w:eastAsia="仿宋" w:cs="仿宋"/>
                <w:color w:val="000000" w:themeColor="text1"/>
                <w:sz w:val="28"/>
                <w:szCs w:val="28"/>
                <w:lang w:val="en-US" w:eastAsia="zh-CN"/>
                <w14:textFill>
                  <w14:solidFill>
                    <w14:schemeClr w14:val="tx1"/>
                  </w14:solidFill>
                </w14:textFill>
              </w:rPr>
              <w:t>商务</w:t>
            </w:r>
            <w:r>
              <w:rPr>
                <w:rFonts w:hint="eastAsia" w:ascii="仿宋" w:hAnsi="仿宋" w:eastAsia="仿宋" w:cs="仿宋"/>
                <w:color w:val="000000" w:themeColor="text1"/>
                <w:sz w:val="28"/>
                <w:szCs w:val="28"/>
                <w14:textFill>
                  <w14:solidFill>
                    <w14:schemeClr w14:val="tx1"/>
                  </w14:solidFill>
                </w14:textFill>
              </w:rPr>
              <w:t>标得分由高到低顺序排列；得分、</w:t>
            </w:r>
            <w:r>
              <w:rPr>
                <w:rFonts w:hint="eastAsia" w:ascii="仿宋" w:hAnsi="仿宋" w:eastAsia="仿宋" w:cs="仿宋"/>
                <w:color w:val="000000" w:themeColor="text1"/>
                <w:sz w:val="28"/>
                <w:szCs w:val="28"/>
                <w:lang w:val="en-US" w:eastAsia="zh-CN"/>
                <w14:textFill>
                  <w14:solidFill>
                    <w14:schemeClr w14:val="tx1"/>
                  </w14:solidFill>
                </w14:textFill>
              </w:rPr>
              <w:t>价格分、</w:t>
            </w:r>
            <w:r>
              <w:rPr>
                <w:rFonts w:hint="eastAsia" w:ascii="仿宋" w:hAnsi="仿宋" w:eastAsia="仿宋" w:cs="仿宋"/>
                <w:color w:val="000000" w:themeColor="text1"/>
                <w:sz w:val="28"/>
                <w:szCs w:val="28"/>
                <w14:textFill>
                  <w14:solidFill>
                    <w14:schemeClr w14:val="tx1"/>
                  </w14:solidFill>
                </w14:textFill>
              </w:rPr>
              <w:t>技术标</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商务</w:t>
            </w:r>
            <w:r>
              <w:rPr>
                <w:rFonts w:hint="eastAsia" w:ascii="仿宋" w:hAnsi="仿宋" w:eastAsia="仿宋" w:cs="仿宋"/>
                <w:color w:val="000000" w:themeColor="text1"/>
                <w:sz w:val="28"/>
                <w:szCs w:val="28"/>
                <w14:textFill>
                  <w14:solidFill>
                    <w14:schemeClr w14:val="tx1"/>
                  </w14:solidFill>
                </w14:textFill>
              </w:rPr>
              <w:t>得分均相同的</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由</w:t>
            </w:r>
            <w:r>
              <w:rPr>
                <w:rFonts w:hint="eastAsia" w:ascii="仿宋" w:hAnsi="仿宋" w:eastAsia="仿宋" w:cs="仿宋"/>
                <w:color w:val="000000" w:themeColor="text1"/>
                <w:sz w:val="28"/>
                <w:szCs w:val="28"/>
                <w:lang w:eastAsia="zh-CN"/>
                <w14:textFill>
                  <w14:solidFill>
                    <w14:schemeClr w14:val="tx1"/>
                  </w14:solidFill>
                </w14:textFill>
              </w:rPr>
              <w:t>比选小组</w:t>
            </w:r>
            <w:r>
              <w:rPr>
                <w:rFonts w:hint="eastAsia" w:ascii="仿宋" w:hAnsi="仿宋" w:eastAsia="仿宋" w:cs="仿宋"/>
                <w:color w:val="000000" w:themeColor="text1"/>
                <w:sz w:val="28"/>
                <w:szCs w:val="28"/>
                <w14:textFill>
                  <w14:solidFill>
                    <w14:schemeClr w14:val="tx1"/>
                  </w14:solidFill>
                </w14:textFill>
              </w:rPr>
              <w:t>随机抽取确定排序。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jc w:val="center"/>
              <w:textAlignment w:val="center"/>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11</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jc w:val="center"/>
              <w:textAlignment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中选供应商的考核与替换</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textAlignment w:val="center"/>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本项目产生中选排序后，与排序第一名供应商签订正式合同，</w:t>
            </w:r>
            <w:r>
              <w:rPr>
                <w:rFonts w:hint="eastAsia" w:ascii="仿宋" w:hAnsi="仿宋" w:eastAsia="仿宋" w:cs="仿宋"/>
                <w:color w:val="000000" w:themeColor="text1"/>
                <w:sz w:val="28"/>
                <w:szCs w:val="28"/>
                <w14:textFill>
                  <w14:solidFill>
                    <w14:schemeClr w14:val="tx1"/>
                  </w14:solidFill>
                </w14:textFill>
              </w:rPr>
              <w:t>与第二、第三名比选供应商签订轮候协议。如</w:t>
            </w:r>
            <w:r>
              <w:rPr>
                <w:rFonts w:hint="eastAsia" w:ascii="仿宋" w:hAnsi="仿宋" w:eastAsia="仿宋" w:cs="仿宋"/>
                <w:color w:val="000000" w:themeColor="text1"/>
                <w:sz w:val="28"/>
                <w:szCs w:val="28"/>
                <w:lang w:val="en-US" w:eastAsia="zh-CN"/>
                <w14:textFill>
                  <w14:solidFill>
                    <w14:schemeClr w14:val="tx1"/>
                  </w14:solidFill>
                </w14:textFill>
              </w:rPr>
              <w:t>中选</w:t>
            </w:r>
            <w:r>
              <w:rPr>
                <w:rFonts w:hint="eastAsia" w:ascii="仿宋" w:hAnsi="仿宋" w:eastAsia="仿宋" w:cs="仿宋"/>
                <w:color w:val="000000" w:themeColor="text1"/>
                <w:sz w:val="28"/>
                <w:szCs w:val="28"/>
                <w14:textFill>
                  <w14:solidFill>
                    <w14:schemeClr w14:val="tx1"/>
                  </w14:solidFill>
                </w14:textFill>
              </w:rPr>
              <w:t>供应商在履行合同期间出现违反合同约定事项，达到</w:t>
            </w:r>
            <w:r>
              <w:rPr>
                <w:rFonts w:hint="eastAsia" w:ascii="仿宋" w:hAnsi="仿宋" w:eastAsia="仿宋" w:cs="仿宋"/>
                <w:color w:val="000000" w:themeColor="text1"/>
                <w:sz w:val="28"/>
                <w:szCs w:val="28"/>
                <w:lang w:eastAsia="zh-CN"/>
                <w14:textFill>
                  <w14:solidFill>
                    <w14:schemeClr w14:val="tx1"/>
                  </w14:solidFill>
                </w14:textFill>
              </w:rPr>
              <w:t>终止合同</w:t>
            </w:r>
            <w:r>
              <w:rPr>
                <w:rFonts w:hint="eastAsia" w:ascii="仿宋" w:hAnsi="仿宋" w:eastAsia="仿宋" w:cs="仿宋"/>
                <w:color w:val="000000" w:themeColor="text1"/>
                <w:sz w:val="28"/>
                <w:szCs w:val="28"/>
                <w14:textFill>
                  <w14:solidFill>
                    <w14:schemeClr w14:val="tx1"/>
                  </w14:solidFill>
                </w14:textFill>
              </w:rPr>
              <w:t>标准,由排名第二的供应商进行替补;排名第二</w:t>
            </w:r>
            <w:r>
              <w:rPr>
                <w:rFonts w:hint="eastAsia" w:ascii="仿宋" w:hAnsi="仿宋" w:eastAsia="仿宋" w:cs="仿宋"/>
                <w:color w:val="000000" w:themeColor="text1"/>
                <w:sz w:val="28"/>
                <w:szCs w:val="28"/>
                <w:lang w:val="en-US"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在履行合同期间违反合同约定事项，达到</w:t>
            </w:r>
            <w:r>
              <w:rPr>
                <w:rFonts w:hint="eastAsia" w:ascii="仿宋" w:hAnsi="仿宋" w:eastAsia="仿宋" w:cs="仿宋"/>
                <w:color w:val="000000" w:themeColor="text1"/>
                <w:sz w:val="28"/>
                <w:szCs w:val="28"/>
                <w:lang w:eastAsia="zh-CN"/>
                <w14:textFill>
                  <w14:solidFill>
                    <w14:schemeClr w14:val="tx1"/>
                  </w14:solidFill>
                </w14:textFill>
              </w:rPr>
              <w:t>终止合同</w:t>
            </w:r>
            <w:r>
              <w:rPr>
                <w:rFonts w:hint="eastAsia" w:ascii="仿宋" w:hAnsi="仿宋" w:eastAsia="仿宋" w:cs="仿宋"/>
                <w:color w:val="000000" w:themeColor="text1"/>
                <w:sz w:val="28"/>
                <w:szCs w:val="28"/>
                <w14:textFill>
                  <w14:solidFill>
                    <w14:schemeClr w14:val="tx1"/>
                  </w14:solidFill>
                </w14:textFill>
              </w:rPr>
              <w:t>标准，由排名第三</w:t>
            </w:r>
            <w:r>
              <w:rPr>
                <w:rFonts w:hint="eastAsia" w:ascii="仿宋" w:hAnsi="仿宋" w:eastAsia="仿宋" w:cs="仿宋"/>
                <w:color w:val="000000" w:themeColor="text1"/>
                <w:sz w:val="28"/>
                <w:szCs w:val="28"/>
                <w:lang w:val="en-US"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进行替补。</w:t>
            </w:r>
            <w:r>
              <w:rPr>
                <w:rFonts w:hint="eastAsia" w:ascii="仿宋" w:hAnsi="仿宋" w:eastAsia="仿宋" w:cs="仿宋"/>
                <w:color w:val="000000" w:themeColor="text1"/>
                <w:sz w:val="28"/>
                <w:szCs w:val="28"/>
                <w:lang w:val="en-US" w:eastAsia="zh-CN"/>
                <w14:textFill>
                  <w14:solidFill>
                    <w14:schemeClr w14:val="tx1"/>
                  </w14:solidFill>
                </w14:textFill>
              </w:rPr>
              <w:t>比选人与替补后中选人重新签订正式合同，</w:t>
            </w:r>
            <w:r>
              <w:rPr>
                <w:rFonts w:hint="eastAsia" w:ascii="仿宋" w:hAnsi="仿宋" w:eastAsia="仿宋" w:cs="仿宋"/>
                <w:color w:val="000000" w:themeColor="text1"/>
                <w:sz w:val="28"/>
                <w:szCs w:val="28"/>
                <w14:textFill>
                  <w14:solidFill>
                    <w14:schemeClr w14:val="tx1"/>
                  </w14:solidFill>
                </w14:textFill>
              </w:rPr>
              <w:t>服务期限为原合同剩余的服务期限</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以上中选供应商应无条件响应，不得拒绝。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jc w:val="center"/>
              <w:textAlignment w:val="center"/>
              <w:rPr>
                <w:rFonts w:hint="default" w:ascii="仿宋" w:hAnsi="仿宋" w:eastAsia="仿宋" w:cs="仿宋"/>
                <w:color w:val="000000" w:themeColor="text1"/>
                <w:kern w:val="2"/>
                <w:sz w:val="28"/>
                <w:szCs w:val="28"/>
                <w:lang w:val="en-US" w:eastAsia="zh-CN" w:bidi="ar-SA"/>
                <w14:textFill>
                  <w14:solidFill>
                    <w14:schemeClr w14:val="tx1"/>
                  </w14:solidFill>
                </w14:textFill>
              </w:rPr>
            </w:pPr>
            <w:bookmarkStart w:id="64" w:name="_Toc2688"/>
            <w:bookmarkStart w:id="65" w:name="_Toc434845493"/>
            <w:bookmarkStart w:id="66" w:name="_Toc472942938"/>
            <w:bookmarkStart w:id="67" w:name="_Toc497707671"/>
            <w:bookmarkStart w:id="68" w:name="_Toc491841875"/>
            <w:bookmarkStart w:id="69" w:name="_Toc477144265"/>
            <w:bookmarkStart w:id="70" w:name="_Toc535299948"/>
            <w:bookmarkStart w:id="71" w:name="_Toc477838672"/>
            <w:bookmarkStart w:id="72" w:name="_Toc390256508"/>
            <w:bookmarkStart w:id="73" w:name="_Toc476976157"/>
            <w:bookmarkStart w:id="74" w:name="_Toc458262600"/>
            <w:bookmarkStart w:id="75" w:name="_Toc501190868"/>
            <w:bookmarkStart w:id="76" w:name="_Toc467236725"/>
            <w:bookmarkStart w:id="77" w:name="_Toc458262601"/>
            <w:r>
              <w:rPr>
                <w:rFonts w:hint="eastAsia" w:ascii="仿宋" w:hAnsi="仿宋" w:eastAsia="仿宋" w:cs="仿宋"/>
                <w:color w:val="000000" w:themeColor="text1"/>
                <w:sz w:val="28"/>
                <w:szCs w:val="28"/>
                <w:lang w:val="en-US" w:eastAsia="zh-CN"/>
                <w14:textFill>
                  <w14:solidFill>
                    <w14:schemeClr w14:val="tx1"/>
                  </w14:solidFill>
                </w14:textFill>
              </w:rPr>
              <w:t>12</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jc w:val="center"/>
              <w:textAlignment w:val="center"/>
              <w:rPr>
                <w:rFonts w:hint="eastAsia" w:ascii="仿宋" w:hAnsi="仿宋" w:eastAsia="仿宋" w:cs="宋体"/>
                <w:bCs/>
                <w:color w:val="000000" w:themeColor="text1"/>
                <w:kern w:val="2"/>
                <w:sz w:val="28"/>
                <w:szCs w:val="28"/>
                <w:lang w:val="en-US" w:eastAsia="zh-CN" w:bidi="ar-SA"/>
                <w14:textFill>
                  <w14:solidFill>
                    <w14:schemeClr w14:val="tx1"/>
                  </w14:solidFill>
                </w14:textFill>
              </w:rPr>
            </w:pPr>
            <w:r>
              <w:rPr>
                <w:rFonts w:hint="eastAsia" w:ascii="仿宋" w:hAnsi="仿宋" w:eastAsia="仿宋" w:cs="宋体"/>
                <w:bCs/>
                <w:color w:val="000000" w:themeColor="text1"/>
                <w:sz w:val="28"/>
                <w:szCs w:val="28"/>
                <w:lang w:val="en-US" w:eastAsia="zh-CN"/>
                <w14:textFill>
                  <w14:solidFill>
                    <w14:schemeClr w14:val="tx1"/>
                  </w14:solidFill>
                </w14:textFill>
              </w:rPr>
              <w:t>其他</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 w:val="left" w:pos="284"/>
                <w:tab w:val="left" w:pos="851"/>
                <w:tab w:val="left" w:pos="993"/>
                <w:tab w:val="left" w:pos="1108"/>
              </w:tabs>
              <w:kinsoku/>
              <w:wordWrap/>
              <w:overflowPunct/>
              <w:topLinePunct w:val="0"/>
              <w:bidi w:val="0"/>
              <w:snapToGrid/>
              <w:spacing w:line="420" w:lineRule="exact"/>
              <w:textAlignment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宋体"/>
                <w:bCs/>
                <w:color w:val="000000" w:themeColor="text1"/>
                <w:sz w:val="28"/>
                <w:szCs w:val="28"/>
                <w:lang w:val="en-US" w:eastAsia="zh-CN"/>
                <w14:textFill>
                  <w14:solidFill>
                    <w14:schemeClr w14:val="tx1"/>
                  </w14:solidFill>
                </w14:textFill>
              </w:rPr>
              <w:t>比选人</w:t>
            </w:r>
            <w:r>
              <w:rPr>
                <w:rFonts w:hint="eastAsia" w:ascii="仿宋" w:hAnsi="仿宋" w:eastAsia="仿宋" w:cs="宋体"/>
                <w:bCs/>
                <w:color w:val="000000" w:themeColor="text1"/>
                <w:sz w:val="28"/>
                <w:szCs w:val="28"/>
                <w14:textFill>
                  <w14:solidFill>
                    <w14:schemeClr w14:val="tx1"/>
                  </w14:solidFill>
                </w14:textFill>
              </w:rPr>
              <w:t>保留对中</w:t>
            </w:r>
            <w:r>
              <w:rPr>
                <w:rFonts w:hint="eastAsia" w:ascii="仿宋" w:hAnsi="仿宋" w:eastAsia="仿宋" w:cs="宋体"/>
                <w:bCs/>
                <w:color w:val="000000" w:themeColor="text1"/>
                <w:sz w:val="28"/>
                <w:szCs w:val="28"/>
                <w:lang w:val="en-US" w:eastAsia="zh-CN"/>
                <w14:textFill>
                  <w14:solidFill>
                    <w14:schemeClr w14:val="tx1"/>
                  </w14:solidFill>
                </w14:textFill>
              </w:rPr>
              <w:t>选</w:t>
            </w:r>
            <w:r>
              <w:rPr>
                <w:rFonts w:hint="eastAsia" w:ascii="仿宋" w:hAnsi="仿宋" w:eastAsia="仿宋" w:cs="宋体"/>
                <w:bCs/>
                <w:color w:val="000000" w:themeColor="text1"/>
                <w:sz w:val="28"/>
                <w:szCs w:val="28"/>
                <w14:textFill>
                  <w14:solidFill>
                    <w14:schemeClr w14:val="tx1"/>
                  </w14:solidFill>
                </w14:textFill>
              </w:rPr>
              <w:t>供应商的实地考察权利，核对应</w:t>
            </w:r>
            <w:r>
              <w:rPr>
                <w:rFonts w:hint="eastAsia" w:ascii="仿宋" w:hAnsi="仿宋" w:eastAsia="仿宋" w:cs="宋体"/>
                <w:bCs/>
                <w:color w:val="000000" w:themeColor="text1"/>
                <w:sz w:val="28"/>
                <w:szCs w:val="28"/>
                <w:lang w:val="en-US" w:eastAsia="zh-CN"/>
                <w14:textFill>
                  <w14:solidFill>
                    <w14:schemeClr w14:val="tx1"/>
                  </w14:solidFill>
                </w14:textFill>
              </w:rPr>
              <w:t>选</w:t>
            </w:r>
            <w:r>
              <w:rPr>
                <w:rFonts w:hint="eastAsia" w:ascii="仿宋" w:hAnsi="仿宋" w:eastAsia="仿宋" w:cs="宋体"/>
                <w:bCs/>
                <w:color w:val="000000" w:themeColor="text1"/>
                <w:sz w:val="28"/>
                <w:szCs w:val="28"/>
                <w14:textFill>
                  <w14:solidFill>
                    <w14:schemeClr w14:val="tx1"/>
                  </w14:solidFill>
                </w14:textFill>
              </w:rPr>
              <w:t>过程的所有材料，若发现存在虚假应标、成功案例合同造假等情况，</w:t>
            </w:r>
            <w:r>
              <w:rPr>
                <w:rFonts w:hint="eastAsia" w:ascii="仿宋" w:hAnsi="仿宋" w:eastAsia="仿宋" w:cs="宋体"/>
                <w:bCs/>
                <w:color w:val="000000" w:themeColor="text1"/>
                <w:sz w:val="28"/>
                <w:szCs w:val="28"/>
                <w:lang w:val="en-US" w:eastAsia="zh-CN"/>
                <w14:textFill>
                  <w14:solidFill>
                    <w14:schemeClr w14:val="tx1"/>
                  </w14:solidFill>
                </w14:textFill>
              </w:rPr>
              <w:t>比选人</w:t>
            </w:r>
            <w:r>
              <w:rPr>
                <w:rFonts w:hint="eastAsia" w:ascii="仿宋" w:hAnsi="仿宋" w:eastAsia="仿宋" w:cs="宋体"/>
                <w:bCs/>
                <w:color w:val="000000" w:themeColor="text1"/>
                <w:sz w:val="28"/>
                <w:szCs w:val="28"/>
                <w14:textFill>
                  <w14:solidFill>
                    <w14:schemeClr w14:val="tx1"/>
                  </w14:solidFill>
                </w14:textFill>
              </w:rPr>
              <w:t>有权取消中</w:t>
            </w:r>
            <w:r>
              <w:rPr>
                <w:rFonts w:hint="eastAsia" w:ascii="仿宋" w:hAnsi="仿宋" w:eastAsia="仿宋" w:cs="宋体"/>
                <w:bCs/>
                <w:color w:val="000000" w:themeColor="text1"/>
                <w:sz w:val="28"/>
                <w:szCs w:val="28"/>
                <w:lang w:val="en-US" w:eastAsia="zh-CN"/>
                <w14:textFill>
                  <w14:solidFill>
                    <w14:schemeClr w14:val="tx1"/>
                  </w14:solidFill>
                </w14:textFill>
              </w:rPr>
              <w:t>选</w:t>
            </w:r>
            <w:r>
              <w:rPr>
                <w:rFonts w:hint="eastAsia" w:ascii="仿宋" w:hAnsi="仿宋" w:eastAsia="仿宋" w:cs="宋体"/>
                <w:bCs/>
                <w:color w:val="000000" w:themeColor="text1"/>
                <w:sz w:val="28"/>
                <w:szCs w:val="28"/>
                <w14:textFill>
                  <w14:solidFill>
                    <w14:schemeClr w14:val="tx1"/>
                  </w14:solidFill>
                </w14:textFill>
              </w:rPr>
              <w:t>供应商资格，并汇报相关监督管理部门。</w:t>
            </w:r>
          </w:p>
        </w:tc>
      </w:tr>
    </w:tbl>
    <w:p>
      <w:pPr>
        <w:spacing w:before="0" w:after="0" w:line="440" w:lineRule="exact"/>
        <w:jc w:val="both"/>
        <w:outlineLvl w:val="9"/>
        <w:rPr>
          <w:rFonts w:ascii="仿宋" w:hAnsi="仿宋" w:eastAsia="仿宋" w:cs="仿宋"/>
          <w:b/>
          <w:bCs/>
          <w:color w:val="000000" w:themeColor="text1"/>
          <w:sz w:val="28"/>
          <w:szCs w:val="28"/>
          <w14:textFill>
            <w14:solidFill>
              <w14:schemeClr w14:val="tx1"/>
            </w14:solidFill>
          </w14:textFill>
        </w:rPr>
        <w:sectPr>
          <w:pgSz w:w="11905" w:h="16838"/>
          <w:pgMar w:top="941" w:right="1134" w:bottom="992" w:left="1134" w:header="964" w:footer="680" w:gutter="0"/>
          <w:pgBorders>
            <w:top w:val="none" w:sz="0" w:space="0"/>
            <w:left w:val="none" w:sz="0" w:space="0"/>
            <w:bottom w:val="none" w:sz="0" w:space="0"/>
            <w:right w:val="none" w:sz="0" w:space="0"/>
          </w:pgBorders>
          <w:pgNumType w:fmt="decimal"/>
          <w:cols w:space="0" w:num="1"/>
          <w:titlePg/>
          <w:rtlGutter w:val="0"/>
          <w:docGrid w:type="lines" w:linePitch="401" w:charSpace="0"/>
        </w:sectPr>
      </w:pPr>
      <w:r>
        <w:rPr>
          <w:rFonts w:hint="eastAsia" w:ascii="仿宋" w:hAnsi="仿宋" w:eastAsia="仿宋" w:cs="仿宋"/>
          <w:b/>
          <w:bCs/>
          <w:color w:val="000000" w:themeColor="text1"/>
          <w:sz w:val="28"/>
          <w:szCs w:val="28"/>
          <w14:textFill>
            <w14:solidFill>
              <w14:schemeClr w14:val="tx1"/>
            </w14:solidFill>
          </w14:textFill>
        </w:rPr>
        <w:t>比选代理机构享有对比选文件的最终解释权。</w:t>
      </w:r>
    </w:p>
    <w:p>
      <w:pPr>
        <w:pStyle w:val="3"/>
        <w:pageBreakBefore w:val="0"/>
        <w:kinsoku/>
        <w:wordWrap/>
        <w:overflowPunct/>
        <w:topLinePunct w:val="0"/>
        <w:autoSpaceDE/>
        <w:autoSpaceDN/>
        <w:bidi w:val="0"/>
        <w:spacing w:before="0" w:after="0" w:line="454" w:lineRule="exact"/>
        <w:textAlignment w:val="auto"/>
        <w:rPr>
          <w:rFonts w:ascii="仿宋" w:hAnsi="仿宋" w:eastAsia="仿宋" w:cs="仿宋"/>
          <w:color w:val="000000" w:themeColor="text1"/>
          <w:sz w:val="28"/>
          <w:szCs w:val="28"/>
          <w14:textFill>
            <w14:solidFill>
              <w14:schemeClr w14:val="tx1"/>
            </w14:solidFill>
          </w14:textFill>
        </w:rPr>
      </w:pPr>
      <w:bookmarkStart w:id="78" w:name="_Toc19524"/>
      <w:bookmarkStart w:id="79" w:name="_Toc2099"/>
      <w:r>
        <w:rPr>
          <w:rFonts w:hint="eastAsia" w:ascii="仿宋" w:hAnsi="仿宋" w:eastAsia="仿宋" w:cs="仿宋"/>
          <w:color w:val="000000" w:themeColor="text1"/>
          <w:sz w:val="28"/>
          <w:szCs w:val="28"/>
          <w14:textFill>
            <w14:solidFill>
              <w14:schemeClr w14:val="tx1"/>
            </w14:solidFill>
          </w14:textFill>
        </w:rPr>
        <w:t>一、说明</w:t>
      </w:r>
      <w:bookmarkEnd w:id="64"/>
      <w:bookmarkEnd w:id="65"/>
      <w:bookmarkEnd w:id="66"/>
      <w:bookmarkEnd w:id="78"/>
      <w:bookmarkEnd w:id="79"/>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80" w:name="_Toc36291701"/>
      <w:bookmarkStart w:id="81" w:name="_Toc9425394"/>
      <w:bookmarkStart w:id="82" w:name="_Toc534717682"/>
      <w:bookmarkStart w:id="83" w:name="_Toc6465"/>
      <w:bookmarkStart w:id="84" w:name="_Toc9767"/>
      <w:bookmarkStart w:id="85" w:name="_Toc5884"/>
      <w:bookmarkStart w:id="86" w:name="_Toc9616"/>
      <w:bookmarkStart w:id="87" w:name="_Toc36291772"/>
      <w:bookmarkStart w:id="88" w:name="_Toc36305150"/>
      <w:bookmarkStart w:id="89" w:name="_Toc17825038"/>
      <w:bookmarkStart w:id="90" w:name="_Toc9352346"/>
      <w:bookmarkStart w:id="91" w:name="_Toc36570821"/>
      <w:bookmarkStart w:id="92" w:name="_Toc6157"/>
      <w:r>
        <w:rPr>
          <w:rFonts w:hint="eastAsia" w:ascii="仿宋" w:hAnsi="仿宋" w:eastAsia="仿宋" w:cs="仿宋"/>
          <w:b/>
          <w:bCs/>
          <w:color w:val="000000" w:themeColor="text1"/>
          <w:sz w:val="28"/>
          <w:szCs w:val="28"/>
          <w14:textFill>
            <w14:solidFill>
              <w14:schemeClr w14:val="tx1"/>
            </w14:solidFill>
          </w14:textFill>
        </w:rPr>
        <w:t>适用范围</w:t>
      </w:r>
      <w:bookmarkEnd w:id="67"/>
      <w:bookmarkEnd w:id="68"/>
      <w:bookmarkEnd w:id="69"/>
      <w:bookmarkEnd w:id="70"/>
      <w:bookmarkEnd w:id="71"/>
      <w:bookmarkEnd w:id="72"/>
      <w:bookmarkEnd w:id="73"/>
      <w:bookmarkEnd w:id="74"/>
      <w:bookmarkEnd w:id="75"/>
      <w:bookmarkEnd w:id="76"/>
      <w:bookmarkEnd w:id="80"/>
      <w:bookmarkEnd w:id="81"/>
      <w:bookmarkEnd w:id="82"/>
      <w:bookmarkEnd w:id="83"/>
      <w:bookmarkEnd w:id="84"/>
      <w:bookmarkEnd w:id="85"/>
      <w:bookmarkEnd w:id="86"/>
      <w:bookmarkEnd w:id="87"/>
      <w:bookmarkEnd w:id="88"/>
      <w:bookmarkEnd w:id="89"/>
      <w:bookmarkEnd w:id="90"/>
      <w:bookmarkEnd w:id="91"/>
      <w:bookmarkEnd w:id="92"/>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1.1.本比选文件仅适用于本次比选邀请中所叙述的项目。</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1.2.本比选文件有关条款由比选代理机构负责解释。</w:t>
      </w:r>
    </w:p>
    <w:bookmarkEnd w:id="77"/>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val="0"/>
          <w:bCs w:val="0"/>
          <w:color w:val="000000" w:themeColor="text1"/>
          <w:sz w:val="28"/>
          <w:szCs w:val="28"/>
          <w14:textFill>
            <w14:solidFill>
              <w14:schemeClr w14:val="tx1"/>
            </w14:solidFill>
          </w14:textFill>
        </w:rPr>
      </w:pPr>
      <w:bookmarkStart w:id="93" w:name="_Toc535299949"/>
      <w:bookmarkStart w:id="94" w:name="_Toc477144266"/>
      <w:bookmarkStart w:id="95" w:name="_Toc9352347"/>
      <w:bookmarkStart w:id="96" w:name="_Toc36570822"/>
      <w:bookmarkStart w:id="97" w:name="_Toc36291773"/>
      <w:bookmarkStart w:id="98" w:name="_Toc36305151"/>
      <w:bookmarkStart w:id="99" w:name="_Toc28525"/>
      <w:bookmarkStart w:id="100" w:name="_Toc501190869"/>
      <w:bookmarkStart w:id="101" w:name="_Toc390256509"/>
      <w:bookmarkStart w:id="102" w:name="_Toc467236726"/>
      <w:bookmarkStart w:id="103" w:name="_Toc491841876"/>
      <w:bookmarkStart w:id="104" w:name="_Toc534717683"/>
      <w:bookmarkStart w:id="105" w:name="_Toc476976158"/>
      <w:bookmarkStart w:id="106" w:name="_Toc36291702"/>
      <w:bookmarkStart w:id="107" w:name="_Toc1437"/>
      <w:bookmarkStart w:id="108" w:name="_Toc8928"/>
      <w:bookmarkStart w:id="109" w:name="_Toc9941"/>
      <w:bookmarkStart w:id="110" w:name="_Toc19760"/>
      <w:bookmarkStart w:id="111" w:name="_Toc497707672"/>
      <w:bookmarkStart w:id="112" w:name="_Toc9425395"/>
      <w:bookmarkStart w:id="113" w:name="_Toc17825039"/>
      <w:bookmarkStart w:id="114" w:name="_Toc477838673"/>
      <w:r>
        <w:rPr>
          <w:rFonts w:hint="eastAsia" w:ascii="仿宋" w:hAnsi="仿宋" w:eastAsia="仿宋" w:cs="仿宋"/>
          <w:b w:val="0"/>
          <w:bCs w:val="0"/>
          <w:color w:val="000000" w:themeColor="text1"/>
          <w:sz w:val="28"/>
          <w:szCs w:val="28"/>
          <w14:textFill>
            <w14:solidFill>
              <w14:schemeClr w14:val="tx1"/>
            </w14:solidFill>
          </w14:textFill>
        </w:rPr>
        <w:t>比选人、比选代理机构和</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仿宋" w:hAnsi="仿宋" w:eastAsia="仿宋" w:cs="仿宋"/>
          <w:b w:val="0"/>
          <w:bCs w:val="0"/>
          <w:color w:val="000000" w:themeColor="text1"/>
          <w:sz w:val="28"/>
          <w:szCs w:val="28"/>
          <w:lang w:eastAsia="zh-CN"/>
          <w14:textFill>
            <w14:solidFill>
              <w14:schemeClr w14:val="tx1"/>
            </w14:solidFill>
          </w14:textFill>
        </w:rPr>
        <w:t>参选人</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 w:val="0"/>
          <w:bCs w:val="0"/>
          <w:color w:val="000000" w:themeColor="text1"/>
          <w:sz w:val="28"/>
          <w:szCs w:val="28"/>
          <w14:textFill>
            <w14:solidFill>
              <w14:schemeClr w14:val="tx1"/>
            </w14:solidFill>
          </w14:textFill>
        </w:rPr>
      </w:pPr>
      <w:bookmarkStart w:id="115" w:name="_Toc501190871"/>
      <w:bookmarkStart w:id="116" w:name="_Toc390256511"/>
      <w:bookmarkStart w:id="117" w:name="_Toc497707674"/>
      <w:bookmarkStart w:id="118" w:name="_Toc477144268"/>
      <w:bookmarkStart w:id="119" w:name="_Toc535299951"/>
      <w:bookmarkStart w:id="120" w:name="_Toc458262603"/>
      <w:bookmarkStart w:id="121" w:name="_Toc491841878"/>
      <w:bookmarkStart w:id="122" w:name="_Toc477838675"/>
      <w:bookmarkStart w:id="123" w:name="_Toc467236728"/>
      <w:bookmarkStart w:id="124" w:name="_Toc476976160"/>
      <w:r>
        <w:rPr>
          <w:rFonts w:hint="eastAsia" w:ascii="仿宋" w:hAnsi="仿宋" w:eastAsia="仿宋" w:cs="仿宋"/>
          <w:b w:val="0"/>
          <w:bCs w:val="0"/>
          <w:color w:val="000000" w:themeColor="text1"/>
          <w:sz w:val="28"/>
          <w:szCs w:val="28"/>
          <w14:textFill>
            <w14:solidFill>
              <w14:schemeClr w14:val="tx1"/>
            </w14:solidFill>
          </w14:textFill>
        </w:rPr>
        <w:t>2.1.“比选人”即“</w:t>
      </w:r>
      <w:r>
        <w:rPr>
          <w:rFonts w:hint="eastAsia" w:ascii="仿宋" w:hAnsi="仿宋" w:eastAsia="仿宋" w:cs="仿宋"/>
          <w:b w:val="0"/>
          <w:bCs w:val="0"/>
          <w:color w:val="000000" w:themeColor="text1"/>
          <w:sz w:val="28"/>
          <w:szCs w:val="28"/>
          <w:lang w:eastAsia="zh-CN"/>
          <w14:textFill>
            <w14:solidFill>
              <w14:schemeClr w14:val="tx1"/>
            </w14:solidFill>
          </w14:textFill>
        </w:rPr>
        <w:t>南昌市公安局监管中心</w:t>
      </w:r>
      <w:r>
        <w:rPr>
          <w:rFonts w:hint="eastAsia" w:ascii="仿宋" w:hAnsi="仿宋" w:eastAsia="仿宋" w:cs="仿宋"/>
          <w:b w:val="0"/>
          <w:bCs w:val="0"/>
          <w:color w:val="000000" w:themeColor="text1"/>
          <w:sz w:val="28"/>
          <w:szCs w:val="28"/>
          <w14:textFill>
            <w14:solidFill>
              <w14:schemeClr w14:val="tx1"/>
            </w14:solidFill>
          </w14:textFill>
        </w:rPr>
        <w:t>”。</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2.2.“比选代理机构”是指根据比选人委托制定项目的实施方案，明确规程，组织比选活动的中介机构，即“江西铭大招标代理咨询有限公司”。</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”是指响应比选文件要求、参加比选的法人、其他组织或者自然人。</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应当遵守相关的法律、法规、规章条例及比选文件的规定，且具备承担本次比选项目的能力。</w:t>
      </w:r>
    </w:p>
    <w:bookmarkEnd w:id="115"/>
    <w:bookmarkEnd w:id="116"/>
    <w:bookmarkEnd w:id="117"/>
    <w:bookmarkEnd w:id="118"/>
    <w:bookmarkEnd w:id="119"/>
    <w:bookmarkEnd w:id="120"/>
    <w:bookmarkEnd w:id="121"/>
    <w:bookmarkEnd w:id="122"/>
    <w:bookmarkEnd w:id="123"/>
    <w:bookmarkEnd w:id="124"/>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125" w:name="_Toc9425396"/>
      <w:bookmarkStart w:id="126" w:name="_Toc472942941"/>
      <w:bookmarkStart w:id="127" w:name="_Toc528227916"/>
      <w:bookmarkStart w:id="128" w:name="_Toc1984143"/>
      <w:bookmarkStart w:id="129" w:name="_Toc513721521"/>
      <w:bookmarkStart w:id="130" w:name="_Toc9352348"/>
      <w:bookmarkStart w:id="131" w:name="_Toc36305152"/>
      <w:bookmarkStart w:id="132" w:name="_Toc17825040"/>
      <w:bookmarkStart w:id="133" w:name="_Toc3469332"/>
      <w:bookmarkStart w:id="134" w:name="_Toc36291774"/>
      <w:bookmarkStart w:id="135" w:name="_Toc36291703"/>
      <w:bookmarkStart w:id="136" w:name="_Toc36570823"/>
      <w:bookmarkStart w:id="137" w:name="_Toc513724646"/>
      <w:bookmarkStart w:id="138" w:name="_Toc20936"/>
      <w:bookmarkStart w:id="139" w:name="_Toc13146"/>
      <w:bookmarkStart w:id="140" w:name="_Toc23435"/>
      <w:bookmarkStart w:id="141" w:name="_Toc27079"/>
      <w:bookmarkStart w:id="142" w:name="_Toc472942942"/>
      <w:bookmarkStart w:id="143" w:name="_Toc434845497"/>
      <w:bookmarkStart w:id="144" w:name="_Toc534717685"/>
      <w:bookmarkStart w:id="145" w:name="_Toc22170"/>
      <w:bookmarkStart w:id="146" w:name="_Toc501190872"/>
      <w:bookmarkStart w:id="147" w:name="_Toc477144269"/>
      <w:bookmarkStart w:id="148" w:name="_Toc535299952"/>
      <w:bookmarkStart w:id="149" w:name="_Toc491841879"/>
      <w:bookmarkStart w:id="150" w:name="_Toc497707675"/>
      <w:bookmarkStart w:id="151" w:name="_Toc467236729"/>
      <w:bookmarkStart w:id="152" w:name="_Toc416813478"/>
      <w:bookmarkStart w:id="153" w:name="_Toc454701371"/>
      <w:bookmarkStart w:id="154" w:name="_Toc476976161"/>
      <w:bookmarkStart w:id="155" w:name="_Toc477838676"/>
      <w:bookmarkStart w:id="156" w:name="_Toc458262604"/>
      <w:bookmarkStart w:id="157" w:name="_Toc390256512"/>
      <w:r>
        <w:rPr>
          <w:rFonts w:hint="eastAsia" w:ascii="仿宋" w:hAnsi="仿宋" w:eastAsia="仿宋" w:cs="仿宋"/>
          <w:b/>
          <w:bCs/>
          <w:color w:val="000000" w:themeColor="text1"/>
          <w:sz w:val="28"/>
          <w:szCs w:val="28"/>
          <w14:textFill>
            <w14:solidFill>
              <w14:schemeClr w14:val="tx1"/>
            </w14:solidFill>
          </w14:textFill>
        </w:rPr>
        <w:t>合格的</w:t>
      </w:r>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仿宋" w:hAnsi="仿宋" w:eastAsia="仿宋" w:cs="仿宋"/>
          <w:b/>
          <w:bCs/>
          <w:color w:val="000000" w:themeColor="text1"/>
          <w:sz w:val="28"/>
          <w:szCs w:val="28"/>
          <w14:textFill>
            <w14:solidFill>
              <w14:schemeClr w14:val="tx1"/>
            </w14:solidFill>
          </w14:textFill>
        </w:rPr>
        <w:t>服务</w:t>
      </w:r>
      <w:bookmarkEnd w:id="138"/>
      <w:bookmarkEnd w:id="139"/>
      <w:bookmarkEnd w:id="140"/>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3.1.</w:t>
      </w:r>
      <w:r>
        <w:rPr>
          <w:rFonts w:hint="eastAsia" w:ascii="仿宋" w:hAnsi="仿宋" w:eastAsia="仿宋" w:cs="仿宋"/>
          <w:bCs/>
          <w:color w:val="000000" w:themeColor="text1"/>
          <w:sz w:val="28"/>
          <w:szCs w:val="28"/>
          <w14:textFill>
            <w14:solidFill>
              <w14:schemeClr w14:val="tx1"/>
            </w14:solidFill>
          </w14:textFill>
        </w:rPr>
        <w:tab/>
      </w:r>
      <w:r>
        <w:rPr>
          <w:rFonts w:hint="eastAsia" w:ascii="仿宋" w:hAnsi="仿宋" w:eastAsia="仿宋" w:cs="仿宋"/>
          <w:bCs/>
          <w:color w:val="000000" w:themeColor="text1"/>
          <w:kern w:val="0"/>
          <w:sz w:val="28"/>
          <w:szCs w:val="28"/>
          <w:lang w:eastAsia="zh-CN"/>
          <w14:textFill>
            <w14:solidFill>
              <w14:schemeClr w14:val="tx1"/>
            </w14:solidFill>
          </w14:textFill>
        </w:rPr>
        <w:t>参选人</w:t>
      </w:r>
      <w:r>
        <w:rPr>
          <w:rFonts w:hint="eastAsia" w:ascii="仿宋" w:hAnsi="仿宋" w:eastAsia="仿宋" w:cs="仿宋"/>
          <w:bCs/>
          <w:color w:val="000000" w:themeColor="text1"/>
          <w:kern w:val="0"/>
          <w:sz w:val="28"/>
          <w:szCs w:val="28"/>
          <w14:textFill>
            <w14:solidFill>
              <w14:schemeClr w14:val="tx1"/>
            </w14:solidFill>
          </w14:textFill>
        </w:rPr>
        <w:t>应提交其</w:t>
      </w:r>
      <w:r>
        <w:rPr>
          <w:rFonts w:hint="eastAsia" w:ascii="仿宋" w:hAnsi="仿宋" w:eastAsia="仿宋" w:cs="仿宋"/>
          <w:bCs/>
          <w:color w:val="000000" w:themeColor="text1"/>
          <w:kern w:val="0"/>
          <w:sz w:val="28"/>
          <w:szCs w:val="28"/>
          <w:lang w:val="en-US" w:eastAsia="zh-CN"/>
          <w14:textFill>
            <w14:solidFill>
              <w14:schemeClr w14:val="tx1"/>
            </w14:solidFill>
          </w14:textFill>
        </w:rPr>
        <w:t>响应文件</w:t>
      </w:r>
      <w:r>
        <w:rPr>
          <w:rFonts w:hint="eastAsia" w:ascii="仿宋" w:hAnsi="仿宋" w:eastAsia="仿宋" w:cs="仿宋"/>
          <w:bCs/>
          <w:color w:val="000000" w:themeColor="text1"/>
          <w:kern w:val="0"/>
          <w:sz w:val="28"/>
          <w:szCs w:val="28"/>
          <w14:textFill>
            <w14:solidFill>
              <w14:schemeClr w14:val="tx1"/>
            </w14:solidFill>
          </w14:textFill>
        </w:rPr>
        <w:t>符合比选文件规定的证明，作为</w:t>
      </w:r>
      <w:r>
        <w:rPr>
          <w:rFonts w:hint="eastAsia" w:ascii="仿宋" w:hAnsi="仿宋" w:eastAsia="仿宋" w:cs="仿宋"/>
          <w:bCs/>
          <w:color w:val="000000" w:themeColor="text1"/>
          <w:kern w:val="0"/>
          <w:sz w:val="28"/>
          <w:szCs w:val="28"/>
          <w:lang w:eastAsia="zh-CN"/>
          <w14:textFill>
            <w14:solidFill>
              <w14:schemeClr w14:val="tx1"/>
            </w14:solidFill>
          </w14:textFill>
        </w:rPr>
        <w:t>响应文件</w:t>
      </w:r>
      <w:r>
        <w:rPr>
          <w:rFonts w:hint="eastAsia" w:ascii="仿宋" w:hAnsi="仿宋" w:eastAsia="仿宋" w:cs="仿宋"/>
          <w:bCs/>
          <w:color w:val="000000" w:themeColor="text1"/>
          <w:kern w:val="0"/>
          <w:sz w:val="28"/>
          <w:szCs w:val="28"/>
          <w14:textFill>
            <w14:solidFill>
              <w14:schemeClr w14:val="tx1"/>
            </w14:solidFill>
          </w14:textFill>
        </w:rPr>
        <w:t>的一部分，可以是文字资料、图纸和数据。</w:t>
      </w:r>
    </w:p>
    <w:p>
      <w:pPr>
        <w:pageBreakBefore w:val="0"/>
        <w:numPr>
          <w:ilvl w:val="0"/>
          <w:numId w:val="0"/>
        </w:numPr>
        <w:tabs>
          <w:tab w:val="left" w:pos="284"/>
          <w:tab w:val="left" w:pos="587"/>
        </w:tabs>
        <w:kinsoku/>
        <w:wordWrap/>
        <w:overflowPunct/>
        <w:topLinePunct w:val="0"/>
        <w:autoSpaceDE/>
        <w:autoSpaceDN/>
        <w:bidi w:val="0"/>
        <w:spacing w:line="454" w:lineRule="exact"/>
        <w:ind w:firstLine="560" w:firstLineChars="200"/>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对照比选文件</w:t>
      </w:r>
      <w:r>
        <w:rPr>
          <w:rFonts w:hint="eastAsia" w:ascii="仿宋" w:hAnsi="仿宋" w:eastAsia="仿宋" w:cs="仿宋"/>
          <w:bCs/>
          <w:color w:val="000000" w:themeColor="text1"/>
          <w:sz w:val="28"/>
          <w:szCs w:val="28"/>
          <w:lang w:val="en-US" w:eastAsia="zh-CN"/>
          <w14:textFill>
            <w14:solidFill>
              <w14:schemeClr w14:val="tx1"/>
            </w14:solidFill>
          </w14:textFill>
        </w:rPr>
        <w:t>服务</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商务</w:t>
      </w:r>
      <w:r>
        <w:rPr>
          <w:rFonts w:hint="eastAsia" w:ascii="仿宋" w:hAnsi="仿宋" w:eastAsia="仿宋" w:cs="仿宋"/>
          <w:bCs/>
          <w:color w:val="000000" w:themeColor="text1"/>
          <w:sz w:val="28"/>
          <w:szCs w:val="28"/>
          <w14:textFill>
            <w14:solidFill>
              <w14:schemeClr w14:val="tx1"/>
            </w14:solidFill>
          </w14:textFill>
        </w:rPr>
        <w:t>需求，说明所提供的</w:t>
      </w:r>
      <w:r>
        <w:rPr>
          <w:rFonts w:hint="eastAsia" w:ascii="仿宋" w:hAnsi="仿宋" w:eastAsia="仿宋" w:cs="仿宋"/>
          <w:bCs/>
          <w:color w:val="000000" w:themeColor="text1"/>
          <w:sz w:val="28"/>
          <w:szCs w:val="28"/>
          <w:lang w:val="en-US" w:eastAsia="zh-CN"/>
          <w14:textFill>
            <w14:solidFill>
              <w14:schemeClr w14:val="tx1"/>
            </w14:solidFill>
          </w14:textFill>
        </w:rPr>
        <w:t>服务</w:t>
      </w:r>
      <w:r>
        <w:rPr>
          <w:rFonts w:hint="eastAsia" w:ascii="仿宋" w:hAnsi="仿宋" w:eastAsia="仿宋" w:cs="仿宋"/>
          <w:bCs/>
          <w:color w:val="000000" w:themeColor="text1"/>
          <w:sz w:val="28"/>
          <w:szCs w:val="28"/>
          <w14:textFill>
            <w14:solidFill>
              <w14:schemeClr w14:val="tx1"/>
            </w14:solidFill>
          </w14:textFill>
        </w:rPr>
        <w:t>已对比选文件</w:t>
      </w:r>
      <w:r>
        <w:rPr>
          <w:rFonts w:hint="eastAsia" w:ascii="仿宋" w:hAnsi="仿宋" w:eastAsia="仿宋" w:cs="仿宋"/>
          <w:bCs/>
          <w:color w:val="000000" w:themeColor="text1"/>
          <w:sz w:val="28"/>
          <w:szCs w:val="28"/>
          <w:lang w:val="en-US" w:eastAsia="zh-CN"/>
          <w14:textFill>
            <w14:solidFill>
              <w14:schemeClr w14:val="tx1"/>
            </w14:solidFill>
          </w14:textFill>
        </w:rPr>
        <w:t>服务</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商务</w:t>
      </w:r>
      <w:r>
        <w:rPr>
          <w:rFonts w:hint="eastAsia" w:ascii="仿宋" w:hAnsi="仿宋" w:eastAsia="仿宋" w:cs="仿宋"/>
          <w:bCs/>
          <w:color w:val="000000" w:themeColor="text1"/>
          <w:sz w:val="28"/>
          <w:szCs w:val="28"/>
          <w14:textFill>
            <w14:solidFill>
              <w14:schemeClr w14:val="tx1"/>
            </w14:solidFill>
          </w14:textFill>
        </w:rPr>
        <w:t>需求做出实质性响应，或申明与</w:t>
      </w:r>
      <w:r>
        <w:rPr>
          <w:rFonts w:hint="eastAsia" w:ascii="仿宋" w:hAnsi="仿宋" w:eastAsia="仿宋" w:cs="仿宋"/>
          <w:bCs/>
          <w:color w:val="000000" w:themeColor="text1"/>
          <w:sz w:val="28"/>
          <w:szCs w:val="28"/>
          <w:lang w:val="en-US" w:eastAsia="zh-CN"/>
          <w14:textFill>
            <w14:solidFill>
              <w14:schemeClr w14:val="tx1"/>
            </w14:solidFill>
          </w14:textFill>
        </w:rPr>
        <w:t>服务</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商务</w:t>
      </w:r>
      <w:r>
        <w:rPr>
          <w:rFonts w:hint="eastAsia" w:ascii="仿宋" w:hAnsi="仿宋" w:eastAsia="仿宋" w:cs="仿宋"/>
          <w:bCs/>
          <w:color w:val="000000" w:themeColor="text1"/>
          <w:sz w:val="28"/>
          <w:szCs w:val="28"/>
          <w14:textFill>
            <w14:solidFill>
              <w14:schemeClr w14:val="tx1"/>
            </w14:solidFill>
          </w14:textFill>
        </w:rPr>
        <w:t>需求的偏差和例外；</w:t>
      </w:r>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158" w:name="_Toc9425397"/>
      <w:bookmarkStart w:id="159" w:name="_Toc8304"/>
      <w:bookmarkStart w:id="160" w:name="_Toc36570824"/>
      <w:bookmarkStart w:id="161" w:name="_Toc27393"/>
      <w:bookmarkStart w:id="162" w:name="_Toc14239"/>
      <w:bookmarkStart w:id="163" w:name="_Toc36291704"/>
      <w:bookmarkStart w:id="164" w:name="_Toc17825041"/>
      <w:bookmarkStart w:id="165" w:name="_Toc36305153"/>
      <w:bookmarkStart w:id="166" w:name="_Toc36291775"/>
      <w:bookmarkStart w:id="167" w:name="_Toc9352349"/>
      <w:r>
        <w:rPr>
          <w:rFonts w:hint="eastAsia" w:ascii="仿宋" w:hAnsi="仿宋" w:eastAsia="仿宋" w:cs="仿宋"/>
          <w:b/>
          <w:bCs/>
          <w:color w:val="000000" w:themeColor="text1"/>
          <w:sz w:val="28"/>
          <w:szCs w:val="28"/>
          <w14:textFill>
            <w14:solidFill>
              <w14:schemeClr w14:val="tx1"/>
            </w14:solidFill>
          </w14:textFill>
        </w:rPr>
        <w:t>比选费用的承担</w:t>
      </w:r>
      <w:bookmarkEnd w:id="141"/>
      <w:bookmarkEnd w:id="142"/>
      <w:bookmarkEnd w:id="143"/>
      <w:bookmarkEnd w:id="144"/>
      <w:bookmarkEnd w:id="145"/>
      <w:bookmarkEnd w:id="158"/>
      <w:bookmarkEnd w:id="159"/>
      <w:bookmarkEnd w:id="160"/>
      <w:bookmarkEnd w:id="161"/>
      <w:bookmarkEnd w:id="162"/>
      <w:bookmarkEnd w:id="163"/>
      <w:bookmarkEnd w:id="164"/>
      <w:bookmarkEnd w:id="165"/>
      <w:bookmarkEnd w:id="166"/>
      <w:bookmarkEnd w:id="167"/>
    </w:p>
    <w:p>
      <w:pPr>
        <w:pageBreakBefore w:val="0"/>
        <w:tabs>
          <w:tab w:val="left" w:pos="284"/>
        </w:tabs>
        <w:kinsoku/>
        <w:wordWrap/>
        <w:overflowPunct/>
        <w:topLinePunct w:val="0"/>
        <w:autoSpaceDE/>
        <w:autoSpaceDN/>
        <w:bidi w:val="0"/>
        <w:spacing w:line="454" w:lineRule="exact"/>
        <w:ind w:left="284" w:firstLine="560" w:firstLineChars="200"/>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无论比选过程中的做法和结果如何，</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自行承担参加比选有关的全部费用。比选代理机构和比选人在任何情况下均无义务和责任承担这些费用。</w:t>
      </w:r>
    </w:p>
    <w:p>
      <w:pPr>
        <w:pStyle w:val="3"/>
        <w:pageBreakBefore w:val="0"/>
        <w:kinsoku/>
        <w:wordWrap/>
        <w:overflowPunct/>
        <w:topLinePunct w:val="0"/>
        <w:autoSpaceDE/>
        <w:autoSpaceDN/>
        <w:bidi w:val="0"/>
        <w:spacing w:before="0" w:after="0" w:line="454" w:lineRule="exact"/>
        <w:textAlignment w:val="auto"/>
        <w:rPr>
          <w:rFonts w:ascii="仿宋" w:hAnsi="仿宋" w:eastAsia="仿宋" w:cs="仿宋"/>
          <w:color w:val="000000" w:themeColor="text1"/>
          <w:sz w:val="28"/>
          <w:szCs w:val="28"/>
          <w14:textFill>
            <w14:solidFill>
              <w14:schemeClr w14:val="tx1"/>
            </w14:solidFill>
          </w14:textFill>
        </w:rPr>
      </w:pPr>
      <w:bookmarkStart w:id="168" w:name="_Toc9096"/>
      <w:bookmarkStart w:id="169" w:name="_Toc1427"/>
      <w:bookmarkStart w:id="170" w:name="_Toc14391"/>
      <w:r>
        <w:rPr>
          <w:rFonts w:hint="eastAsia" w:ascii="仿宋" w:hAnsi="仿宋" w:eastAsia="仿宋" w:cs="仿宋"/>
          <w:color w:val="000000" w:themeColor="text1"/>
          <w:sz w:val="28"/>
          <w:szCs w:val="28"/>
          <w14:textFill>
            <w14:solidFill>
              <w14:schemeClr w14:val="tx1"/>
            </w14:solidFill>
          </w14:textFill>
        </w:rPr>
        <w:t>二、比选文件说明</w:t>
      </w:r>
      <w:bookmarkEnd w:id="146"/>
      <w:bookmarkEnd w:id="147"/>
      <w:bookmarkEnd w:id="148"/>
      <w:bookmarkEnd w:id="149"/>
      <w:bookmarkEnd w:id="150"/>
      <w:bookmarkEnd w:id="151"/>
      <w:bookmarkEnd w:id="152"/>
      <w:bookmarkEnd w:id="153"/>
      <w:bookmarkEnd w:id="154"/>
      <w:bookmarkEnd w:id="155"/>
      <w:bookmarkEnd w:id="156"/>
      <w:bookmarkEnd w:id="157"/>
      <w:bookmarkEnd w:id="168"/>
      <w:bookmarkEnd w:id="169"/>
      <w:bookmarkEnd w:id="170"/>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171" w:name="_Toc17825043"/>
      <w:bookmarkStart w:id="172" w:name="_Toc467236730"/>
      <w:bookmarkStart w:id="173" w:name="_Toc476976162"/>
      <w:bookmarkStart w:id="174" w:name="_Toc9352351"/>
      <w:bookmarkStart w:id="175" w:name="_Toc534717687"/>
      <w:bookmarkStart w:id="176" w:name="_Toc22127"/>
      <w:bookmarkStart w:id="177" w:name="_Toc9425399"/>
      <w:bookmarkStart w:id="178" w:name="_Toc497707676"/>
      <w:bookmarkStart w:id="179" w:name="_Toc477144270"/>
      <w:bookmarkStart w:id="180" w:name="_Toc31834"/>
      <w:bookmarkStart w:id="181" w:name="_Toc36305155"/>
      <w:bookmarkStart w:id="182" w:name="_Toc14535"/>
      <w:bookmarkStart w:id="183" w:name="_Toc491841880"/>
      <w:bookmarkStart w:id="184" w:name="_Toc36570826"/>
      <w:bookmarkStart w:id="185" w:name="_Toc36291706"/>
      <w:bookmarkStart w:id="186" w:name="_Toc26544"/>
      <w:bookmarkStart w:id="187" w:name="_Toc454701372"/>
      <w:bookmarkStart w:id="188" w:name="_Toc9595"/>
      <w:bookmarkStart w:id="189" w:name="_Toc458262605"/>
      <w:bookmarkStart w:id="190" w:name="_Toc477838677"/>
      <w:bookmarkStart w:id="191" w:name="_Toc535299953"/>
      <w:bookmarkStart w:id="192" w:name="_Toc390256513"/>
      <w:bookmarkStart w:id="193" w:name="_Toc36291777"/>
      <w:bookmarkStart w:id="194" w:name="_Toc501190873"/>
      <w:r>
        <w:rPr>
          <w:rFonts w:hint="eastAsia" w:ascii="仿宋" w:hAnsi="仿宋" w:eastAsia="仿宋" w:cs="仿宋"/>
          <w:b/>
          <w:bCs/>
          <w:color w:val="000000" w:themeColor="text1"/>
          <w:sz w:val="28"/>
          <w:szCs w:val="28"/>
          <w14:textFill>
            <w14:solidFill>
              <w14:schemeClr w14:val="tx1"/>
            </w14:solidFill>
          </w14:textFill>
        </w:rPr>
        <w:t>比选文件构成</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pageBreakBefore w:val="0"/>
        <w:tabs>
          <w:tab w:val="left" w:pos="284"/>
        </w:tabs>
        <w:kinsoku/>
        <w:wordWrap/>
        <w:overflowPunct/>
        <w:topLinePunct w:val="0"/>
        <w:autoSpaceDE/>
        <w:autoSpaceDN/>
        <w:bidi w:val="0"/>
        <w:spacing w:line="454" w:lineRule="exact"/>
        <w:ind w:left="284" w:firstLine="560" w:firstLineChars="200"/>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要求提供的货物</w:t>
      </w:r>
      <w:r>
        <w:rPr>
          <w:rFonts w:hint="eastAsia" w:ascii="仿宋" w:hAnsi="仿宋" w:eastAsia="仿宋" w:cs="仿宋"/>
          <w:bCs/>
          <w:color w:val="000000" w:themeColor="text1"/>
          <w:sz w:val="28"/>
          <w:szCs w:val="28"/>
          <w:lang w:val="en-US" w:eastAsia="zh-CN"/>
          <w14:textFill>
            <w14:solidFill>
              <w14:schemeClr w14:val="tx1"/>
            </w14:solidFill>
          </w14:textFill>
        </w:rPr>
        <w:t>/服务</w:t>
      </w:r>
      <w:r>
        <w:rPr>
          <w:rFonts w:hint="eastAsia" w:ascii="仿宋" w:hAnsi="仿宋" w:eastAsia="仿宋" w:cs="仿宋"/>
          <w:bCs/>
          <w:color w:val="000000" w:themeColor="text1"/>
          <w:sz w:val="28"/>
          <w:szCs w:val="28"/>
          <w14:textFill>
            <w14:solidFill>
              <w14:schemeClr w14:val="tx1"/>
            </w14:solidFill>
          </w14:textFill>
        </w:rPr>
        <w:t>、比选过程和合同条件在比选文件中均有说明。比选文件由下述五个部分组成：</w:t>
      </w:r>
    </w:p>
    <w:p>
      <w:pPr>
        <w:pageBreakBefore w:val="0"/>
        <w:tabs>
          <w:tab w:val="left" w:pos="425"/>
          <w:tab w:val="left" w:pos="1140"/>
        </w:tabs>
        <w:kinsoku/>
        <w:wordWrap/>
        <w:overflowPunct/>
        <w:topLinePunct w:val="0"/>
        <w:autoSpaceDE/>
        <w:autoSpaceDN/>
        <w:bidi w:val="0"/>
        <w:spacing w:line="454" w:lineRule="exact"/>
        <w:ind w:firstLine="840" w:firstLineChars="3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第一章 比选邀请书；</w:t>
      </w:r>
    </w:p>
    <w:p>
      <w:pPr>
        <w:pageBreakBefore w:val="0"/>
        <w:tabs>
          <w:tab w:val="left" w:pos="425"/>
          <w:tab w:val="left" w:pos="1140"/>
        </w:tabs>
        <w:kinsoku/>
        <w:wordWrap/>
        <w:overflowPunct/>
        <w:topLinePunct w:val="0"/>
        <w:autoSpaceDE/>
        <w:autoSpaceDN/>
        <w:bidi w:val="0"/>
        <w:spacing w:line="454" w:lineRule="exact"/>
        <w:ind w:firstLine="840" w:firstLineChars="3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第二章 比选项目要求；</w:t>
      </w:r>
    </w:p>
    <w:p>
      <w:pPr>
        <w:pageBreakBefore w:val="0"/>
        <w:tabs>
          <w:tab w:val="left" w:pos="425"/>
          <w:tab w:val="left" w:pos="1140"/>
        </w:tabs>
        <w:kinsoku/>
        <w:wordWrap/>
        <w:overflowPunct/>
        <w:topLinePunct w:val="0"/>
        <w:autoSpaceDE/>
        <w:autoSpaceDN/>
        <w:bidi w:val="0"/>
        <w:spacing w:line="454" w:lineRule="exact"/>
        <w:ind w:firstLine="840" w:firstLineChars="3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第三章 </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须知；</w:t>
      </w:r>
    </w:p>
    <w:p>
      <w:pPr>
        <w:pageBreakBefore w:val="0"/>
        <w:tabs>
          <w:tab w:val="left" w:pos="425"/>
          <w:tab w:val="left" w:pos="1140"/>
        </w:tabs>
        <w:kinsoku/>
        <w:wordWrap/>
        <w:overflowPunct/>
        <w:topLinePunct w:val="0"/>
        <w:autoSpaceDE/>
        <w:autoSpaceDN/>
        <w:bidi w:val="0"/>
        <w:spacing w:line="454" w:lineRule="exact"/>
        <w:ind w:firstLine="840" w:firstLineChars="3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第四章 合同（格式）；</w:t>
      </w:r>
    </w:p>
    <w:p>
      <w:pPr>
        <w:pageBreakBefore w:val="0"/>
        <w:tabs>
          <w:tab w:val="left" w:pos="425"/>
          <w:tab w:val="left" w:pos="1140"/>
        </w:tabs>
        <w:kinsoku/>
        <w:wordWrap/>
        <w:overflowPunct/>
        <w:topLinePunct w:val="0"/>
        <w:autoSpaceDE/>
        <w:autoSpaceDN/>
        <w:bidi w:val="0"/>
        <w:spacing w:line="454" w:lineRule="exact"/>
        <w:ind w:firstLine="840" w:firstLineChars="3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w:t>
      </w: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章 评审办法</w:t>
      </w:r>
      <w:r>
        <w:rPr>
          <w:rFonts w:hint="eastAsia" w:ascii="仿宋" w:hAnsi="仿宋" w:eastAsia="仿宋" w:cs="仿宋"/>
          <w:color w:val="000000" w:themeColor="text1"/>
          <w:sz w:val="28"/>
          <w:szCs w:val="28"/>
          <w:lang w:eastAsia="zh-CN"/>
          <w14:textFill>
            <w14:solidFill>
              <w14:schemeClr w14:val="tx1"/>
            </w14:solidFill>
          </w14:textFill>
        </w:rPr>
        <w:t>；</w:t>
      </w:r>
    </w:p>
    <w:p>
      <w:pPr>
        <w:pageBreakBefore w:val="0"/>
        <w:tabs>
          <w:tab w:val="left" w:pos="425"/>
          <w:tab w:val="left" w:pos="1140"/>
        </w:tabs>
        <w:kinsoku/>
        <w:wordWrap/>
        <w:overflowPunct/>
        <w:topLinePunct w:val="0"/>
        <w:autoSpaceDE/>
        <w:autoSpaceDN/>
        <w:bidi w:val="0"/>
        <w:spacing w:line="454" w:lineRule="exact"/>
        <w:ind w:firstLine="840" w:firstLineChars="300"/>
        <w:textAlignment w:val="auto"/>
        <w:rPr>
          <w:rFonts w:hint="eastAsia" w:eastAsia="仿宋"/>
          <w:color w:val="000000" w:themeColor="text1"/>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w:t>
      </w:r>
      <w:r>
        <w:rPr>
          <w:rFonts w:hint="eastAsia" w:ascii="仿宋" w:hAnsi="仿宋" w:eastAsia="仿宋" w:cs="仿宋"/>
          <w:color w:val="000000" w:themeColor="text1"/>
          <w:sz w:val="28"/>
          <w:szCs w:val="28"/>
          <w:lang w:val="en-US" w:eastAsia="zh-CN"/>
          <w14:textFill>
            <w14:solidFill>
              <w14:schemeClr w14:val="tx1"/>
            </w14:solidFill>
          </w14:textFill>
        </w:rPr>
        <w:t>六</w:t>
      </w:r>
      <w:r>
        <w:rPr>
          <w:rFonts w:hint="eastAsia" w:ascii="仿宋" w:hAnsi="仿宋" w:eastAsia="仿宋" w:cs="仿宋"/>
          <w:color w:val="000000" w:themeColor="text1"/>
          <w:sz w:val="28"/>
          <w:szCs w:val="28"/>
          <w14:textFill>
            <w14:solidFill>
              <w14:schemeClr w14:val="tx1"/>
            </w14:solidFill>
          </w14:textFill>
        </w:rPr>
        <w:t xml:space="preserve">章 </w:t>
      </w:r>
      <w:r>
        <w:rPr>
          <w:rFonts w:hint="eastAsia" w:ascii="仿宋" w:hAnsi="仿宋" w:eastAsia="仿宋" w:cs="仿宋"/>
          <w:color w:val="000000" w:themeColor="text1"/>
          <w:sz w:val="28"/>
          <w:szCs w:val="28"/>
          <w:lang w:val="en-US" w:eastAsia="zh-CN"/>
          <w14:textFill>
            <w14:solidFill>
              <w14:schemeClr w14:val="tx1"/>
            </w14:solidFill>
          </w14:textFill>
        </w:rPr>
        <w:t>响应文件格式</w:t>
      </w:r>
      <w:r>
        <w:rPr>
          <w:rFonts w:hint="eastAsia" w:ascii="仿宋" w:hAnsi="仿宋" w:eastAsia="仿宋" w:cs="仿宋"/>
          <w:color w:val="000000" w:themeColor="text1"/>
          <w:sz w:val="28"/>
          <w:szCs w:val="28"/>
          <w:lang w:eastAsia="zh-CN"/>
          <w14:textFill>
            <w14:solidFill>
              <w14:schemeClr w14:val="tx1"/>
            </w14:solidFill>
          </w14:textFill>
        </w:rPr>
        <w:t>。</w:t>
      </w:r>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195" w:name="_Toc477838678"/>
      <w:bookmarkStart w:id="196" w:name="_Toc390256514"/>
      <w:bookmarkStart w:id="197" w:name="_Toc477144271"/>
      <w:bookmarkStart w:id="198" w:name="_Toc497707677"/>
      <w:bookmarkStart w:id="199" w:name="_Toc13133"/>
      <w:bookmarkStart w:id="200" w:name="_Toc17825044"/>
      <w:bookmarkStart w:id="201" w:name="_Toc535299954"/>
      <w:bookmarkStart w:id="202" w:name="_Toc9425400"/>
      <w:bookmarkStart w:id="203" w:name="_Toc36291778"/>
      <w:bookmarkStart w:id="204" w:name="_Toc458262606"/>
      <w:bookmarkStart w:id="205" w:name="_Toc28780"/>
      <w:bookmarkStart w:id="206" w:name="_Toc21503"/>
      <w:bookmarkStart w:id="207" w:name="_Toc36291707"/>
      <w:bookmarkStart w:id="208" w:name="_Toc454701373"/>
      <w:bookmarkStart w:id="209" w:name="_Toc36570827"/>
      <w:bookmarkStart w:id="210" w:name="_Toc467236731"/>
      <w:bookmarkStart w:id="211" w:name="_Toc501190874"/>
      <w:bookmarkStart w:id="212" w:name="_Toc476976163"/>
      <w:bookmarkStart w:id="213" w:name="_Toc491841881"/>
      <w:bookmarkStart w:id="214" w:name="_Toc9352352"/>
      <w:bookmarkStart w:id="215" w:name="_Toc11829"/>
      <w:bookmarkStart w:id="216" w:name="_Toc36305156"/>
      <w:bookmarkStart w:id="217" w:name="_Toc2809"/>
      <w:bookmarkStart w:id="218" w:name="_Toc534717688"/>
      <w:r>
        <w:rPr>
          <w:rFonts w:hint="eastAsia" w:ascii="仿宋" w:hAnsi="仿宋" w:eastAsia="仿宋" w:cs="仿宋"/>
          <w:b/>
          <w:bCs/>
          <w:color w:val="000000" w:themeColor="text1"/>
          <w:sz w:val="28"/>
          <w:szCs w:val="28"/>
          <w14:textFill>
            <w14:solidFill>
              <w14:schemeClr w14:val="tx1"/>
            </w14:solidFill>
          </w14:textFill>
        </w:rPr>
        <w:t>比选文件的澄清</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hint="eastAsia" w:ascii="仿宋" w:hAnsi="仿宋" w:eastAsia="仿宋" w:cs="仿宋"/>
          <w:bCs/>
          <w:color w:val="000000" w:themeColor="text1"/>
          <w:sz w:val="28"/>
          <w:szCs w:val="28"/>
          <w:lang w:eastAsia="zh-CN"/>
          <w14:textFill>
            <w14:solidFill>
              <w14:schemeClr w14:val="tx1"/>
            </w14:solidFill>
          </w14:textFill>
        </w:rPr>
      </w:pPr>
      <w:bookmarkStart w:id="219" w:name="_Toc476976165"/>
      <w:bookmarkStart w:id="220" w:name="_Toc467236733"/>
      <w:bookmarkStart w:id="221" w:name="_Toc477144273"/>
      <w:bookmarkStart w:id="222" w:name="_Toc458262608"/>
      <w:bookmarkStart w:id="223" w:name="_Toc477838680"/>
      <w:bookmarkStart w:id="224" w:name="_Toc454701375"/>
      <w:r>
        <w:rPr>
          <w:rFonts w:hint="eastAsia" w:ascii="仿宋" w:hAnsi="仿宋" w:eastAsia="仿宋" w:cs="仿宋"/>
          <w:bCs/>
          <w:color w:val="000000" w:themeColor="text1"/>
          <w:sz w:val="28"/>
          <w:szCs w:val="28"/>
          <w14:textFill>
            <w14:solidFill>
              <w14:schemeClr w14:val="tx1"/>
            </w14:solidFill>
          </w14:textFill>
        </w:rPr>
        <w:t>6.1.提交首次</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截止之日前，比选人、比选代理机构可以对已发出的比选文件进行必要的澄清或者修改，澄清或者修改的内容作为比选文件的组成部分，并对</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具有约束力。澄清或者修改的内容可能影响</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编制的，比选人、比选代理机构应当在提交首次</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截止时间至少</w:t>
      </w:r>
      <w:r>
        <w:rPr>
          <w:rFonts w:hint="eastAsia" w:ascii="仿宋" w:hAnsi="仿宋" w:eastAsia="仿宋" w:cs="仿宋"/>
          <w:bCs/>
          <w:color w:val="000000" w:themeColor="text1"/>
          <w:sz w:val="28"/>
          <w:szCs w:val="28"/>
          <w:lang w:val="en-US" w:eastAsia="zh-CN"/>
          <w14:textFill>
            <w14:solidFill>
              <w14:schemeClr w14:val="tx1"/>
            </w14:solidFill>
          </w14:textFill>
        </w:rPr>
        <w:t>15</w:t>
      </w:r>
      <w:r>
        <w:rPr>
          <w:rFonts w:hint="eastAsia" w:ascii="仿宋" w:hAnsi="仿宋" w:eastAsia="仿宋" w:cs="仿宋"/>
          <w:bCs/>
          <w:color w:val="000000" w:themeColor="text1"/>
          <w:sz w:val="28"/>
          <w:szCs w:val="28"/>
          <w14:textFill>
            <w14:solidFill>
              <w14:schemeClr w14:val="tx1"/>
            </w14:solidFill>
          </w14:textFill>
        </w:rPr>
        <w:t>日前，以</w:t>
      </w:r>
      <w:r>
        <w:rPr>
          <w:rFonts w:hint="eastAsia" w:ascii="仿宋" w:hAnsi="仿宋" w:eastAsia="仿宋" w:cs="仿宋"/>
          <w:bCs/>
          <w:color w:val="000000" w:themeColor="text1"/>
          <w:sz w:val="28"/>
          <w:szCs w:val="28"/>
          <w:lang w:val="en-US" w:eastAsia="zh-CN"/>
          <w14:textFill>
            <w14:solidFill>
              <w14:schemeClr w14:val="tx1"/>
            </w14:solidFill>
          </w14:textFill>
        </w:rPr>
        <w:t>公告</w:t>
      </w:r>
      <w:r>
        <w:rPr>
          <w:rFonts w:hint="eastAsia" w:ascii="仿宋" w:hAnsi="仿宋" w:eastAsia="仿宋" w:cs="仿宋"/>
          <w:bCs/>
          <w:color w:val="000000" w:themeColor="text1"/>
          <w:sz w:val="28"/>
          <w:szCs w:val="28"/>
          <w14:textFill>
            <w14:solidFill>
              <w14:schemeClr w14:val="tx1"/>
            </w14:solidFill>
          </w14:textFill>
        </w:rPr>
        <w:t>形式通知所有获取比选文件的</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；不足</w:t>
      </w:r>
      <w:r>
        <w:rPr>
          <w:rFonts w:hint="eastAsia" w:ascii="仿宋" w:hAnsi="仿宋" w:eastAsia="仿宋" w:cs="仿宋"/>
          <w:bCs/>
          <w:color w:val="000000" w:themeColor="text1"/>
          <w:sz w:val="28"/>
          <w:szCs w:val="28"/>
          <w:lang w:val="en-US" w:eastAsia="zh-CN"/>
          <w14:textFill>
            <w14:solidFill>
              <w14:schemeClr w14:val="tx1"/>
            </w14:solidFill>
          </w14:textFill>
        </w:rPr>
        <w:t>15</w:t>
      </w:r>
      <w:r>
        <w:rPr>
          <w:rFonts w:hint="eastAsia" w:ascii="仿宋" w:hAnsi="仿宋" w:eastAsia="仿宋" w:cs="仿宋"/>
          <w:bCs/>
          <w:color w:val="000000" w:themeColor="text1"/>
          <w:sz w:val="28"/>
          <w:szCs w:val="28"/>
          <w14:textFill>
            <w14:solidFill>
              <w14:schemeClr w14:val="tx1"/>
            </w14:solidFill>
          </w14:textFill>
        </w:rPr>
        <w:t>日的，比选人、比选代理机构应当顺延提交首次</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截止时间。</w:t>
      </w:r>
      <w:r>
        <w:rPr>
          <w:rFonts w:hint="eastAsia" w:ascii="仿宋" w:hAnsi="仿宋" w:eastAsia="仿宋" w:cs="仿宋"/>
          <w:bCs/>
          <w:color w:val="000000" w:themeColor="text1"/>
          <w:sz w:val="28"/>
          <w:szCs w:val="28"/>
          <w:lang w:val="en-US" w:eastAsia="zh-CN"/>
          <w14:textFill>
            <w14:solidFill>
              <w14:schemeClr w14:val="tx1"/>
            </w14:solidFill>
          </w14:textFill>
        </w:rPr>
        <w:t>澄清内容</w:t>
      </w:r>
      <w:r>
        <w:rPr>
          <w:rFonts w:hint="eastAsia" w:ascii="仿宋" w:hAnsi="仿宋" w:eastAsia="仿宋" w:cs="仿宋"/>
          <w:bCs/>
          <w:color w:val="000000" w:themeColor="text1"/>
          <w:sz w:val="28"/>
          <w:szCs w:val="28"/>
          <w14:textFill>
            <w14:solidFill>
              <w14:schemeClr w14:val="tx1"/>
            </w14:solidFill>
          </w14:textFill>
        </w:rPr>
        <w:t>以网上公告的形式通知所有</w:t>
      </w:r>
      <w:r>
        <w:rPr>
          <w:rFonts w:hint="eastAsia" w:ascii="仿宋" w:hAnsi="仿宋" w:eastAsia="仿宋" w:cs="仿宋"/>
          <w:bCs/>
          <w:color w:val="000000" w:themeColor="text1"/>
          <w:sz w:val="28"/>
          <w:szCs w:val="28"/>
          <w:lang w:val="en-US" w:eastAsia="zh-CN"/>
          <w14:textFill>
            <w14:solidFill>
              <w14:schemeClr w14:val="tx1"/>
            </w14:solidFill>
          </w14:textFill>
        </w:rPr>
        <w:t>已报名获取必选</w:t>
      </w:r>
      <w:r>
        <w:rPr>
          <w:rFonts w:hint="eastAsia" w:ascii="仿宋" w:hAnsi="仿宋" w:eastAsia="仿宋" w:cs="仿宋"/>
          <w:bCs/>
          <w:color w:val="000000" w:themeColor="text1"/>
          <w:sz w:val="28"/>
          <w:szCs w:val="28"/>
          <w14:textFill>
            <w14:solidFill>
              <w14:schemeClr w14:val="tx1"/>
            </w14:solidFill>
          </w14:textFill>
        </w:rPr>
        <w:t>文件的</w:t>
      </w:r>
      <w:r>
        <w:rPr>
          <w:rFonts w:hint="eastAsia" w:ascii="仿宋" w:hAnsi="仿宋" w:eastAsia="仿宋" w:cs="仿宋"/>
          <w:bCs/>
          <w:color w:val="000000" w:themeColor="text1"/>
          <w:sz w:val="28"/>
          <w:szCs w:val="28"/>
          <w:lang w:val="en-US" w:eastAsia="zh-CN"/>
          <w14:textFill>
            <w14:solidFill>
              <w14:schemeClr w14:val="tx1"/>
            </w14:solidFill>
          </w14:textFill>
        </w:rPr>
        <w:t>参选人。</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hint="eastAsia" w:ascii="仿宋" w:hAnsi="仿宋" w:eastAsia="仿宋" w:cs="仿宋"/>
          <w:bCs/>
          <w:color w:val="000000" w:themeColor="text1"/>
          <w:sz w:val="28"/>
          <w:szCs w:val="28"/>
          <w14:textFill>
            <w14:solidFill>
              <w14:schemeClr w14:val="tx1"/>
            </w14:solidFill>
          </w14:textFill>
        </w:rPr>
      </w:pPr>
      <w:bookmarkStart w:id="225" w:name="_Toc416813479"/>
      <w:bookmarkStart w:id="226" w:name="_Toc497707679"/>
      <w:bookmarkStart w:id="227" w:name="_Toc535299956"/>
      <w:bookmarkStart w:id="228" w:name="_Toc390256516"/>
      <w:bookmarkStart w:id="229" w:name="_Toc501190876"/>
      <w:bookmarkStart w:id="230" w:name="_Toc491841883"/>
      <w:bookmarkStart w:id="231" w:name="_Toc1966"/>
      <w:bookmarkStart w:id="232" w:name="_Toc659"/>
      <w:r>
        <w:rPr>
          <w:rFonts w:hint="eastAsia" w:ascii="仿宋" w:hAnsi="仿宋" w:eastAsia="仿宋" w:cs="仿宋"/>
          <w:bCs/>
          <w:color w:val="000000" w:themeColor="text1"/>
          <w:sz w:val="28"/>
          <w:szCs w:val="28"/>
          <w:lang w:val="en-US" w:eastAsia="zh-CN"/>
          <w14:textFill>
            <w14:solidFill>
              <w14:schemeClr w14:val="tx1"/>
            </w14:solidFill>
          </w14:textFill>
        </w:rPr>
        <w:t>6.2</w:t>
      </w:r>
      <w:r>
        <w:rPr>
          <w:rFonts w:hint="eastAsia" w:ascii="仿宋" w:hAnsi="仿宋" w:eastAsia="仿宋" w:cs="仿宋"/>
          <w:bCs/>
          <w:color w:val="000000" w:themeColor="text1"/>
          <w:sz w:val="28"/>
          <w:szCs w:val="28"/>
          <w14:textFill>
            <w14:solidFill>
              <w14:schemeClr w14:val="tx1"/>
            </w14:solidFill>
          </w14:textFill>
        </w:rPr>
        <w:t>如果</w:t>
      </w:r>
      <w:r>
        <w:rPr>
          <w:rFonts w:hint="eastAsia" w:ascii="仿宋" w:hAnsi="仿宋" w:eastAsia="仿宋" w:cs="仿宋"/>
          <w:bCs/>
          <w:color w:val="000000" w:themeColor="text1"/>
          <w:sz w:val="28"/>
          <w:szCs w:val="28"/>
          <w:lang w:val="en-US"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在上述规定的时间内未对</w:t>
      </w:r>
      <w:r>
        <w:rPr>
          <w:rFonts w:hint="eastAsia" w:ascii="仿宋" w:hAnsi="仿宋" w:eastAsia="仿宋" w:cs="仿宋"/>
          <w:bCs/>
          <w:color w:val="000000" w:themeColor="text1"/>
          <w:sz w:val="28"/>
          <w:szCs w:val="28"/>
          <w:lang w:val="en-US" w:eastAsia="zh-CN"/>
          <w14:textFill>
            <w14:solidFill>
              <w14:schemeClr w14:val="tx1"/>
            </w14:solidFill>
          </w14:textFill>
        </w:rPr>
        <w:t>比选</w:t>
      </w:r>
      <w:r>
        <w:rPr>
          <w:rFonts w:hint="eastAsia" w:ascii="仿宋" w:hAnsi="仿宋" w:eastAsia="仿宋" w:cs="仿宋"/>
          <w:bCs/>
          <w:color w:val="000000" w:themeColor="text1"/>
          <w:sz w:val="28"/>
          <w:szCs w:val="28"/>
          <w14:textFill>
            <w14:solidFill>
              <w14:schemeClr w14:val="tx1"/>
            </w14:solidFill>
          </w14:textFill>
        </w:rPr>
        <w:t>文件提出澄清要求，</w:t>
      </w:r>
      <w:r>
        <w:rPr>
          <w:rFonts w:hint="eastAsia" w:ascii="仿宋" w:hAnsi="仿宋" w:eastAsia="仿宋" w:cs="仿宋"/>
          <w:bCs/>
          <w:color w:val="000000" w:themeColor="text1"/>
          <w:sz w:val="28"/>
          <w:szCs w:val="28"/>
          <w:lang w:val="en-US" w:eastAsia="zh-CN"/>
          <w14:textFill>
            <w14:solidFill>
              <w14:schemeClr w14:val="tx1"/>
            </w14:solidFill>
          </w14:textFill>
        </w:rPr>
        <w:t>比选</w:t>
      </w:r>
      <w:r>
        <w:rPr>
          <w:rFonts w:hint="eastAsia" w:ascii="仿宋" w:hAnsi="仿宋" w:eastAsia="仿宋" w:cs="仿宋"/>
          <w:bCs/>
          <w:color w:val="000000" w:themeColor="text1"/>
          <w:sz w:val="28"/>
          <w:szCs w:val="28"/>
          <w14:textFill>
            <w14:solidFill>
              <w14:schemeClr w14:val="tx1"/>
            </w14:solidFill>
          </w14:textFill>
        </w:rPr>
        <w:t>人、代理机构、</w:t>
      </w:r>
      <w:r>
        <w:rPr>
          <w:rFonts w:hint="eastAsia" w:ascii="仿宋" w:hAnsi="仿宋" w:eastAsia="仿宋" w:cs="仿宋"/>
          <w:bCs/>
          <w:color w:val="000000" w:themeColor="text1"/>
          <w:sz w:val="28"/>
          <w:szCs w:val="28"/>
          <w:lang w:val="en-US" w:eastAsia="zh-CN"/>
          <w14:textFill>
            <w14:solidFill>
              <w14:schemeClr w14:val="tx1"/>
            </w14:solidFill>
          </w14:textFill>
        </w:rPr>
        <w:t>比选小组</w:t>
      </w:r>
      <w:r>
        <w:rPr>
          <w:rFonts w:hint="eastAsia" w:ascii="仿宋" w:hAnsi="仿宋" w:eastAsia="仿宋" w:cs="仿宋"/>
          <w:bCs/>
          <w:color w:val="000000" w:themeColor="text1"/>
          <w:sz w:val="28"/>
          <w:szCs w:val="28"/>
          <w14:textFill>
            <w14:solidFill>
              <w14:schemeClr w14:val="tx1"/>
            </w14:solidFill>
          </w14:textFill>
        </w:rPr>
        <w:t>视为</w:t>
      </w:r>
      <w:r>
        <w:rPr>
          <w:rFonts w:hint="eastAsia" w:ascii="仿宋" w:hAnsi="仿宋" w:eastAsia="仿宋" w:cs="仿宋"/>
          <w:bCs/>
          <w:color w:val="000000" w:themeColor="text1"/>
          <w:sz w:val="28"/>
          <w:szCs w:val="28"/>
          <w:lang w:val="en-US"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已经全部理解并默认接受本</w:t>
      </w:r>
      <w:r>
        <w:rPr>
          <w:rFonts w:hint="eastAsia" w:ascii="仿宋" w:hAnsi="仿宋" w:eastAsia="仿宋" w:cs="仿宋"/>
          <w:bCs/>
          <w:color w:val="000000" w:themeColor="text1"/>
          <w:sz w:val="28"/>
          <w:szCs w:val="28"/>
          <w:lang w:val="en-US" w:eastAsia="zh-CN"/>
          <w14:textFill>
            <w14:solidFill>
              <w14:schemeClr w14:val="tx1"/>
            </w14:solidFill>
          </w14:textFill>
        </w:rPr>
        <w:t>比选</w:t>
      </w:r>
      <w:r>
        <w:rPr>
          <w:rFonts w:hint="eastAsia" w:ascii="仿宋" w:hAnsi="仿宋" w:eastAsia="仿宋" w:cs="仿宋"/>
          <w:bCs/>
          <w:color w:val="000000" w:themeColor="text1"/>
          <w:sz w:val="28"/>
          <w:szCs w:val="28"/>
          <w14:textFill>
            <w14:solidFill>
              <w14:schemeClr w14:val="tx1"/>
            </w14:solidFill>
          </w14:textFill>
        </w:rPr>
        <w:t>文件所有条款。</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对于启动评标程序后</w:t>
      </w:r>
      <w:r>
        <w:rPr>
          <w:rFonts w:hint="eastAsia" w:ascii="仿宋" w:hAnsi="仿宋" w:eastAsia="仿宋" w:cs="仿宋"/>
          <w:bCs/>
          <w:color w:val="000000" w:themeColor="text1"/>
          <w:sz w:val="28"/>
          <w:szCs w:val="28"/>
          <w:lang w:val="en-US"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对本</w:t>
      </w:r>
      <w:r>
        <w:rPr>
          <w:rFonts w:hint="eastAsia" w:ascii="仿宋" w:hAnsi="仿宋" w:eastAsia="仿宋" w:cs="仿宋"/>
          <w:bCs/>
          <w:color w:val="000000" w:themeColor="text1"/>
          <w:sz w:val="28"/>
          <w:szCs w:val="28"/>
          <w:lang w:val="en-US" w:eastAsia="zh-CN"/>
          <w14:textFill>
            <w14:solidFill>
              <w14:schemeClr w14:val="tx1"/>
            </w14:solidFill>
          </w14:textFill>
        </w:rPr>
        <w:t>比选</w:t>
      </w:r>
      <w:r>
        <w:rPr>
          <w:rFonts w:hint="eastAsia" w:ascii="仿宋" w:hAnsi="仿宋" w:eastAsia="仿宋" w:cs="仿宋"/>
          <w:bCs/>
          <w:color w:val="000000" w:themeColor="text1"/>
          <w:sz w:val="28"/>
          <w:szCs w:val="28"/>
          <w14:textFill>
            <w14:solidFill>
              <w14:schemeClr w14:val="tx1"/>
            </w14:solidFill>
          </w14:textFill>
        </w:rPr>
        <w:t>文件的任何质疑或投诉，</w:t>
      </w:r>
      <w:r>
        <w:rPr>
          <w:rFonts w:hint="eastAsia" w:ascii="仿宋" w:hAnsi="仿宋" w:eastAsia="仿宋" w:cs="仿宋"/>
          <w:bCs/>
          <w:color w:val="000000" w:themeColor="text1"/>
          <w:sz w:val="28"/>
          <w:szCs w:val="28"/>
          <w:lang w:val="en-US" w:eastAsia="zh-CN"/>
          <w14:textFill>
            <w14:solidFill>
              <w14:schemeClr w14:val="tx1"/>
            </w14:solidFill>
          </w14:textFill>
        </w:rPr>
        <w:t>比选</w:t>
      </w:r>
      <w:r>
        <w:rPr>
          <w:rFonts w:hint="eastAsia" w:ascii="仿宋" w:hAnsi="仿宋" w:eastAsia="仿宋" w:cs="仿宋"/>
          <w:bCs/>
          <w:color w:val="000000" w:themeColor="text1"/>
          <w:sz w:val="28"/>
          <w:szCs w:val="28"/>
          <w14:textFill>
            <w14:solidFill>
              <w14:schemeClr w14:val="tx1"/>
            </w14:solidFill>
          </w14:textFill>
        </w:rPr>
        <w:t>人、代理机构、</w:t>
      </w:r>
      <w:r>
        <w:rPr>
          <w:rFonts w:hint="eastAsia" w:ascii="仿宋" w:hAnsi="仿宋" w:eastAsia="仿宋" w:cs="仿宋"/>
          <w:bCs/>
          <w:color w:val="000000" w:themeColor="text1"/>
          <w:sz w:val="28"/>
          <w:szCs w:val="28"/>
          <w:lang w:val="en-US" w:eastAsia="zh-CN"/>
          <w14:textFill>
            <w14:solidFill>
              <w14:schemeClr w14:val="tx1"/>
            </w14:solidFill>
          </w14:textFill>
        </w:rPr>
        <w:t>比选小组</w:t>
      </w:r>
      <w:r>
        <w:rPr>
          <w:rFonts w:hint="eastAsia" w:ascii="仿宋" w:hAnsi="仿宋" w:eastAsia="仿宋" w:cs="仿宋"/>
          <w:bCs/>
          <w:color w:val="000000" w:themeColor="text1"/>
          <w:sz w:val="28"/>
          <w:szCs w:val="28"/>
          <w14:textFill>
            <w14:solidFill>
              <w14:schemeClr w14:val="tx1"/>
            </w14:solidFill>
          </w14:textFill>
        </w:rPr>
        <w:t>会将不予接受。</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6.3本比选文件的最终解释权在比选人，若比选文件中有不一致的内容，参选人须在响应文件递交截止时间之前通过澄清的方式获得比选人的解释，否则以比选人解释意见为准。</w:t>
      </w:r>
    </w:p>
    <w:p>
      <w:pPr>
        <w:pStyle w:val="3"/>
        <w:pageBreakBefore w:val="0"/>
        <w:kinsoku/>
        <w:wordWrap/>
        <w:overflowPunct/>
        <w:topLinePunct w:val="0"/>
        <w:autoSpaceDE/>
        <w:autoSpaceDN/>
        <w:bidi w:val="0"/>
        <w:spacing w:before="0" w:after="0" w:line="454" w:lineRule="exact"/>
        <w:textAlignment w:val="auto"/>
        <w:rPr>
          <w:rFonts w:ascii="仿宋" w:hAnsi="仿宋" w:eastAsia="仿宋" w:cs="仿宋"/>
          <w:color w:val="000000" w:themeColor="text1"/>
          <w:sz w:val="28"/>
          <w:szCs w:val="28"/>
          <w14:textFill>
            <w14:solidFill>
              <w14:schemeClr w14:val="tx1"/>
            </w14:solidFill>
          </w14:textFill>
        </w:rPr>
      </w:pPr>
      <w:bookmarkStart w:id="233" w:name="_Toc7415"/>
      <w:r>
        <w:rPr>
          <w:rFonts w:hint="eastAsia" w:ascii="仿宋" w:hAnsi="仿宋" w:eastAsia="仿宋" w:cs="仿宋"/>
          <w:color w:val="000000" w:themeColor="text1"/>
          <w:sz w:val="28"/>
          <w:szCs w:val="28"/>
          <w14:textFill>
            <w14:solidFill>
              <w14:schemeClr w14:val="tx1"/>
            </w14:solidFill>
          </w14:textFill>
        </w:rPr>
        <w:t>三、</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的</w:t>
      </w:r>
      <w:bookmarkEnd w:id="219"/>
      <w:bookmarkEnd w:id="220"/>
      <w:bookmarkEnd w:id="221"/>
      <w:bookmarkEnd w:id="222"/>
      <w:bookmarkEnd w:id="223"/>
      <w:bookmarkEnd w:id="224"/>
      <w:bookmarkEnd w:id="225"/>
      <w:bookmarkEnd w:id="226"/>
      <w:bookmarkEnd w:id="227"/>
      <w:bookmarkEnd w:id="228"/>
      <w:bookmarkEnd w:id="229"/>
      <w:bookmarkEnd w:id="230"/>
      <w:r>
        <w:rPr>
          <w:rFonts w:hint="eastAsia" w:ascii="仿宋" w:hAnsi="仿宋" w:eastAsia="仿宋" w:cs="仿宋"/>
          <w:color w:val="000000" w:themeColor="text1"/>
          <w:sz w:val="28"/>
          <w:szCs w:val="28"/>
          <w14:textFill>
            <w14:solidFill>
              <w14:schemeClr w14:val="tx1"/>
            </w14:solidFill>
          </w14:textFill>
        </w:rPr>
        <w:t>编制</w:t>
      </w:r>
      <w:bookmarkEnd w:id="231"/>
      <w:bookmarkEnd w:id="232"/>
      <w:bookmarkEnd w:id="233"/>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234" w:name="_Toc17825046"/>
      <w:bookmarkStart w:id="235" w:name="_Toc534717691"/>
      <w:bookmarkStart w:id="236" w:name="_Toc390256517"/>
      <w:bookmarkStart w:id="237" w:name="_Toc36291709"/>
      <w:bookmarkStart w:id="238" w:name="_Toc23183"/>
      <w:bookmarkStart w:id="239" w:name="_Toc9352355"/>
      <w:bookmarkStart w:id="240" w:name="_Toc36570829"/>
      <w:bookmarkStart w:id="241" w:name="_Toc15744"/>
      <w:bookmarkStart w:id="242" w:name="_Toc477838681"/>
      <w:bookmarkStart w:id="243" w:name="_Toc9425403"/>
      <w:bookmarkStart w:id="244" w:name="_Toc476976166"/>
      <w:bookmarkStart w:id="245" w:name="_Toc497707680"/>
      <w:bookmarkStart w:id="246" w:name="_Toc467236734"/>
      <w:bookmarkStart w:id="247" w:name="_Toc458262609"/>
      <w:bookmarkStart w:id="248" w:name="_Toc2244"/>
      <w:bookmarkStart w:id="249" w:name="_Toc36291780"/>
      <w:bookmarkStart w:id="250" w:name="_Toc454701376"/>
      <w:bookmarkStart w:id="251" w:name="_Toc477144274"/>
      <w:bookmarkStart w:id="252" w:name="_Toc8085"/>
      <w:bookmarkStart w:id="253" w:name="_Toc501190877"/>
      <w:bookmarkStart w:id="254" w:name="_Toc535299957"/>
      <w:bookmarkStart w:id="255" w:name="_Toc491841884"/>
      <w:bookmarkStart w:id="256" w:name="_Toc36305158"/>
      <w:bookmarkStart w:id="257" w:name="_Toc19847"/>
      <w:r>
        <w:rPr>
          <w:rFonts w:hint="eastAsia" w:ascii="仿宋" w:hAnsi="仿宋" w:eastAsia="仿宋" w:cs="仿宋"/>
          <w:b/>
          <w:bCs/>
          <w:color w:val="000000" w:themeColor="text1"/>
          <w:sz w:val="28"/>
          <w:szCs w:val="28"/>
          <w14:textFill>
            <w14:solidFill>
              <w14:schemeClr w14:val="tx1"/>
            </w14:solidFill>
          </w14:textFill>
        </w:rPr>
        <w:t>要求</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bookmarkStart w:id="258" w:name="_Toc477838682"/>
      <w:bookmarkStart w:id="259" w:name="_Toc535299958"/>
      <w:bookmarkStart w:id="260" w:name="_Toc454701377"/>
      <w:bookmarkStart w:id="261" w:name="_Toc476976167"/>
      <w:bookmarkStart w:id="262" w:name="_Toc491841885"/>
      <w:bookmarkStart w:id="263" w:name="_Toc390256518"/>
      <w:bookmarkStart w:id="264" w:name="_Toc477144275"/>
      <w:bookmarkStart w:id="265" w:name="_Toc467236735"/>
      <w:bookmarkStart w:id="266" w:name="_Toc497707681"/>
      <w:bookmarkStart w:id="267" w:name="_Toc501190878"/>
      <w:bookmarkStart w:id="268" w:name="_Toc458262610"/>
      <w:r>
        <w:rPr>
          <w:rFonts w:hint="eastAsia" w:ascii="仿宋" w:hAnsi="仿宋" w:eastAsia="仿宋" w:cs="仿宋"/>
          <w:bCs/>
          <w:color w:val="000000" w:themeColor="text1"/>
          <w:sz w:val="28"/>
          <w:szCs w:val="28"/>
          <w14:textFill>
            <w14:solidFill>
              <w14:schemeClr w14:val="tx1"/>
            </w14:solidFill>
          </w14:textFill>
        </w:rPr>
        <w:t>7.1.</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应仔细阅读比选文件，在完全了解比选文件的内容、要求后，编制</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7.2</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应按</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的构成顺序自编目录及页码。</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7.3</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的</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以及</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与比选代理机构的所有往来的文件统一使用中文（另有规定的除外）。</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提交的支持文件或印刷的文献可以用另一种语言，但相应内容应附有中文翻译本，在解释</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内容时以中文翻译本为准。</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7.4</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中使用的计量单位除比选文件中有特殊规定外，一律使用国家法定计量单位。</w:t>
      </w:r>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269" w:name="_Toc17825047"/>
      <w:bookmarkStart w:id="270" w:name="_Toc2104"/>
      <w:bookmarkStart w:id="271" w:name="_Toc9425404"/>
      <w:bookmarkStart w:id="272" w:name="_Toc534717692"/>
      <w:bookmarkStart w:id="273" w:name="_Toc7520"/>
      <w:bookmarkStart w:id="274" w:name="_Toc36305159"/>
      <w:bookmarkStart w:id="275" w:name="_Toc29919"/>
      <w:bookmarkStart w:id="276" w:name="_Toc9352356"/>
      <w:bookmarkStart w:id="277" w:name="_Toc10462"/>
      <w:bookmarkStart w:id="278" w:name="_Toc27809"/>
      <w:bookmarkStart w:id="279" w:name="_Toc36291710"/>
      <w:bookmarkStart w:id="280" w:name="_Toc36570830"/>
      <w:bookmarkStart w:id="281" w:name="_Toc36291781"/>
      <w:r>
        <w:rPr>
          <w:rFonts w:hint="eastAsia" w:ascii="仿宋" w:hAnsi="仿宋" w:eastAsia="仿宋" w:cs="仿宋"/>
          <w:b/>
          <w:bCs/>
          <w:color w:val="000000" w:themeColor="text1"/>
          <w:sz w:val="28"/>
          <w:szCs w:val="28"/>
          <w:lang w:eastAsia="zh-CN"/>
          <w14:textFill>
            <w14:solidFill>
              <w14:schemeClr w14:val="tx1"/>
            </w14:solidFill>
          </w14:textFill>
        </w:rPr>
        <w:t>响应文件</w:t>
      </w:r>
      <w:r>
        <w:rPr>
          <w:rFonts w:hint="eastAsia" w:ascii="仿宋" w:hAnsi="仿宋" w:eastAsia="仿宋" w:cs="仿宋"/>
          <w:b/>
          <w:bCs/>
          <w:color w:val="000000" w:themeColor="text1"/>
          <w:sz w:val="28"/>
          <w:szCs w:val="28"/>
          <w14:textFill>
            <w14:solidFill>
              <w14:schemeClr w14:val="tx1"/>
            </w14:solidFill>
          </w14:textFill>
        </w:rPr>
        <w:t>的组成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8.1</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应包括</w:t>
      </w:r>
      <w:bookmarkStart w:id="282" w:name="_Toc501190879"/>
      <w:bookmarkStart w:id="283" w:name="_Toc467236736"/>
      <w:bookmarkStart w:id="284" w:name="_Toc477838683"/>
      <w:bookmarkStart w:id="285" w:name="_Toc454701378"/>
      <w:bookmarkStart w:id="286" w:name="_Toc476976168"/>
      <w:bookmarkStart w:id="287" w:name="_Toc477144276"/>
      <w:bookmarkStart w:id="288" w:name="_Toc535299959"/>
      <w:bookmarkStart w:id="289" w:name="_Toc491841886"/>
      <w:bookmarkStart w:id="290" w:name="_Toc497707682"/>
      <w:bookmarkStart w:id="291" w:name="_Toc458262611"/>
      <w:r>
        <w:rPr>
          <w:rFonts w:hint="eastAsia" w:ascii="仿宋" w:hAnsi="仿宋" w:eastAsia="仿宋" w:cs="仿宋"/>
          <w:bCs/>
          <w:color w:val="000000" w:themeColor="text1"/>
          <w:sz w:val="28"/>
          <w:szCs w:val="28"/>
          <w14:textFill>
            <w14:solidFill>
              <w14:schemeClr w14:val="tx1"/>
            </w14:solidFill>
          </w14:textFill>
        </w:rPr>
        <w:t xml:space="preserve">：详见比选文件“第五部分 </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格式”。</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bookmarkStart w:id="292" w:name="_Toc390256519"/>
      <w:r>
        <w:rPr>
          <w:rFonts w:hint="eastAsia" w:ascii="仿宋" w:hAnsi="仿宋" w:eastAsia="仿宋" w:cs="仿宋"/>
          <w:bCs/>
          <w:color w:val="000000" w:themeColor="text1"/>
          <w:sz w:val="28"/>
          <w:szCs w:val="28"/>
          <w14:textFill>
            <w14:solidFill>
              <w14:schemeClr w14:val="tx1"/>
            </w14:solidFill>
          </w14:textFill>
        </w:rPr>
        <w:t>8.2</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可以根据实际情况增加内容，但不得擅自减少有关内容。</w:t>
      </w:r>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293" w:name="_Toc36570831"/>
      <w:bookmarkStart w:id="294" w:name="_Toc7334"/>
      <w:bookmarkStart w:id="295" w:name="_Toc24986"/>
      <w:bookmarkStart w:id="296" w:name="_Toc6303"/>
      <w:bookmarkStart w:id="297" w:name="_Toc17825048"/>
      <w:bookmarkStart w:id="298" w:name="_Toc944"/>
      <w:bookmarkStart w:id="299" w:name="_Toc24968"/>
      <w:bookmarkStart w:id="300" w:name="_Toc36305160"/>
      <w:bookmarkStart w:id="301" w:name="_Toc534717693"/>
      <w:bookmarkStart w:id="302" w:name="_Toc36291711"/>
      <w:bookmarkStart w:id="303" w:name="_Toc36291782"/>
      <w:bookmarkStart w:id="304" w:name="_Toc9425405"/>
      <w:bookmarkStart w:id="305" w:name="_Toc9352357"/>
      <w:r>
        <w:rPr>
          <w:rFonts w:hint="eastAsia" w:ascii="仿宋" w:hAnsi="仿宋" w:eastAsia="仿宋" w:cs="仿宋"/>
          <w:b/>
          <w:bCs/>
          <w:color w:val="000000" w:themeColor="text1"/>
          <w:sz w:val="28"/>
          <w:szCs w:val="28"/>
          <w:lang w:eastAsia="zh-CN"/>
          <w14:textFill>
            <w14:solidFill>
              <w14:schemeClr w14:val="tx1"/>
            </w14:solidFill>
          </w14:textFill>
        </w:rPr>
        <w:t>响应文件</w:t>
      </w:r>
      <w:r>
        <w:rPr>
          <w:rFonts w:hint="eastAsia" w:ascii="仿宋" w:hAnsi="仿宋" w:eastAsia="仿宋" w:cs="仿宋"/>
          <w:b/>
          <w:bCs/>
          <w:color w:val="000000" w:themeColor="text1"/>
          <w:sz w:val="28"/>
          <w:szCs w:val="28"/>
          <w14:textFill>
            <w14:solidFill>
              <w14:schemeClr w14:val="tx1"/>
            </w14:solidFill>
          </w14:textFill>
        </w:rPr>
        <w:t>格式</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9.1</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应按比选文件中提供的</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格式提供相关材料。</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9.2</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不得将同一包中的内容拆开响应，否则其响应无效。</w:t>
      </w:r>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306" w:name="_Toc535299960"/>
      <w:bookmarkStart w:id="307" w:name="_Toc477838684"/>
      <w:bookmarkStart w:id="308" w:name="_Toc497707683"/>
      <w:bookmarkStart w:id="309" w:name="_Toc9425406"/>
      <w:bookmarkStart w:id="310" w:name="_Toc10007"/>
      <w:bookmarkStart w:id="311" w:name="_Toc454701379"/>
      <w:bookmarkStart w:id="312" w:name="_Toc36291783"/>
      <w:bookmarkStart w:id="313" w:name="_Toc17825049"/>
      <w:bookmarkStart w:id="314" w:name="_Toc458262612"/>
      <w:bookmarkStart w:id="315" w:name="_Toc534717694"/>
      <w:bookmarkStart w:id="316" w:name="_Toc36291712"/>
      <w:bookmarkStart w:id="317" w:name="_Toc15342"/>
      <w:bookmarkStart w:id="318" w:name="_Toc476976169"/>
      <w:bookmarkStart w:id="319" w:name="_Toc14734"/>
      <w:bookmarkStart w:id="320" w:name="_Toc491841887"/>
      <w:bookmarkStart w:id="321" w:name="_Toc390256520"/>
      <w:bookmarkStart w:id="322" w:name="_Toc501190880"/>
      <w:bookmarkStart w:id="323" w:name="_Toc467236737"/>
      <w:bookmarkStart w:id="324" w:name="_Toc36570832"/>
      <w:bookmarkStart w:id="325" w:name="_Toc7389"/>
      <w:bookmarkStart w:id="326" w:name="_Toc8783"/>
      <w:bookmarkStart w:id="327" w:name="_Toc477144277"/>
      <w:bookmarkStart w:id="328" w:name="_Toc36305161"/>
      <w:bookmarkStart w:id="329" w:name="_Toc9352358"/>
      <w:r>
        <w:rPr>
          <w:rFonts w:hint="eastAsia" w:ascii="仿宋" w:hAnsi="仿宋" w:eastAsia="仿宋" w:cs="仿宋"/>
          <w:b/>
          <w:bCs/>
          <w:color w:val="000000" w:themeColor="text1"/>
          <w:sz w:val="28"/>
          <w:szCs w:val="28"/>
          <w14:textFill>
            <w14:solidFill>
              <w14:schemeClr w14:val="tx1"/>
            </w14:solidFill>
          </w14:textFill>
        </w:rPr>
        <w:t>报价</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bookmarkStart w:id="330" w:name="_Toc476976170"/>
      <w:bookmarkStart w:id="331" w:name="_Toc467236738"/>
      <w:bookmarkStart w:id="332" w:name="_Toc454701380"/>
      <w:bookmarkStart w:id="333" w:name="_Toc477838685"/>
      <w:bookmarkStart w:id="334" w:name="_Toc535299961"/>
      <w:bookmarkStart w:id="335" w:name="_Toc458262613"/>
      <w:bookmarkStart w:id="336" w:name="_Toc477144278"/>
      <w:bookmarkStart w:id="337" w:name="_Toc491841888"/>
      <w:bookmarkStart w:id="338" w:name="_Toc501190881"/>
      <w:bookmarkStart w:id="339" w:name="_Toc497707684"/>
      <w:r>
        <w:rPr>
          <w:rFonts w:hint="eastAsia" w:ascii="仿宋" w:hAnsi="仿宋" w:eastAsia="仿宋" w:cs="仿宋"/>
          <w:color w:val="000000" w:themeColor="text1"/>
          <w:sz w:val="28"/>
          <w:szCs w:val="28"/>
          <w14:textFill>
            <w14:solidFill>
              <w14:schemeClr w14:val="tx1"/>
            </w14:solidFill>
          </w14:textFill>
        </w:rPr>
        <w:t>10.1</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所报价格不得</w:t>
      </w:r>
      <w:r>
        <w:rPr>
          <w:rFonts w:hint="eastAsia" w:ascii="仿宋" w:hAnsi="仿宋" w:eastAsia="仿宋" w:cs="仿宋"/>
          <w:color w:val="000000" w:themeColor="text1"/>
          <w:sz w:val="28"/>
          <w:szCs w:val="28"/>
          <w:lang w:val="en-US" w:eastAsia="zh-CN"/>
          <w14:textFill>
            <w14:solidFill>
              <w14:schemeClr w14:val="tx1"/>
            </w14:solidFill>
          </w14:textFill>
        </w:rPr>
        <w:t>高于折扣率100%</w:t>
      </w:r>
      <w:r>
        <w:rPr>
          <w:rFonts w:hint="eastAsia" w:ascii="仿宋" w:hAnsi="仿宋" w:eastAsia="仿宋" w:cs="仿宋"/>
          <w:color w:val="000000" w:themeColor="text1"/>
          <w:sz w:val="28"/>
          <w:szCs w:val="28"/>
          <w14:textFill>
            <w14:solidFill>
              <w14:schemeClr w14:val="tx1"/>
            </w14:solidFill>
          </w14:textFill>
        </w:rPr>
        <w:t>，否则其响应无效。</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10.2</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须按比选一览表的内容填写。</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10.3比选报价中不得缺漏比选文件所要求的内容，否则其</w:t>
      </w:r>
      <w:r>
        <w:rPr>
          <w:rFonts w:hint="eastAsia" w:ascii="仿宋" w:hAnsi="仿宋" w:eastAsia="仿宋" w:cs="仿宋"/>
          <w:color w:val="000000" w:themeColor="text1"/>
          <w:sz w:val="28"/>
          <w:szCs w:val="28"/>
          <w:lang w:val="en-US"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无效。</w:t>
      </w:r>
    </w:p>
    <w:bookmarkEnd w:id="330"/>
    <w:bookmarkEnd w:id="331"/>
    <w:bookmarkEnd w:id="332"/>
    <w:bookmarkEnd w:id="333"/>
    <w:bookmarkEnd w:id="334"/>
    <w:bookmarkEnd w:id="335"/>
    <w:bookmarkEnd w:id="336"/>
    <w:bookmarkEnd w:id="337"/>
    <w:bookmarkEnd w:id="338"/>
    <w:bookmarkEnd w:id="339"/>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340" w:name="_Toc31983"/>
      <w:bookmarkStart w:id="341" w:name="_Toc36305162"/>
      <w:bookmarkStart w:id="342" w:name="_Toc36291713"/>
      <w:bookmarkStart w:id="343" w:name="_Toc9352359"/>
      <w:bookmarkStart w:id="344" w:name="_Toc27501"/>
      <w:bookmarkStart w:id="345" w:name="_Toc17825050"/>
      <w:bookmarkStart w:id="346" w:name="_Toc36291784"/>
      <w:bookmarkStart w:id="347" w:name="_Toc36570833"/>
      <w:bookmarkStart w:id="348" w:name="_Toc12860"/>
      <w:bookmarkStart w:id="349" w:name="_Toc9425407"/>
      <w:bookmarkStart w:id="350" w:name="_Toc534717695"/>
      <w:bookmarkStart w:id="351" w:name="_Toc14534"/>
      <w:bookmarkStart w:id="352" w:name="_Toc19764"/>
      <w:bookmarkStart w:id="353" w:name="_Toc390256521"/>
      <w:bookmarkStart w:id="354" w:name="_Toc99684237"/>
      <w:bookmarkStart w:id="355" w:name="_Toc42923350"/>
      <w:bookmarkStart w:id="356" w:name="_Toc477838687"/>
      <w:bookmarkStart w:id="357" w:name="_Toc497707686"/>
      <w:bookmarkStart w:id="358" w:name="_Toc454701381"/>
      <w:bookmarkStart w:id="359" w:name="_Toc477144280"/>
      <w:bookmarkStart w:id="360" w:name="_Toc476976172"/>
      <w:bookmarkStart w:id="361" w:name="_Toc491841890"/>
      <w:bookmarkStart w:id="362" w:name="_Toc458262614"/>
      <w:bookmarkStart w:id="363" w:name="_Toc501190883"/>
      <w:bookmarkStart w:id="364" w:name="_Toc535299963"/>
      <w:bookmarkStart w:id="365" w:name="_Toc467236740"/>
      <w:r>
        <w:rPr>
          <w:rFonts w:hint="eastAsia" w:ascii="仿宋" w:hAnsi="仿宋" w:eastAsia="仿宋" w:cs="仿宋"/>
          <w:b/>
          <w:bCs/>
          <w:color w:val="000000" w:themeColor="text1"/>
          <w:sz w:val="28"/>
          <w:szCs w:val="28"/>
          <w14:textFill>
            <w14:solidFill>
              <w14:schemeClr w14:val="tx1"/>
            </w14:solidFill>
          </w14:textFill>
        </w:rPr>
        <w:t>证明</w:t>
      </w:r>
      <w:r>
        <w:rPr>
          <w:rFonts w:hint="eastAsia" w:ascii="仿宋" w:hAnsi="仿宋" w:eastAsia="仿宋" w:cs="仿宋"/>
          <w:b/>
          <w:bCs/>
          <w:color w:val="000000" w:themeColor="text1"/>
          <w:sz w:val="28"/>
          <w:szCs w:val="28"/>
          <w:lang w:eastAsia="zh-CN"/>
          <w14:textFill>
            <w14:solidFill>
              <w14:schemeClr w14:val="tx1"/>
            </w14:solidFill>
          </w14:textFill>
        </w:rPr>
        <w:t>参选人</w:t>
      </w:r>
      <w:r>
        <w:rPr>
          <w:rFonts w:hint="eastAsia" w:ascii="仿宋" w:hAnsi="仿宋" w:eastAsia="仿宋" w:cs="仿宋"/>
          <w:b/>
          <w:bCs/>
          <w:color w:val="000000" w:themeColor="text1"/>
          <w:sz w:val="28"/>
          <w:szCs w:val="28"/>
          <w14:textFill>
            <w14:solidFill>
              <w14:schemeClr w14:val="tx1"/>
            </w14:solidFill>
          </w14:textFill>
        </w:rPr>
        <w:t>合格和资格的文件(详见第</w:t>
      </w:r>
      <w:r>
        <w:rPr>
          <w:rFonts w:hint="eastAsia" w:ascii="仿宋" w:hAnsi="仿宋" w:eastAsia="仿宋" w:cs="仿宋"/>
          <w:b/>
          <w:bCs/>
          <w:color w:val="000000" w:themeColor="text1"/>
          <w:sz w:val="28"/>
          <w:szCs w:val="28"/>
          <w:lang w:val="en-US" w:eastAsia="zh-CN"/>
          <w14:textFill>
            <w14:solidFill>
              <w14:schemeClr w14:val="tx1"/>
            </w14:solidFill>
          </w14:textFill>
        </w:rPr>
        <w:t>六章</w:t>
      </w:r>
      <w:r>
        <w:rPr>
          <w:rFonts w:hint="eastAsia" w:ascii="仿宋" w:hAnsi="仿宋" w:eastAsia="仿宋" w:cs="仿宋"/>
          <w:b/>
          <w:bCs/>
          <w:color w:val="000000" w:themeColor="text1"/>
          <w:sz w:val="28"/>
          <w:szCs w:val="28"/>
          <w:lang w:eastAsia="zh-CN"/>
          <w14:textFill>
            <w14:solidFill>
              <w14:schemeClr w14:val="tx1"/>
            </w14:solidFill>
          </w14:textFill>
        </w:rPr>
        <w:t>响应文件</w:t>
      </w:r>
      <w:r>
        <w:rPr>
          <w:rFonts w:hint="eastAsia" w:ascii="仿宋" w:hAnsi="仿宋" w:eastAsia="仿宋" w:cs="仿宋"/>
          <w:b/>
          <w:bCs/>
          <w:color w:val="000000" w:themeColor="text1"/>
          <w:sz w:val="28"/>
          <w:szCs w:val="28"/>
          <w14:textFill>
            <w14:solidFill>
              <w14:schemeClr w14:val="tx1"/>
            </w14:solidFill>
          </w14:textFill>
        </w:rPr>
        <w:t>格式“资格证明文件”)</w:t>
      </w:r>
      <w:bookmarkEnd w:id="340"/>
      <w:bookmarkEnd w:id="341"/>
      <w:bookmarkEnd w:id="342"/>
      <w:bookmarkEnd w:id="343"/>
      <w:bookmarkEnd w:id="344"/>
      <w:bookmarkEnd w:id="345"/>
      <w:bookmarkEnd w:id="346"/>
      <w:bookmarkEnd w:id="347"/>
      <w:bookmarkEnd w:id="348"/>
      <w:bookmarkEnd w:id="349"/>
      <w:bookmarkEnd w:id="350"/>
      <w:bookmarkEnd w:id="351"/>
      <w:bookmarkEnd w:id="352"/>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11.1</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应提交证明其有资格参加比选和中选后有能力履行合同的文件，并作为其</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的一部分。</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11.2</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提交的合格性的证明文件应当是合法有效的。</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11.3</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提交的证明其中选后能履行合同的资格证明文件。</w:t>
      </w:r>
    </w:p>
    <w:bookmarkEnd w:id="353"/>
    <w:bookmarkEnd w:id="354"/>
    <w:bookmarkEnd w:id="355"/>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366" w:name="_Toc9352361"/>
      <w:bookmarkStart w:id="367" w:name="_Toc36570834"/>
      <w:bookmarkStart w:id="368" w:name="_Toc12063"/>
      <w:bookmarkStart w:id="369" w:name="_Toc4249"/>
      <w:bookmarkStart w:id="370" w:name="_Toc18112"/>
      <w:bookmarkStart w:id="371" w:name="_Toc36291785"/>
      <w:bookmarkStart w:id="372" w:name="_Toc9425409"/>
      <w:bookmarkStart w:id="373" w:name="_Toc10537"/>
      <w:bookmarkStart w:id="374" w:name="_Toc534717697"/>
      <w:bookmarkStart w:id="375" w:name="_Toc36291714"/>
      <w:bookmarkStart w:id="376" w:name="_Toc390256522"/>
      <w:bookmarkStart w:id="377" w:name="_Toc36305163"/>
      <w:bookmarkStart w:id="378" w:name="_Toc17825051"/>
      <w:bookmarkStart w:id="379" w:name="_Toc1509"/>
      <w:r>
        <w:rPr>
          <w:rFonts w:hint="eastAsia" w:ascii="仿宋" w:hAnsi="仿宋" w:eastAsia="仿宋" w:cs="仿宋"/>
          <w:b/>
          <w:bCs/>
          <w:color w:val="000000" w:themeColor="text1"/>
          <w:sz w:val="28"/>
          <w:szCs w:val="28"/>
          <w14:textFill>
            <w14:solidFill>
              <w14:schemeClr w14:val="tx1"/>
            </w14:solidFill>
          </w14:textFill>
        </w:rPr>
        <w:t>比选保证金</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12.1比选保证金</w:t>
      </w:r>
      <w:r>
        <w:rPr>
          <w:rFonts w:hint="eastAsia" w:ascii="仿宋" w:hAnsi="仿宋" w:eastAsia="仿宋" w:cs="仿宋"/>
          <w:bCs/>
          <w:color w:val="000000" w:themeColor="text1"/>
          <w:kern w:val="0"/>
          <w:sz w:val="28"/>
          <w:szCs w:val="28"/>
          <w14:textFill>
            <w14:solidFill>
              <w14:schemeClr w14:val="tx1"/>
            </w14:solidFill>
          </w14:textFill>
        </w:rPr>
        <w:t>提交金额、时间、形式等要求：</w:t>
      </w:r>
      <w:r>
        <w:rPr>
          <w:rFonts w:hint="eastAsia" w:ascii="仿宋" w:hAnsi="仿宋" w:eastAsia="仿宋" w:cs="仿宋"/>
          <w:b/>
          <w:bCs/>
          <w:color w:val="000000" w:themeColor="text1"/>
          <w:kern w:val="0"/>
          <w:sz w:val="28"/>
          <w:szCs w:val="28"/>
          <w:u w:val="single"/>
          <w14:textFill>
            <w14:solidFill>
              <w14:schemeClr w14:val="tx1"/>
            </w14:solidFill>
          </w14:textFill>
        </w:rPr>
        <w:t>详见“</w:t>
      </w:r>
      <w:r>
        <w:rPr>
          <w:rFonts w:hint="eastAsia" w:ascii="仿宋" w:hAnsi="仿宋" w:eastAsia="仿宋" w:cs="仿宋"/>
          <w:b/>
          <w:color w:val="000000" w:themeColor="text1"/>
          <w:sz w:val="28"/>
          <w:szCs w:val="28"/>
          <w:u w:val="single"/>
          <w:lang w:eastAsia="zh-CN"/>
          <w14:textFill>
            <w14:solidFill>
              <w14:schemeClr w14:val="tx1"/>
            </w14:solidFill>
          </w14:textFill>
        </w:rPr>
        <w:t>参选人</w:t>
      </w:r>
      <w:r>
        <w:rPr>
          <w:rFonts w:hint="eastAsia" w:ascii="仿宋" w:hAnsi="仿宋" w:eastAsia="仿宋" w:cs="仿宋"/>
          <w:b/>
          <w:color w:val="000000" w:themeColor="text1"/>
          <w:sz w:val="28"/>
          <w:szCs w:val="28"/>
          <w:u w:val="single"/>
          <w14:textFill>
            <w14:solidFill>
              <w14:schemeClr w14:val="tx1"/>
            </w14:solidFill>
          </w14:textFill>
        </w:rPr>
        <w:t>须知前附表”</w:t>
      </w:r>
      <w:r>
        <w:rPr>
          <w:rFonts w:hint="eastAsia" w:ascii="仿宋" w:hAnsi="仿宋" w:eastAsia="仿宋" w:cs="仿宋"/>
          <w:b/>
          <w:color w:val="000000" w:themeColor="text1"/>
          <w:sz w:val="28"/>
          <w:szCs w:val="28"/>
          <w14:textFill>
            <w14:solidFill>
              <w14:schemeClr w14:val="tx1"/>
            </w14:solidFill>
          </w14:textFill>
        </w:rPr>
        <w:t>；</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12.2</w:t>
      </w:r>
      <w:r>
        <w:rPr>
          <w:rFonts w:hint="eastAsia" w:ascii="仿宋" w:hAnsi="仿宋" w:eastAsia="仿宋" w:cs="仿宋"/>
          <w:bCs/>
          <w:color w:val="000000" w:themeColor="text1"/>
          <w:sz w:val="28"/>
          <w:szCs w:val="28"/>
          <w14:textFill>
            <w14:solidFill>
              <w14:schemeClr w14:val="tx1"/>
            </w14:solidFill>
          </w14:textFill>
        </w:rPr>
        <w:t>落选</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的比选保证金，比选代理机构将在中选通知书发出后5个工作日内予以无息退还。</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12.3中选</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的比选保证金，自比选合同签订之日起5个工作日内无息退还。</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bookmarkStart w:id="380" w:name="_Toc467236741"/>
      <w:bookmarkStart w:id="381" w:name="_Toc477838688"/>
      <w:bookmarkStart w:id="382" w:name="_Toc458262615"/>
      <w:bookmarkStart w:id="383" w:name="_Toc477144281"/>
      <w:bookmarkStart w:id="384" w:name="_Toc501190884"/>
      <w:bookmarkStart w:id="385" w:name="_Toc476976173"/>
      <w:bookmarkStart w:id="386" w:name="_Toc497707687"/>
      <w:bookmarkStart w:id="387" w:name="_Toc491841891"/>
      <w:bookmarkStart w:id="388" w:name="_Toc454701382"/>
      <w:r>
        <w:rPr>
          <w:rFonts w:hint="eastAsia" w:ascii="仿宋" w:hAnsi="仿宋" w:eastAsia="仿宋" w:cs="仿宋"/>
          <w:color w:val="000000" w:themeColor="text1"/>
          <w:sz w:val="28"/>
          <w:szCs w:val="28"/>
          <w14:textFill>
            <w14:solidFill>
              <w14:schemeClr w14:val="tx1"/>
            </w14:solidFill>
          </w14:textFill>
        </w:rPr>
        <w:t>12.4有下列情形之一的，保证金不予退还：</w:t>
      </w:r>
    </w:p>
    <w:p>
      <w:pPr>
        <w:pageBreakBefore w:val="0"/>
        <w:numPr>
          <w:ilvl w:val="0"/>
          <w:numId w:val="3"/>
        </w:numPr>
        <w:tabs>
          <w:tab w:val="left" w:pos="1080"/>
          <w:tab w:val="left" w:pos="1230"/>
          <w:tab w:val="left" w:pos="1440"/>
          <w:tab w:val="left" w:pos="1770"/>
        </w:tabs>
        <w:kinsoku/>
        <w:wordWrap/>
        <w:overflowPunct/>
        <w:topLinePunct w:val="0"/>
        <w:autoSpaceDE/>
        <w:autoSpaceDN/>
        <w:bidi w:val="0"/>
        <w:spacing w:line="454" w:lineRule="exact"/>
        <w:ind w:hanging="357"/>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在提交比选</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截止时间后撤回</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的；</w:t>
      </w:r>
    </w:p>
    <w:p>
      <w:pPr>
        <w:pageBreakBefore w:val="0"/>
        <w:numPr>
          <w:ilvl w:val="0"/>
          <w:numId w:val="3"/>
        </w:numPr>
        <w:tabs>
          <w:tab w:val="left" w:pos="1080"/>
          <w:tab w:val="left" w:pos="1230"/>
          <w:tab w:val="left" w:pos="1440"/>
          <w:tab w:val="left" w:pos="1770"/>
        </w:tabs>
        <w:kinsoku/>
        <w:wordWrap/>
        <w:overflowPunct/>
        <w:topLinePunct w:val="0"/>
        <w:autoSpaceDE/>
        <w:autoSpaceDN/>
        <w:bidi w:val="0"/>
        <w:spacing w:line="454" w:lineRule="exact"/>
        <w:ind w:hanging="357"/>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参选人</w:t>
      </w:r>
      <w:r>
        <w:rPr>
          <w:rFonts w:hint="eastAsia" w:ascii="仿宋" w:hAnsi="仿宋" w:eastAsia="仿宋" w:cs="仿宋"/>
          <w:color w:val="000000" w:themeColor="text1"/>
          <w:kern w:val="0"/>
          <w:sz w:val="28"/>
          <w:szCs w:val="28"/>
          <w14:textFill>
            <w14:solidFill>
              <w14:schemeClr w14:val="tx1"/>
            </w14:solidFill>
          </w14:textFill>
        </w:rPr>
        <w:t>在</w:t>
      </w:r>
      <w:r>
        <w:rPr>
          <w:rFonts w:hint="eastAsia" w:ascii="仿宋" w:hAnsi="仿宋" w:eastAsia="仿宋" w:cs="仿宋"/>
          <w:color w:val="000000" w:themeColor="text1"/>
          <w:kern w:val="0"/>
          <w:sz w:val="28"/>
          <w:szCs w:val="28"/>
          <w:lang w:eastAsia="zh-CN"/>
          <w14:textFill>
            <w14:solidFill>
              <w14:schemeClr w14:val="tx1"/>
            </w14:solidFill>
          </w14:textFill>
        </w:rPr>
        <w:t>响应文件</w:t>
      </w:r>
      <w:r>
        <w:rPr>
          <w:rFonts w:hint="eastAsia" w:ascii="仿宋" w:hAnsi="仿宋" w:eastAsia="仿宋" w:cs="仿宋"/>
          <w:color w:val="000000" w:themeColor="text1"/>
          <w:kern w:val="0"/>
          <w:sz w:val="28"/>
          <w:szCs w:val="28"/>
          <w14:textFill>
            <w14:solidFill>
              <w14:schemeClr w14:val="tx1"/>
            </w14:solidFill>
          </w14:textFill>
        </w:rPr>
        <w:t>中提供虚假材料的；</w:t>
      </w:r>
    </w:p>
    <w:p>
      <w:pPr>
        <w:pageBreakBefore w:val="0"/>
        <w:numPr>
          <w:ilvl w:val="0"/>
          <w:numId w:val="3"/>
        </w:numPr>
        <w:tabs>
          <w:tab w:val="left" w:pos="1080"/>
          <w:tab w:val="left" w:pos="1230"/>
          <w:tab w:val="left" w:pos="1440"/>
          <w:tab w:val="left" w:pos="1770"/>
        </w:tabs>
        <w:kinsoku/>
        <w:wordWrap/>
        <w:overflowPunct/>
        <w:topLinePunct w:val="0"/>
        <w:autoSpaceDE/>
        <w:autoSpaceDN/>
        <w:bidi w:val="0"/>
        <w:spacing w:line="454" w:lineRule="exact"/>
        <w:ind w:hanging="357"/>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除因不可抗力或比选文件认可的情形以外，中选</w:t>
      </w:r>
      <w:r>
        <w:rPr>
          <w:rFonts w:hint="eastAsia" w:ascii="仿宋" w:hAnsi="仿宋" w:eastAsia="仿宋" w:cs="仿宋"/>
          <w:color w:val="000000" w:themeColor="text1"/>
          <w:kern w:val="0"/>
          <w:sz w:val="28"/>
          <w:szCs w:val="28"/>
          <w:lang w:eastAsia="zh-CN"/>
          <w14:textFill>
            <w14:solidFill>
              <w14:schemeClr w14:val="tx1"/>
            </w14:solidFill>
          </w14:textFill>
        </w:rPr>
        <w:t>参选人</w:t>
      </w:r>
      <w:r>
        <w:rPr>
          <w:rFonts w:hint="eastAsia" w:ascii="仿宋" w:hAnsi="仿宋" w:eastAsia="仿宋" w:cs="仿宋"/>
          <w:color w:val="000000" w:themeColor="text1"/>
          <w:kern w:val="0"/>
          <w:sz w:val="28"/>
          <w:szCs w:val="28"/>
          <w14:textFill>
            <w14:solidFill>
              <w14:schemeClr w14:val="tx1"/>
            </w14:solidFill>
          </w14:textFill>
        </w:rPr>
        <w:t>不与比选人签订合同的；</w:t>
      </w:r>
    </w:p>
    <w:p>
      <w:pPr>
        <w:pageBreakBefore w:val="0"/>
        <w:numPr>
          <w:ilvl w:val="0"/>
          <w:numId w:val="3"/>
        </w:numPr>
        <w:tabs>
          <w:tab w:val="left" w:pos="1080"/>
          <w:tab w:val="left" w:pos="1230"/>
          <w:tab w:val="left" w:pos="1440"/>
          <w:tab w:val="left" w:pos="1770"/>
        </w:tabs>
        <w:kinsoku/>
        <w:wordWrap/>
        <w:overflowPunct/>
        <w:topLinePunct w:val="0"/>
        <w:autoSpaceDE/>
        <w:autoSpaceDN/>
        <w:bidi w:val="0"/>
        <w:spacing w:line="454" w:lineRule="exact"/>
        <w:ind w:hanging="35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中选候选人放弃中选、不能履行合同（不可抗力除外）、或者被查实不具备履行合同的能力或查实具有影响中选结果的违法行为等情形，不符合中选条件的；</w:t>
      </w:r>
    </w:p>
    <w:p>
      <w:pPr>
        <w:pageBreakBefore w:val="0"/>
        <w:numPr>
          <w:ilvl w:val="0"/>
          <w:numId w:val="3"/>
        </w:numPr>
        <w:tabs>
          <w:tab w:val="left" w:pos="1080"/>
          <w:tab w:val="left" w:pos="1230"/>
          <w:tab w:val="left" w:pos="1440"/>
          <w:tab w:val="left" w:pos="1770"/>
        </w:tabs>
        <w:kinsoku/>
        <w:wordWrap/>
        <w:overflowPunct/>
        <w:topLinePunct w:val="0"/>
        <w:autoSpaceDE/>
        <w:autoSpaceDN/>
        <w:bidi w:val="0"/>
        <w:spacing w:line="454" w:lineRule="exact"/>
        <w:ind w:hanging="357"/>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中选</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未能按比选文件的有关规定缴纳代理服务费；</w:t>
      </w:r>
    </w:p>
    <w:p>
      <w:pPr>
        <w:pageBreakBefore w:val="0"/>
        <w:numPr>
          <w:ilvl w:val="0"/>
          <w:numId w:val="3"/>
        </w:numPr>
        <w:tabs>
          <w:tab w:val="left" w:pos="1080"/>
          <w:tab w:val="left" w:pos="1230"/>
          <w:tab w:val="left" w:pos="1440"/>
          <w:tab w:val="left" w:pos="1770"/>
        </w:tabs>
        <w:kinsoku/>
        <w:wordWrap/>
        <w:overflowPunct/>
        <w:topLinePunct w:val="0"/>
        <w:autoSpaceDE/>
        <w:autoSpaceDN/>
        <w:bidi w:val="0"/>
        <w:spacing w:line="454" w:lineRule="exact"/>
        <w:ind w:hanging="357"/>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比选文件规定的其他情形。</w:t>
      </w:r>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389" w:name="_Toc17825052"/>
      <w:bookmarkStart w:id="390" w:name="_Toc534717698"/>
      <w:bookmarkStart w:id="391" w:name="_Toc36291786"/>
      <w:bookmarkStart w:id="392" w:name="_Toc23176"/>
      <w:bookmarkStart w:id="393" w:name="_Toc36570835"/>
      <w:bookmarkStart w:id="394" w:name="_Toc535299964"/>
      <w:bookmarkStart w:id="395" w:name="_Toc25045"/>
      <w:bookmarkStart w:id="396" w:name="_Toc390256523"/>
      <w:bookmarkStart w:id="397" w:name="_Toc19231"/>
      <w:bookmarkStart w:id="398" w:name="_Toc36305164"/>
      <w:bookmarkStart w:id="399" w:name="_Toc36291715"/>
      <w:bookmarkStart w:id="400" w:name="_Toc3253"/>
      <w:bookmarkStart w:id="401" w:name="_Toc9425410"/>
      <w:bookmarkStart w:id="402" w:name="_Toc9352362"/>
      <w:bookmarkStart w:id="403" w:name="_Toc28259"/>
      <w:r>
        <w:rPr>
          <w:rFonts w:hint="eastAsia" w:ascii="仿宋" w:hAnsi="仿宋" w:eastAsia="仿宋" w:cs="仿宋"/>
          <w:b/>
          <w:bCs/>
          <w:color w:val="000000" w:themeColor="text1"/>
          <w:sz w:val="28"/>
          <w:szCs w:val="28"/>
          <w14:textFill>
            <w14:solidFill>
              <w14:schemeClr w14:val="tx1"/>
            </w14:solidFill>
          </w14:textFill>
        </w:rPr>
        <w:t>比选有效期</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13.1比选有效期：自递交首次比选</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的截止之日起不少于九十个日历日，比选有效期不足的，视为无效响应。</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13.2比选有效期内，</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不得对</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的实质性内容做出修改，并且以比选保证金进行担保。</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13.3特殊情况下，比选代理机构或比选人可于比选有效期期满之前，要求</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同意延长比选有效期，要求与答复均应为书面形式。</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可以拒绝上述要求而其比选保证金不被没收。对于同意该要求的</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，既不要求也不允许其修改</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。但将要求其相应延长比选保证金的有效期，有关退还和没收比选保证金的规定在比选有效期的延长期内继续有效。</w:t>
      </w:r>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404" w:name="_Toc477838689"/>
      <w:bookmarkStart w:id="405" w:name="_Toc535299965"/>
      <w:bookmarkStart w:id="406" w:name="_Toc458262616"/>
      <w:bookmarkStart w:id="407" w:name="_Toc36291787"/>
      <w:bookmarkStart w:id="408" w:name="_Toc164"/>
      <w:bookmarkStart w:id="409" w:name="_Toc295"/>
      <w:bookmarkStart w:id="410" w:name="_Toc9352363"/>
      <w:bookmarkStart w:id="411" w:name="_Toc5494"/>
      <w:bookmarkStart w:id="412" w:name="_Toc534717699"/>
      <w:bookmarkStart w:id="413" w:name="_Toc8869"/>
      <w:bookmarkStart w:id="414" w:name="_Toc491841892"/>
      <w:bookmarkStart w:id="415" w:name="_Toc36291716"/>
      <w:bookmarkStart w:id="416" w:name="_Toc16304"/>
      <w:bookmarkStart w:id="417" w:name="_Toc36305165"/>
      <w:bookmarkStart w:id="418" w:name="_Toc36570836"/>
      <w:bookmarkStart w:id="419" w:name="_Toc9425411"/>
      <w:bookmarkStart w:id="420" w:name="_Toc454701383"/>
      <w:bookmarkStart w:id="421" w:name="_Toc501190885"/>
      <w:bookmarkStart w:id="422" w:name="_Toc497707688"/>
      <w:bookmarkStart w:id="423" w:name="_Toc17825053"/>
      <w:bookmarkStart w:id="424" w:name="_Toc477144282"/>
      <w:bookmarkStart w:id="425" w:name="_Toc390256524"/>
      <w:bookmarkStart w:id="426" w:name="_Toc467236742"/>
      <w:bookmarkStart w:id="427" w:name="_Toc476976174"/>
      <w:r>
        <w:rPr>
          <w:rFonts w:hint="eastAsia" w:ascii="仿宋" w:hAnsi="仿宋" w:eastAsia="仿宋" w:cs="仿宋"/>
          <w:b/>
          <w:bCs/>
          <w:color w:val="000000" w:themeColor="text1"/>
          <w:sz w:val="28"/>
          <w:szCs w:val="28"/>
          <w:lang w:eastAsia="zh-CN"/>
          <w14:textFill>
            <w14:solidFill>
              <w14:schemeClr w14:val="tx1"/>
            </w14:solidFill>
          </w14:textFill>
        </w:rPr>
        <w:t>响应文件</w:t>
      </w:r>
      <w:r>
        <w:rPr>
          <w:rFonts w:hint="eastAsia" w:ascii="仿宋" w:hAnsi="仿宋" w:eastAsia="仿宋" w:cs="仿宋"/>
          <w:b/>
          <w:bCs/>
          <w:color w:val="000000" w:themeColor="text1"/>
          <w:sz w:val="28"/>
          <w:szCs w:val="28"/>
          <w14:textFill>
            <w14:solidFill>
              <w14:schemeClr w14:val="tx1"/>
            </w14:solidFill>
          </w14:textFill>
        </w:rPr>
        <w:t>的签署及规定</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b/>
          <w:color w:val="000000" w:themeColor="text1"/>
          <w:sz w:val="28"/>
          <w:szCs w:val="28"/>
          <w:lang w:eastAsia="zh-CN"/>
          <w14:textFill>
            <w14:solidFill>
              <w14:schemeClr w14:val="tx1"/>
            </w14:solidFill>
          </w14:textFill>
        </w:rPr>
        <w:t>响应文件</w:t>
      </w:r>
      <w:r>
        <w:rPr>
          <w:rFonts w:hint="eastAsia" w:ascii="仿宋" w:hAnsi="仿宋" w:eastAsia="仿宋" w:cs="仿宋"/>
          <w:b/>
          <w:bCs/>
          <w:color w:val="000000" w:themeColor="text1"/>
          <w:sz w:val="28"/>
          <w:szCs w:val="28"/>
          <w14:textFill>
            <w14:solidFill>
              <w14:schemeClr w14:val="tx1"/>
            </w14:solidFill>
          </w14:textFill>
        </w:rPr>
        <w:t>正本1份、副本</w:t>
      </w:r>
      <w:r>
        <w:rPr>
          <w:rFonts w:hint="eastAsia" w:ascii="仿宋" w:hAnsi="仿宋" w:eastAsia="仿宋" w:cs="仿宋"/>
          <w:b/>
          <w:bCs/>
          <w:color w:val="000000" w:themeColor="text1"/>
          <w:sz w:val="28"/>
          <w:szCs w:val="28"/>
          <w:lang w:val="en-US" w:eastAsia="zh-CN"/>
          <w14:textFill>
            <w14:solidFill>
              <w14:schemeClr w14:val="tx1"/>
            </w14:solidFill>
          </w14:textFill>
        </w:rPr>
        <w:t>4</w:t>
      </w:r>
      <w:r>
        <w:rPr>
          <w:rFonts w:hint="eastAsia" w:ascii="仿宋" w:hAnsi="仿宋" w:eastAsia="仿宋" w:cs="仿宋"/>
          <w:b/>
          <w:bCs/>
          <w:color w:val="000000" w:themeColor="text1"/>
          <w:sz w:val="28"/>
          <w:szCs w:val="28"/>
          <w14:textFill>
            <w14:solidFill>
              <w14:schemeClr w14:val="tx1"/>
            </w14:solidFill>
          </w14:textFill>
        </w:rPr>
        <w:t>份</w:t>
      </w:r>
      <w:r>
        <w:rPr>
          <w:rFonts w:hint="eastAsia" w:ascii="仿宋" w:hAnsi="仿宋" w:eastAsia="仿宋" w:cs="仿宋"/>
          <w:color w:val="000000" w:themeColor="text1"/>
          <w:sz w:val="28"/>
          <w:szCs w:val="28"/>
          <w14:textFill>
            <w14:solidFill>
              <w14:schemeClr w14:val="tx1"/>
            </w14:solidFill>
          </w14:textFill>
        </w:rPr>
        <w:t>。每一份纸质</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上要明确注明“正本”或“副本”字样，一旦正本和副本有差异，以正本为准。</w:t>
      </w:r>
      <w:r>
        <w:rPr>
          <w:rFonts w:hint="eastAsia" w:ascii="仿宋" w:hAnsi="仿宋" w:eastAsia="仿宋" w:cs="仿宋"/>
          <w:color w:val="000000" w:themeColor="text1"/>
          <w:sz w:val="28"/>
          <w:szCs w:val="24"/>
          <w14:textFill>
            <w14:solidFill>
              <w14:schemeClr w14:val="tx1"/>
            </w14:solidFill>
          </w14:textFill>
        </w:rPr>
        <w:t>比选</w:t>
      </w:r>
      <w:r>
        <w:rPr>
          <w:rFonts w:hint="eastAsia" w:ascii="仿宋" w:hAnsi="仿宋" w:eastAsia="仿宋" w:cs="仿宋"/>
          <w:color w:val="000000" w:themeColor="text1"/>
          <w:sz w:val="28"/>
          <w:szCs w:val="24"/>
          <w:lang w:eastAsia="zh-CN"/>
          <w14:textFill>
            <w14:solidFill>
              <w14:schemeClr w14:val="tx1"/>
            </w14:solidFill>
          </w14:textFill>
        </w:rPr>
        <w:t>响应文件</w:t>
      </w:r>
      <w:r>
        <w:rPr>
          <w:rFonts w:hint="eastAsia" w:ascii="仿宋" w:hAnsi="仿宋" w:eastAsia="仿宋" w:cs="仿宋"/>
          <w:color w:val="000000" w:themeColor="text1"/>
          <w:sz w:val="28"/>
          <w:szCs w:val="24"/>
          <w14:textFill>
            <w14:solidFill>
              <w14:schemeClr w14:val="tx1"/>
            </w14:solidFill>
          </w14:textFill>
        </w:rPr>
        <w:t>正、副本均须装订</w:t>
      </w:r>
      <w:r>
        <w:rPr>
          <w:rFonts w:hint="eastAsia" w:ascii="仿宋" w:hAnsi="仿宋" w:eastAsia="仿宋" w:cs="仿宋"/>
          <w:color w:val="000000" w:themeColor="text1"/>
          <w:sz w:val="28"/>
          <w:szCs w:val="24"/>
          <w:lang w:val="en-US" w:eastAsia="zh-CN"/>
          <w14:textFill>
            <w14:solidFill>
              <w14:schemeClr w14:val="tx1"/>
            </w14:solidFill>
          </w14:textFill>
        </w:rPr>
        <w:t>胶装</w:t>
      </w:r>
      <w:r>
        <w:rPr>
          <w:rFonts w:hint="eastAsia" w:ascii="仿宋" w:hAnsi="仿宋" w:eastAsia="仿宋" w:cs="仿宋"/>
          <w:color w:val="000000" w:themeColor="text1"/>
          <w:sz w:val="28"/>
          <w:szCs w:val="24"/>
          <w14:textFill>
            <w14:solidFill>
              <w14:schemeClr w14:val="tx1"/>
            </w14:solidFill>
          </w14:textFill>
        </w:rPr>
        <w:t>成册。</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14.2</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正本须打印</w:t>
      </w:r>
      <w:r>
        <w:rPr>
          <w:rFonts w:hint="eastAsia" w:ascii="仿宋" w:hAnsi="仿宋" w:eastAsia="仿宋" w:cs="仿宋"/>
          <w:color w:val="000000" w:themeColor="text1"/>
          <w:sz w:val="28"/>
          <w:szCs w:val="28"/>
          <w:lang w:val="en-US" w:eastAsia="zh-CN"/>
          <w14:textFill>
            <w14:solidFill>
              <w14:schemeClr w14:val="tx1"/>
            </w14:solidFill>
          </w14:textFill>
        </w:rPr>
        <w:t>加盖鲜章</w:t>
      </w:r>
      <w:r>
        <w:rPr>
          <w:rFonts w:hint="eastAsia" w:ascii="仿宋" w:hAnsi="仿宋" w:eastAsia="仿宋" w:cs="仿宋"/>
          <w:color w:val="000000" w:themeColor="text1"/>
          <w:sz w:val="28"/>
          <w:szCs w:val="28"/>
          <w14:textFill>
            <w14:solidFill>
              <w14:schemeClr w14:val="tx1"/>
            </w14:solidFill>
          </w14:textFill>
        </w:rPr>
        <w:t>。授权代表须将以书面形式出具的“法定代表人授权书”附在</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中,</w:t>
      </w:r>
      <w:r>
        <w:rPr>
          <w:rFonts w:hint="eastAsia" w:ascii="仿宋" w:hAnsi="仿宋" w:eastAsia="仿宋" w:cs="仿宋"/>
          <w:b/>
          <w:color w:val="000000" w:themeColor="text1"/>
          <w:sz w:val="28"/>
          <w:szCs w:val="28"/>
          <w14:textFill>
            <w14:solidFill>
              <w14:schemeClr w14:val="tx1"/>
            </w14:solidFill>
          </w14:textFill>
        </w:rPr>
        <w:t>否则响应无效</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的副本可采用正本的复印件</w:t>
      </w:r>
      <w:r>
        <w:rPr>
          <w:rFonts w:hint="eastAsia" w:ascii="仿宋" w:hAnsi="仿宋" w:eastAsia="仿宋" w:cs="仿宋"/>
          <w:b/>
          <w:color w:val="000000" w:themeColor="text1"/>
          <w:sz w:val="28"/>
          <w:szCs w:val="28"/>
          <w14:textFill>
            <w14:solidFill>
              <w14:schemeClr w14:val="tx1"/>
            </w14:solidFill>
          </w14:textFill>
        </w:rPr>
        <w:t>。</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14.3任何行间插字、涂改和增删，必须由</w:t>
      </w:r>
      <w:r>
        <w:rPr>
          <w:rFonts w:hint="eastAsia" w:ascii="仿宋" w:hAnsi="仿宋" w:eastAsia="仿宋" w:cs="仿宋"/>
          <w:bCs/>
          <w:color w:val="000000" w:themeColor="text1"/>
          <w:sz w:val="28"/>
          <w:szCs w:val="28"/>
          <w14:textFill>
            <w14:solidFill>
              <w14:schemeClr w14:val="tx1"/>
            </w14:solidFill>
          </w14:textFill>
        </w:rPr>
        <w:t>法定代表人或授权代表签字才有效。</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14.4电报、电话、传真形式的投报资料概不接受。</w:t>
      </w:r>
    </w:p>
    <w:p>
      <w:pPr>
        <w:pStyle w:val="3"/>
        <w:pageBreakBefore w:val="0"/>
        <w:kinsoku/>
        <w:wordWrap/>
        <w:overflowPunct/>
        <w:topLinePunct w:val="0"/>
        <w:autoSpaceDE/>
        <w:autoSpaceDN/>
        <w:bidi w:val="0"/>
        <w:spacing w:before="0" w:after="0" w:line="454" w:lineRule="exact"/>
        <w:textAlignment w:val="auto"/>
        <w:rPr>
          <w:rFonts w:ascii="仿宋" w:hAnsi="仿宋" w:eastAsia="仿宋" w:cs="仿宋"/>
          <w:color w:val="000000" w:themeColor="text1"/>
          <w:sz w:val="28"/>
          <w:szCs w:val="28"/>
          <w14:textFill>
            <w14:solidFill>
              <w14:schemeClr w14:val="tx1"/>
            </w14:solidFill>
          </w14:textFill>
        </w:rPr>
      </w:pPr>
      <w:bookmarkStart w:id="428" w:name="_Toc476976175"/>
      <w:bookmarkStart w:id="429" w:name="_Toc22233"/>
      <w:bookmarkStart w:id="430" w:name="_Toc11698"/>
      <w:bookmarkStart w:id="431" w:name="_Toc390256525"/>
      <w:bookmarkStart w:id="432" w:name="_Toc477144283"/>
      <w:bookmarkStart w:id="433" w:name="_Toc467236743"/>
      <w:bookmarkStart w:id="434" w:name="_Toc458262617"/>
      <w:bookmarkStart w:id="435" w:name="_Toc454701384"/>
      <w:bookmarkStart w:id="436" w:name="_Toc416813480"/>
      <w:bookmarkStart w:id="437" w:name="_Toc497707689"/>
      <w:bookmarkStart w:id="438" w:name="_Toc535299966"/>
      <w:bookmarkStart w:id="439" w:name="_Toc501190886"/>
      <w:bookmarkStart w:id="440" w:name="_Toc1178"/>
      <w:bookmarkStart w:id="441" w:name="_Toc491841893"/>
      <w:bookmarkStart w:id="442" w:name="_Toc477838690"/>
      <w:r>
        <w:rPr>
          <w:rFonts w:hint="eastAsia" w:ascii="仿宋" w:hAnsi="仿宋" w:eastAsia="仿宋" w:cs="仿宋"/>
          <w:color w:val="000000" w:themeColor="text1"/>
          <w:sz w:val="28"/>
          <w:szCs w:val="28"/>
          <w14:textFill>
            <w14:solidFill>
              <w14:schemeClr w14:val="tx1"/>
            </w14:solidFill>
          </w14:textFill>
        </w:rPr>
        <w:t>四、</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的递交</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443" w:name="_Toc36291718"/>
      <w:bookmarkStart w:id="444" w:name="_Toc1743"/>
      <w:bookmarkStart w:id="445" w:name="_Toc458262618"/>
      <w:bookmarkStart w:id="446" w:name="_Toc17825055"/>
      <w:bookmarkStart w:id="447" w:name="_Toc467236744"/>
      <w:bookmarkStart w:id="448" w:name="_Toc14448"/>
      <w:bookmarkStart w:id="449" w:name="_Toc534717701"/>
      <w:bookmarkStart w:id="450" w:name="_Toc477838691"/>
      <w:bookmarkStart w:id="451" w:name="_Toc9352365"/>
      <w:bookmarkStart w:id="452" w:name="_Toc10092"/>
      <w:bookmarkStart w:id="453" w:name="_Toc30209"/>
      <w:bookmarkStart w:id="454" w:name="_Toc2034"/>
      <w:bookmarkStart w:id="455" w:name="_Toc454701385"/>
      <w:bookmarkStart w:id="456" w:name="_Toc497707690"/>
      <w:bookmarkStart w:id="457" w:name="_Toc36291789"/>
      <w:bookmarkStart w:id="458" w:name="_Toc491841894"/>
      <w:bookmarkStart w:id="459" w:name="_Toc36305167"/>
      <w:bookmarkStart w:id="460" w:name="_Toc477144284"/>
      <w:bookmarkStart w:id="461" w:name="_Toc476976176"/>
      <w:bookmarkStart w:id="462" w:name="_Toc535299967"/>
      <w:bookmarkStart w:id="463" w:name="_Toc501190887"/>
      <w:bookmarkStart w:id="464" w:name="_Toc36570838"/>
      <w:bookmarkStart w:id="465" w:name="_Toc9425413"/>
      <w:bookmarkStart w:id="466" w:name="_Toc390256526"/>
      <w:r>
        <w:rPr>
          <w:rFonts w:hint="eastAsia" w:ascii="仿宋" w:hAnsi="仿宋" w:eastAsia="仿宋" w:cs="仿宋"/>
          <w:b/>
          <w:bCs/>
          <w:color w:val="000000" w:themeColor="text1"/>
          <w:sz w:val="28"/>
          <w:szCs w:val="28"/>
          <w:lang w:eastAsia="zh-CN"/>
          <w14:textFill>
            <w14:solidFill>
              <w14:schemeClr w14:val="tx1"/>
            </w14:solidFill>
          </w14:textFill>
        </w:rPr>
        <w:t>响应文件</w:t>
      </w:r>
      <w:r>
        <w:rPr>
          <w:rFonts w:hint="eastAsia" w:ascii="仿宋" w:hAnsi="仿宋" w:eastAsia="仿宋" w:cs="仿宋"/>
          <w:b/>
          <w:bCs/>
          <w:color w:val="000000" w:themeColor="text1"/>
          <w:sz w:val="28"/>
          <w:szCs w:val="28"/>
          <w14:textFill>
            <w14:solidFill>
              <w14:schemeClr w14:val="tx1"/>
            </w14:solidFill>
          </w14:textFill>
        </w:rPr>
        <w:t>的密封</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bookmarkStart w:id="467" w:name="_Toc477144285"/>
      <w:bookmarkStart w:id="468" w:name="_Toc390256527"/>
      <w:bookmarkStart w:id="469" w:name="_Toc477838692"/>
      <w:bookmarkStart w:id="470" w:name="_Toc476976177"/>
      <w:bookmarkStart w:id="471" w:name="_Toc467236745"/>
      <w:bookmarkStart w:id="472" w:name="_Toc497707691"/>
      <w:bookmarkStart w:id="473" w:name="_Toc458262619"/>
      <w:bookmarkStart w:id="474" w:name="_Toc454701386"/>
      <w:bookmarkStart w:id="475" w:name="_Toc491841895"/>
      <w:bookmarkStart w:id="476" w:name="_Toc501190888"/>
      <w:bookmarkStart w:id="477" w:name="_Toc535299968"/>
      <w:r>
        <w:rPr>
          <w:rFonts w:hint="eastAsia" w:ascii="仿宋" w:hAnsi="仿宋" w:eastAsia="仿宋" w:cs="仿宋"/>
          <w:bCs/>
          <w:color w:val="000000" w:themeColor="text1"/>
          <w:sz w:val="28"/>
          <w:szCs w:val="28"/>
          <w14:textFill>
            <w14:solidFill>
              <w14:schemeClr w14:val="tx1"/>
            </w14:solidFill>
          </w14:textFill>
        </w:rPr>
        <w:t>15.1</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应将</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正本和所有的副本装</w:t>
      </w:r>
      <w:r>
        <w:rPr>
          <w:rFonts w:hint="eastAsia" w:ascii="仿宋" w:hAnsi="仿宋" w:eastAsia="仿宋" w:cs="仿宋"/>
          <w:bCs/>
          <w:color w:val="000000" w:themeColor="text1"/>
          <w:sz w:val="28"/>
          <w:szCs w:val="28"/>
          <w:lang w:val="en-US" w:eastAsia="zh-CN"/>
          <w14:textFill>
            <w14:solidFill>
              <w14:schemeClr w14:val="tx1"/>
            </w14:solidFill>
          </w14:textFill>
        </w:rPr>
        <w:t>及电子文件</w:t>
      </w:r>
      <w:r>
        <w:rPr>
          <w:rFonts w:hint="eastAsia" w:ascii="仿宋" w:hAnsi="仿宋" w:eastAsia="仿宋" w:cs="仿宋"/>
          <w:bCs/>
          <w:color w:val="000000" w:themeColor="text1"/>
          <w:sz w:val="28"/>
          <w:szCs w:val="28"/>
          <w14:textFill>
            <w14:solidFill>
              <w14:schemeClr w14:val="tx1"/>
            </w14:solidFill>
          </w14:textFill>
        </w:rPr>
        <w:t>在文件袋中加以密封</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并在文件袋上标明</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名称（加盖公章）、比选编号、比选项目名称，在封贴处密封签字或盖章（公章、密封章、法定代表人或其委托代理人签字均可），并注明“</w:t>
      </w:r>
      <w:r>
        <w:rPr>
          <w:rFonts w:hint="eastAsia" w:ascii="仿宋" w:hAnsi="仿宋" w:eastAsia="仿宋" w:cs="仿宋"/>
          <w:b/>
          <w:bCs/>
          <w:color w:val="000000" w:themeColor="text1"/>
          <w:sz w:val="28"/>
          <w:szCs w:val="28"/>
          <w14:textFill>
            <w14:solidFill>
              <w14:schemeClr w14:val="tx1"/>
            </w14:solidFill>
          </w14:textFill>
        </w:rPr>
        <w:t>在比选时间之前不准启封</w:t>
      </w:r>
      <w:r>
        <w:rPr>
          <w:rFonts w:hint="eastAsia" w:ascii="仿宋" w:hAnsi="仿宋" w:eastAsia="仿宋" w:cs="仿宋"/>
          <w:bCs/>
          <w:color w:val="000000" w:themeColor="text1"/>
          <w:sz w:val="28"/>
          <w:szCs w:val="28"/>
          <w14:textFill>
            <w14:solidFill>
              <w14:schemeClr w14:val="tx1"/>
            </w14:solidFill>
          </w14:textFill>
        </w:rPr>
        <w:t>”的字样。</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15.2</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未按本须知要求密封的，比选代理机构有权拒收。</w:t>
      </w:r>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478" w:name="_Toc19614"/>
      <w:bookmarkStart w:id="479" w:name="_Toc36291790"/>
      <w:bookmarkStart w:id="480" w:name="_Toc9352366"/>
      <w:bookmarkStart w:id="481" w:name="_Toc534717702"/>
      <w:bookmarkStart w:id="482" w:name="_Toc32365"/>
      <w:bookmarkStart w:id="483" w:name="_Toc9425414"/>
      <w:bookmarkStart w:id="484" w:name="_Toc17954"/>
      <w:bookmarkStart w:id="485" w:name="_Toc23304"/>
      <w:bookmarkStart w:id="486" w:name="_Toc17825056"/>
      <w:bookmarkStart w:id="487" w:name="_Toc36305168"/>
      <w:bookmarkStart w:id="488" w:name="_Toc28521"/>
      <w:bookmarkStart w:id="489" w:name="_Toc36291719"/>
      <w:bookmarkStart w:id="490" w:name="_Toc36570839"/>
      <w:r>
        <w:rPr>
          <w:rFonts w:hint="eastAsia" w:ascii="仿宋" w:hAnsi="仿宋" w:eastAsia="仿宋" w:cs="仿宋"/>
          <w:b/>
          <w:bCs/>
          <w:color w:val="000000" w:themeColor="text1"/>
          <w:sz w:val="28"/>
          <w:szCs w:val="28"/>
          <w14:textFill>
            <w14:solidFill>
              <w14:schemeClr w14:val="tx1"/>
            </w14:solidFill>
          </w14:textFill>
        </w:rPr>
        <w:t>递交首次比选</w:t>
      </w:r>
      <w:r>
        <w:rPr>
          <w:rFonts w:hint="eastAsia" w:ascii="仿宋" w:hAnsi="仿宋" w:eastAsia="仿宋" w:cs="仿宋"/>
          <w:b/>
          <w:bCs/>
          <w:color w:val="000000" w:themeColor="text1"/>
          <w:sz w:val="28"/>
          <w:szCs w:val="28"/>
          <w:lang w:eastAsia="zh-CN"/>
          <w14:textFill>
            <w14:solidFill>
              <w14:schemeClr w14:val="tx1"/>
            </w14:solidFill>
          </w14:textFill>
        </w:rPr>
        <w:t>响应文件</w:t>
      </w:r>
      <w:r>
        <w:rPr>
          <w:rFonts w:hint="eastAsia" w:ascii="仿宋" w:hAnsi="仿宋" w:eastAsia="仿宋" w:cs="仿宋"/>
          <w:b/>
          <w:bCs/>
          <w:color w:val="000000" w:themeColor="text1"/>
          <w:sz w:val="28"/>
          <w:szCs w:val="28"/>
          <w14:textFill>
            <w14:solidFill>
              <w14:schemeClr w14:val="tx1"/>
            </w14:solidFill>
          </w14:textFill>
        </w:rPr>
        <w:t>截止时间、及地点</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16.1比选代理机构于“比选邀请”中规定的时间、地点进行比选。</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16.2所有</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都必须按比选代理机构在“比选邀请”中规定的</w:t>
      </w:r>
      <w:r>
        <w:rPr>
          <w:rFonts w:hint="eastAsia" w:ascii="仿宋" w:hAnsi="仿宋" w:eastAsia="仿宋" w:cs="仿宋"/>
          <w:bCs/>
          <w:color w:val="000000" w:themeColor="text1"/>
          <w:sz w:val="28"/>
          <w:szCs w:val="28"/>
          <w14:textFill>
            <w14:solidFill>
              <w14:schemeClr w14:val="tx1"/>
            </w14:solidFill>
          </w14:textFill>
        </w:rPr>
        <w:t>递交比选</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截止时间之前送至指定的地点。</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16.3</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在</w:t>
      </w:r>
      <w:r>
        <w:rPr>
          <w:rFonts w:hint="eastAsia" w:ascii="仿宋" w:hAnsi="仿宋" w:eastAsia="仿宋" w:cs="仿宋"/>
          <w:bCs/>
          <w:color w:val="000000" w:themeColor="text1"/>
          <w:sz w:val="28"/>
          <w:szCs w:val="28"/>
          <w14:textFill>
            <w14:solidFill>
              <w14:schemeClr w14:val="tx1"/>
            </w14:solidFill>
          </w14:textFill>
        </w:rPr>
        <w:t>递交比选</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截止时间前，可以对所提交的</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进行补充、修改或者撤回，并书面通知比选人、比选代理机构。补充、修改的内容作为</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的组成部分。补充、修改的内容与</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不一致的，以补充、修改的内容为准。</w:t>
      </w:r>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491" w:name="_Toc535299969"/>
      <w:bookmarkStart w:id="492" w:name="_Toc477838693"/>
      <w:bookmarkStart w:id="493" w:name="_Toc9886"/>
      <w:bookmarkStart w:id="494" w:name="_Toc36570840"/>
      <w:bookmarkStart w:id="495" w:name="_Toc497707692"/>
      <w:bookmarkStart w:id="496" w:name="_Toc18845"/>
      <w:bookmarkStart w:id="497" w:name="_Toc454701387"/>
      <w:bookmarkStart w:id="498" w:name="_Toc36291791"/>
      <w:bookmarkStart w:id="499" w:name="_Toc17825057"/>
      <w:bookmarkStart w:id="500" w:name="_Toc2455"/>
      <w:bookmarkStart w:id="501" w:name="_Toc467236746"/>
      <w:bookmarkStart w:id="502" w:name="_Toc36291720"/>
      <w:bookmarkStart w:id="503" w:name="_Toc21707"/>
      <w:bookmarkStart w:id="504" w:name="_Toc501190889"/>
      <w:bookmarkStart w:id="505" w:name="_Toc476976178"/>
      <w:bookmarkStart w:id="506" w:name="_Toc491841896"/>
      <w:bookmarkStart w:id="507" w:name="_Toc534717703"/>
      <w:bookmarkStart w:id="508" w:name="_Toc9425415"/>
      <w:bookmarkStart w:id="509" w:name="_Toc9352367"/>
      <w:bookmarkStart w:id="510" w:name="_Toc36305169"/>
      <w:bookmarkStart w:id="511" w:name="_Toc390256528"/>
      <w:bookmarkStart w:id="512" w:name="_Toc21542"/>
      <w:bookmarkStart w:id="513" w:name="_Toc458262620"/>
      <w:bookmarkStart w:id="514" w:name="_Toc477144286"/>
      <w:r>
        <w:rPr>
          <w:rFonts w:hint="eastAsia" w:ascii="仿宋" w:hAnsi="仿宋" w:eastAsia="仿宋" w:cs="仿宋"/>
          <w:b/>
          <w:bCs/>
          <w:color w:val="000000" w:themeColor="text1"/>
          <w:sz w:val="28"/>
          <w:szCs w:val="28"/>
          <w14:textFill>
            <w14:solidFill>
              <w14:schemeClr w14:val="tx1"/>
            </w14:solidFill>
          </w14:textFill>
        </w:rPr>
        <w:t>迟交的</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Pr>
          <w:rFonts w:hint="eastAsia" w:ascii="仿宋" w:hAnsi="仿宋" w:eastAsia="仿宋" w:cs="仿宋"/>
          <w:b/>
          <w:bCs/>
          <w:color w:val="000000" w:themeColor="text1"/>
          <w:sz w:val="28"/>
          <w:szCs w:val="28"/>
          <w:lang w:eastAsia="zh-CN"/>
          <w14:textFill>
            <w14:solidFill>
              <w14:schemeClr w14:val="tx1"/>
            </w14:solidFill>
          </w14:textFill>
        </w:rPr>
        <w:t>响应文件</w:t>
      </w:r>
    </w:p>
    <w:p>
      <w:pPr>
        <w:pageBreakBefore w:val="0"/>
        <w:numPr>
          <w:ilvl w:val="1"/>
          <w:numId w:val="4"/>
        </w:numPr>
        <w:kinsoku/>
        <w:wordWrap/>
        <w:overflowPunct/>
        <w:topLinePunct w:val="0"/>
        <w:autoSpaceDE/>
        <w:autoSpaceDN/>
        <w:bidi w:val="0"/>
        <w:spacing w:line="454" w:lineRule="exac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截止时间后送达的</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 xml:space="preserve">为无效文件，比选人、比选代理机构或者比选  </w:t>
      </w:r>
    </w:p>
    <w:p>
      <w:pPr>
        <w:pageBreakBefore w:val="0"/>
        <w:numPr>
          <w:ilvl w:val="1"/>
          <w:numId w:val="4"/>
        </w:numPr>
        <w:kinsoku/>
        <w:wordWrap/>
        <w:overflowPunct/>
        <w:topLinePunct w:val="0"/>
        <w:autoSpaceDE/>
        <w:autoSpaceDN/>
        <w:bidi w:val="0"/>
        <w:spacing w:line="454" w:lineRule="exac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小组有权拒收。</w:t>
      </w:r>
    </w:p>
    <w:p>
      <w:pPr>
        <w:pStyle w:val="3"/>
        <w:pageBreakBefore w:val="0"/>
        <w:kinsoku/>
        <w:wordWrap/>
        <w:overflowPunct/>
        <w:topLinePunct w:val="0"/>
        <w:autoSpaceDE/>
        <w:autoSpaceDN/>
        <w:bidi w:val="0"/>
        <w:spacing w:before="0" w:after="0" w:line="454" w:lineRule="exact"/>
        <w:textAlignment w:val="auto"/>
        <w:rPr>
          <w:rFonts w:ascii="仿宋" w:hAnsi="仿宋" w:eastAsia="仿宋" w:cs="仿宋"/>
          <w:color w:val="000000" w:themeColor="text1"/>
          <w:sz w:val="28"/>
          <w:szCs w:val="28"/>
          <w14:textFill>
            <w14:solidFill>
              <w14:schemeClr w14:val="tx1"/>
            </w14:solidFill>
          </w14:textFill>
        </w:rPr>
      </w:pPr>
      <w:bookmarkStart w:id="515" w:name="_Toc390256529"/>
      <w:bookmarkStart w:id="516" w:name="_Toc416813481"/>
      <w:bookmarkStart w:id="517" w:name="_Toc6976863"/>
      <w:bookmarkStart w:id="518" w:name="_Toc30715"/>
      <w:bookmarkStart w:id="519" w:name="_Toc9849"/>
      <w:bookmarkStart w:id="520" w:name="_Toc22867"/>
      <w:r>
        <w:rPr>
          <w:rFonts w:hint="eastAsia" w:ascii="仿宋" w:hAnsi="仿宋" w:eastAsia="仿宋" w:cs="仿宋"/>
          <w:color w:val="000000" w:themeColor="text1"/>
          <w:sz w:val="28"/>
          <w:szCs w:val="28"/>
          <w14:textFill>
            <w14:solidFill>
              <w14:schemeClr w14:val="tx1"/>
            </w14:solidFill>
          </w14:textFill>
        </w:rPr>
        <w:t>五、</w:t>
      </w:r>
      <w:bookmarkEnd w:id="515"/>
      <w:bookmarkEnd w:id="516"/>
      <w:bookmarkEnd w:id="517"/>
      <w:r>
        <w:rPr>
          <w:rFonts w:hint="eastAsia" w:ascii="仿宋" w:hAnsi="仿宋" w:eastAsia="仿宋" w:cs="仿宋"/>
          <w:color w:val="000000" w:themeColor="text1"/>
          <w:sz w:val="28"/>
          <w:szCs w:val="28"/>
          <w14:textFill>
            <w14:solidFill>
              <w14:schemeClr w14:val="tx1"/>
            </w14:solidFill>
          </w14:textFill>
        </w:rPr>
        <w:t>比选与评审</w:t>
      </w:r>
      <w:bookmarkEnd w:id="518"/>
      <w:bookmarkEnd w:id="519"/>
      <w:bookmarkEnd w:id="520"/>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521" w:name="_Toc17825059"/>
      <w:bookmarkStart w:id="522" w:name="_Toc9425417"/>
      <w:bookmarkStart w:id="523" w:name="_Toc31954"/>
      <w:bookmarkStart w:id="524" w:name="_Toc6976865"/>
      <w:bookmarkStart w:id="525" w:name="_Toc9352369"/>
      <w:bookmarkStart w:id="526" w:name="_Toc31803"/>
      <w:bookmarkStart w:id="527" w:name="_Toc27432"/>
      <w:bookmarkStart w:id="528" w:name="_Toc36305171"/>
      <w:bookmarkStart w:id="529" w:name="_Toc534717705"/>
      <w:bookmarkStart w:id="530" w:name="_Toc20179"/>
      <w:bookmarkStart w:id="531" w:name="_Toc390256530"/>
      <w:bookmarkStart w:id="532" w:name="_Toc13656"/>
      <w:bookmarkStart w:id="533" w:name="_Toc36570842"/>
      <w:bookmarkStart w:id="534" w:name="_Toc36291722"/>
      <w:bookmarkStart w:id="535" w:name="_Toc36291793"/>
      <w:r>
        <w:rPr>
          <w:rFonts w:hint="eastAsia" w:ascii="仿宋" w:hAnsi="仿宋" w:eastAsia="仿宋" w:cs="仿宋"/>
          <w:b/>
          <w:bCs/>
          <w:color w:val="000000" w:themeColor="text1"/>
          <w:sz w:val="28"/>
          <w:szCs w:val="28"/>
          <w14:textFill>
            <w14:solidFill>
              <w14:schemeClr w14:val="tx1"/>
            </w14:solidFill>
          </w14:textFill>
        </w:rPr>
        <w:t>比选小组</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pageBreakBefore w:val="0"/>
        <w:numPr>
          <w:ilvl w:val="1"/>
          <w:numId w:val="4"/>
        </w:numPr>
        <w:kinsoku/>
        <w:wordWrap/>
        <w:overflowPunct/>
        <w:topLinePunct w:val="0"/>
        <w:autoSpaceDE/>
        <w:autoSpaceDN/>
        <w:bidi w:val="0"/>
        <w:spacing w:line="454" w:lineRule="exac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比选代理机构将根据相关规定组建比选小组。</w:t>
      </w:r>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536" w:name="_Toc11554"/>
      <w:bookmarkStart w:id="537" w:name="_Toc36291794"/>
      <w:bookmarkStart w:id="538" w:name="_Toc14744"/>
      <w:bookmarkStart w:id="539" w:name="_Toc534717706"/>
      <w:bookmarkStart w:id="540" w:name="_Toc9425418"/>
      <w:bookmarkStart w:id="541" w:name="_Toc36305172"/>
      <w:bookmarkStart w:id="542" w:name="_Toc9352370"/>
      <w:bookmarkStart w:id="543" w:name="_Toc17825060"/>
      <w:bookmarkStart w:id="544" w:name="_Toc21464"/>
      <w:bookmarkStart w:id="545" w:name="_Toc30513"/>
      <w:bookmarkStart w:id="546" w:name="_Toc28453"/>
      <w:bookmarkStart w:id="547" w:name="_Toc36291723"/>
      <w:bookmarkStart w:id="548" w:name="_Toc36570843"/>
      <w:r>
        <w:rPr>
          <w:rFonts w:hint="eastAsia" w:ascii="仿宋" w:hAnsi="仿宋" w:eastAsia="仿宋" w:cs="仿宋"/>
          <w:b/>
          <w:bCs/>
          <w:color w:val="000000" w:themeColor="text1"/>
          <w:sz w:val="28"/>
          <w:szCs w:val="28"/>
          <w14:textFill>
            <w14:solidFill>
              <w14:schemeClr w14:val="tx1"/>
            </w14:solidFill>
          </w14:textFill>
        </w:rPr>
        <w:t>比选原则</w:t>
      </w:r>
      <w:bookmarkEnd w:id="536"/>
      <w:bookmarkEnd w:id="537"/>
      <w:bookmarkEnd w:id="538"/>
      <w:bookmarkEnd w:id="539"/>
      <w:bookmarkEnd w:id="540"/>
      <w:bookmarkEnd w:id="541"/>
      <w:bookmarkEnd w:id="542"/>
      <w:bookmarkEnd w:id="543"/>
      <w:bookmarkEnd w:id="544"/>
      <w:bookmarkEnd w:id="545"/>
      <w:bookmarkEnd w:id="546"/>
      <w:bookmarkEnd w:id="547"/>
      <w:bookmarkEnd w:id="548"/>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19.1比选小组对所有</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的评估，都将采用相同的程序和标准。</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19.2评审过程严格按照比选文件的要求和条件进行。</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19.3比选小组成员将按照客观、公正、审慎的原则，根据比选文件规定的评审程序、评审方法和评审标准进行独立评审。未实质性响应比选文件的</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按无效响应处理，比选小组将告知递交</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。比选文件内容违反国家有关强制性规定的，比选小组将停止评审并向比选人或者比选代理机构说明情</w:t>
      </w:r>
      <w:r>
        <w:rPr>
          <w:rFonts w:hint="eastAsia" w:ascii="仿宋" w:hAnsi="仿宋" w:eastAsia="仿宋" w:cs="仿宋"/>
          <w:bCs/>
          <w:color w:val="000000" w:themeColor="text1"/>
          <w:sz w:val="28"/>
          <w:szCs w:val="28"/>
          <w14:textFill>
            <w14:solidFill>
              <w14:schemeClr w14:val="tx1"/>
            </w14:solidFill>
          </w14:textFill>
        </w:rPr>
        <w:t>况。</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19</w:t>
      </w: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b/>
          <w:color w:val="000000" w:themeColor="text1"/>
          <w:sz w:val="28"/>
          <w:szCs w:val="28"/>
          <w14:textFill>
            <w14:solidFill>
              <w14:schemeClr w14:val="tx1"/>
            </w14:solidFill>
          </w14:textFill>
        </w:rPr>
        <w:t>比选过程中提交</w:t>
      </w:r>
      <w:r>
        <w:rPr>
          <w:rFonts w:hint="eastAsia" w:ascii="仿宋" w:hAnsi="仿宋" w:eastAsia="仿宋" w:cs="仿宋"/>
          <w:b/>
          <w:color w:val="000000" w:themeColor="text1"/>
          <w:sz w:val="28"/>
          <w:szCs w:val="28"/>
          <w:lang w:eastAsia="zh-CN"/>
          <w14:textFill>
            <w14:solidFill>
              <w14:schemeClr w14:val="tx1"/>
            </w14:solidFill>
          </w14:textFill>
        </w:rPr>
        <w:t>响应文件</w:t>
      </w:r>
      <w:r>
        <w:rPr>
          <w:rFonts w:hint="eastAsia" w:ascii="仿宋" w:hAnsi="仿宋" w:eastAsia="仿宋" w:cs="仿宋"/>
          <w:b/>
          <w:color w:val="000000" w:themeColor="text1"/>
          <w:sz w:val="28"/>
          <w:szCs w:val="28"/>
          <w14:textFill>
            <w14:solidFill>
              <w14:schemeClr w14:val="tx1"/>
            </w14:solidFill>
          </w14:textFill>
        </w:rPr>
        <w:t>或者经评审实质性响应比选文件要求的</w:t>
      </w:r>
      <w:r>
        <w:rPr>
          <w:rFonts w:hint="eastAsia" w:ascii="仿宋" w:hAnsi="仿宋" w:eastAsia="仿宋" w:cs="仿宋"/>
          <w:b/>
          <w:color w:val="000000" w:themeColor="text1"/>
          <w:sz w:val="28"/>
          <w:szCs w:val="28"/>
          <w:lang w:eastAsia="zh-CN"/>
          <w14:textFill>
            <w14:solidFill>
              <w14:schemeClr w14:val="tx1"/>
            </w14:solidFill>
          </w14:textFill>
        </w:rPr>
        <w:t>参选人</w:t>
      </w:r>
      <w:r>
        <w:rPr>
          <w:rFonts w:hint="eastAsia" w:ascii="仿宋" w:hAnsi="仿宋" w:eastAsia="仿宋" w:cs="仿宋"/>
          <w:b/>
          <w:color w:val="000000" w:themeColor="text1"/>
          <w:sz w:val="28"/>
          <w:szCs w:val="28"/>
          <w14:textFill>
            <w14:solidFill>
              <w14:schemeClr w14:val="tx1"/>
            </w14:solidFill>
          </w14:textFill>
        </w:rPr>
        <w:t>不足三家时,本项目作废标处理。</w:t>
      </w:r>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549" w:name="_Toc390256531"/>
      <w:bookmarkStart w:id="550" w:name="_Toc6976866"/>
      <w:bookmarkStart w:id="551" w:name="_Toc9425419"/>
      <w:bookmarkStart w:id="552" w:name="_Toc36305173"/>
      <w:bookmarkStart w:id="553" w:name="_Toc8113"/>
      <w:bookmarkStart w:id="554" w:name="_Toc36570844"/>
      <w:bookmarkStart w:id="555" w:name="_Toc534717707"/>
      <w:bookmarkStart w:id="556" w:name="_Toc32651"/>
      <w:bookmarkStart w:id="557" w:name="_Toc3112"/>
      <w:bookmarkStart w:id="558" w:name="_Toc17825061"/>
      <w:bookmarkStart w:id="559" w:name="_Toc9352371"/>
      <w:bookmarkStart w:id="560" w:name="_Toc11021"/>
      <w:bookmarkStart w:id="561" w:name="_Toc13823"/>
      <w:bookmarkStart w:id="562" w:name="_Toc36291724"/>
      <w:bookmarkStart w:id="563" w:name="_Toc36291795"/>
      <w:r>
        <w:rPr>
          <w:rFonts w:hint="eastAsia" w:ascii="仿宋" w:hAnsi="仿宋" w:eastAsia="仿宋" w:cs="仿宋"/>
          <w:b/>
          <w:bCs/>
          <w:color w:val="000000" w:themeColor="text1"/>
          <w:sz w:val="28"/>
          <w:szCs w:val="28"/>
          <w14:textFill>
            <w14:solidFill>
              <w14:schemeClr w14:val="tx1"/>
            </w14:solidFill>
          </w14:textFill>
        </w:rPr>
        <w:t>比选及资料的澄清</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20.1比选小组在对</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的有效性、完整性和响应程度进行审查时，可以要求</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对</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中含义不明确、同类问题表述不一致或者有明显文字和计算错误的内容等做出必要的澄清、说明或者更正。</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的澄清、说明或者更正不得超出</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的范围或者改变</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的实质性内容。</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20.2比选小组要求</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澄清、说明或者更正</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应当以书面形式做出。</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的澄清、说明或者更正应当由法定代表人或其授权代表签字或者加盖公章。由授权代表签字的，应当附法定代表人授权书。</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为自然人的，应当由本人签字并附身份证明。</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在比选过程中所做的各种承诺作为</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的一部分，对</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具有约束力。</w:t>
      </w:r>
    </w:p>
    <w:p>
      <w:pPr>
        <w:pageBreakBefore w:val="0"/>
        <w:numPr>
          <w:ilvl w:val="0"/>
          <w:numId w:val="2"/>
        </w:numPr>
        <w:kinsoku/>
        <w:wordWrap/>
        <w:overflowPunct/>
        <w:topLinePunct w:val="0"/>
        <w:autoSpaceDE/>
        <w:autoSpaceDN/>
        <w:bidi w:val="0"/>
        <w:spacing w:line="454" w:lineRule="exact"/>
        <w:textAlignment w:val="auto"/>
        <w:rPr>
          <w:rFonts w:ascii="仿宋" w:hAnsi="仿宋" w:eastAsia="仿宋" w:cs="仿宋"/>
          <w:b/>
          <w:bCs/>
          <w:color w:val="000000" w:themeColor="text1"/>
          <w:sz w:val="28"/>
          <w:szCs w:val="28"/>
          <w14:textFill>
            <w14:solidFill>
              <w14:schemeClr w14:val="tx1"/>
            </w14:solidFill>
          </w14:textFill>
        </w:rPr>
      </w:pPr>
      <w:bookmarkStart w:id="564" w:name="_Toc29097586"/>
      <w:bookmarkStart w:id="565" w:name="_Toc29704124"/>
      <w:bookmarkStart w:id="566" w:name="_Toc22614703"/>
      <w:bookmarkStart w:id="567" w:name="_Toc14840251"/>
      <w:r>
        <w:rPr>
          <w:rFonts w:hint="eastAsia" w:ascii="仿宋" w:hAnsi="仿宋" w:eastAsia="仿宋" w:cs="仿宋"/>
          <w:b/>
          <w:bCs/>
          <w:color w:val="000000" w:themeColor="text1"/>
          <w:sz w:val="28"/>
          <w:szCs w:val="28"/>
          <w14:textFill>
            <w14:solidFill>
              <w14:schemeClr w14:val="tx1"/>
            </w14:solidFill>
          </w14:textFill>
        </w:rPr>
        <w:t>比选程序</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21.1比选</w:t>
      </w:r>
      <w:r>
        <w:rPr>
          <w:rFonts w:hint="eastAsia" w:ascii="仿宋" w:hAnsi="仿宋" w:eastAsia="仿宋" w:cs="仿宋"/>
          <w:bCs/>
          <w:color w:val="000000" w:themeColor="text1"/>
          <w:kern w:val="0"/>
          <w:sz w:val="28"/>
          <w:szCs w:val="28"/>
          <w:lang w:eastAsia="zh-CN"/>
          <w14:textFill>
            <w14:solidFill>
              <w14:schemeClr w14:val="tx1"/>
            </w14:solidFill>
          </w14:textFill>
        </w:rPr>
        <w:t>响应文件</w:t>
      </w:r>
      <w:r>
        <w:rPr>
          <w:rFonts w:hint="eastAsia" w:ascii="仿宋" w:hAnsi="仿宋" w:eastAsia="仿宋" w:cs="仿宋"/>
          <w:bCs/>
          <w:color w:val="000000" w:themeColor="text1"/>
          <w:kern w:val="0"/>
          <w:sz w:val="28"/>
          <w:szCs w:val="28"/>
          <w14:textFill>
            <w14:solidFill>
              <w14:schemeClr w14:val="tx1"/>
            </w14:solidFill>
          </w14:textFill>
        </w:rPr>
        <w:t>符合性检查：依据比选文件的规定，从比选</w:t>
      </w:r>
      <w:r>
        <w:rPr>
          <w:rFonts w:hint="eastAsia" w:ascii="仿宋" w:hAnsi="仿宋" w:eastAsia="仿宋" w:cs="仿宋"/>
          <w:bCs/>
          <w:color w:val="000000" w:themeColor="text1"/>
          <w:kern w:val="0"/>
          <w:sz w:val="28"/>
          <w:szCs w:val="28"/>
          <w:lang w:eastAsia="zh-CN"/>
          <w14:textFill>
            <w14:solidFill>
              <w14:schemeClr w14:val="tx1"/>
            </w14:solidFill>
          </w14:textFill>
        </w:rPr>
        <w:t>响应文件</w:t>
      </w:r>
      <w:r>
        <w:rPr>
          <w:rFonts w:hint="eastAsia" w:ascii="仿宋" w:hAnsi="仿宋" w:eastAsia="仿宋" w:cs="仿宋"/>
          <w:bCs/>
          <w:color w:val="000000" w:themeColor="text1"/>
          <w:kern w:val="0"/>
          <w:sz w:val="28"/>
          <w:szCs w:val="28"/>
          <w14:textFill>
            <w14:solidFill>
              <w14:schemeClr w14:val="tx1"/>
            </w14:solidFill>
          </w14:textFill>
        </w:rPr>
        <w:t>的有效性、完整性和对比选文件的响应程度进行审查，以确定是否对比选文件的实质性要求做出响应。</w:t>
      </w:r>
    </w:p>
    <w:p>
      <w:pPr>
        <w:pageBreakBefore w:val="0"/>
        <w:kinsoku/>
        <w:wordWrap/>
        <w:overflowPunct/>
        <w:topLinePunct w:val="0"/>
        <w:autoSpaceDE/>
        <w:autoSpaceDN/>
        <w:bidi w:val="0"/>
        <w:adjustRightInd w:val="0"/>
        <w:snapToGrid w:val="0"/>
        <w:spacing w:line="454" w:lineRule="exact"/>
        <w:ind w:firstLine="843" w:firstLineChars="300"/>
        <w:textAlignment w:val="auto"/>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有下列情形之一未对比选文件做实质性响应的，</w:t>
      </w:r>
      <w:r>
        <w:rPr>
          <w:rFonts w:hint="eastAsia" w:ascii="仿宋" w:hAnsi="仿宋" w:eastAsia="仿宋" w:cs="仿宋"/>
          <w:b/>
          <w:color w:val="000000" w:themeColor="text1"/>
          <w:sz w:val="28"/>
          <w:szCs w:val="28"/>
          <w14:textFill>
            <w14:solidFill>
              <w14:schemeClr w14:val="tx1"/>
            </w14:solidFill>
          </w14:textFill>
        </w:rPr>
        <w:t>视为无效响应</w:t>
      </w:r>
      <w:r>
        <w:rPr>
          <w:rFonts w:hint="eastAsia" w:ascii="仿宋" w:hAnsi="仿宋" w:eastAsia="仿宋" w:cs="仿宋"/>
          <w:b/>
          <w:bCs/>
          <w:color w:val="000000" w:themeColor="text1"/>
          <w:kern w:val="0"/>
          <w:sz w:val="28"/>
          <w:szCs w:val="28"/>
          <w14:textFill>
            <w14:solidFill>
              <w14:schemeClr w14:val="tx1"/>
            </w14:solidFill>
          </w14:textFill>
        </w:rPr>
        <w:t>：</w:t>
      </w:r>
    </w:p>
    <w:p>
      <w:pPr>
        <w:pageBreakBefore w:val="0"/>
        <w:kinsoku/>
        <w:wordWrap/>
        <w:overflowPunct/>
        <w:topLinePunct w:val="0"/>
        <w:autoSpaceDE/>
        <w:autoSpaceDN/>
        <w:bidi w:val="0"/>
        <w:spacing w:line="454" w:lineRule="exact"/>
        <w:ind w:firstLine="843" w:firstLineChars="3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（1）未按比选文件要求提供资格证明文件；</w:t>
      </w:r>
    </w:p>
    <w:p>
      <w:pPr>
        <w:pageBreakBefore w:val="0"/>
        <w:kinsoku/>
        <w:wordWrap/>
        <w:overflowPunct/>
        <w:topLinePunct w:val="0"/>
        <w:autoSpaceDE/>
        <w:autoSpaceDN/>
        <w:bidi w:val="0"/>
        <w:spacing w:line="454" w:lineRule="exact"/>
        <w:ind w:firstLine="843" w:firstLineChars="3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（2）比选</w:t>
      </w:r>
      <w:r>
        <w:rPr>
          <w:rFonts w:hint="eastAsia" w:ascii="仿宋" w:hAnsi="仿宋" w:eastAsia="仿宋" w:cs="仿宋"/>
          <w:b/>
          <w:color w:val="000000" w:themeColor="text1"/>
          <w:sz w:val="28"/>
          <w:szCs w:val="28"/>
          <w:lang w:eastAsia="zh-CN"/>
          <w14:textFill>
            <w14:solidFill>
              <w14:schemeClr w14:val="tx1"/>
            </w14:solidFill>
          </w14:textFill>
        </w:rPr>
        <w:t>响应文件</w:t>
      </w:r>
      <w:r>
        <w:rPr>
          <w:rFonts w:hint="eastAsia" w:ascii="仿宋" w:hAnsi="仿宋" w:eastAsia="仿宋" w:cs="仿宋"/>
          <w:b/>
          <w:color w:val="000000" w:themeColor="text1"/>
          <w:sz w:val="28"/>
          <w:szCs w:val="28"/>
          <w14:textFill>
            <w14:solidFill>
              <w14:schemeClr w14:val="tx1"/>
            </w14:solidFill>
          </w14:textFill>
        </w:rPr>
        <w:t>未按比选文件要求签署、盖章的；</w:t>
      </w:r>
    </w:p>
    <w:p>
      <w:pPr>
        <w:pageBreakBefore w:val="0"/>
        <w:kinsoku/>
        <w:wordWrap/>
        <w:overflowPunct/>
        <w:topLinePunct w:val="0"/>
        <w:autoSpaceDE/>
        <w:autoSpaceDN/>
        <w:bidi w:val="0"/>
        <w:spacing w:line="454" w:lineRule="exact"/>
        <w:ind w:firstLine="843" w:firstLineChars="3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（3）非法定代表人本人参与比选，未提供有效的法定代表人授权书；</w:t>
      </w:r>
    </w:p>
    <w:p>
      <w:pPr>
        <w:pageBreakBefore w:val="0"/>
        <w:kinsoku/>
        <w:wordWrap/>
        <w:overflowPunct/>
        <w:topLinePunct w:val="0"/>
        <w:autoSpaceDE/>
        <w:autoSpaceDN/>
        <w:bidi w:val="0"/>
        <w:spacing w:line="454" w:lineRule="exact"/>
        <w:ind w:firstLine="843" w:firstLineChars="3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（4）未按比选文件要求提交比选保证金；</w:t>
      </w:r>
    </w:p>
    <w:p>
      <w:pPr>
        <w:pageBreakBefore w:val="0"/>
        <w:kinsoku/>
        <w:wordWrap/>
        <w:overflowPunct/>
        <w:topLinePunct w:val="0"/>
        <w:autoSpaceDE/>
        <w:autoSpaceDN/>
        <w:bidi w:val="0"/>
        <w:spacing w:line="454" w:lineRule="exact"/>
        <w:ind w:firstLine="843" w:firstLineChars="3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（5）未在比选</w:t>
      </w:r>
      <w:r>
        <w:rPr>
          <w:rFonts w:hint="eastAsia" w:ascii="仿宋" w:hAnsi="仿宋" w:eastAsia="仿宋" w:cs="仿宋"/>
          <w:b/>
          <w:color w:val="000000" w:themeColor="text1"/>
          <w:sz w:val="28"/>
          <w:szCs w:val="28"/>
          <w:lang w:eastAsia="zh-CN"/>
          <w14:textFill>
            <w14:solidFill>
              <w14:schemeClr w14:val="tx1"/>
            </w14:solidFill>
          </w14:textFill>
        </w:rPr>
        <w:t>响应文件</w:t>
      </w:r>
      <w:r>
        <w:rPr>
          <w:rFonts w:hint="eastAsia" w:ascii="仿宋" w:hAnsi="仿宋" w:eastAsia="仿宋" w:cs="仿宋"/>
          <w:b/>
          <w:color w:val="000000" w:themeColor="text1"/>
          <w:sz w:val="28"/>
          <w:szCs w:val="28"/>
          <w14:textFill>
            <w14:solidFill>
              <w14:schemeClr w14:val="tx1"/>
            </w14:solidFill>
          </w14:textFill>
        </w:rPr>
        <w:t>中提供提交比选保证金的证明材料；</w:t>
      </w:r>
    </w:p>
    <w:p>
      <w:pPr>
        <w:pageBreakBefore w:val="0"/>
        <w:kinsoku/>
        <w:wordWrap/>
        <w:overflowPunct/>
        <w:topLinePunct w:val="0"/>
        <w:autoSpaceDE/>
        <w:autoSpaceDN/>
        <w:bidi w:val="0"/>
        <w:spacing w:line="454" w:lineRule="exact"/>
        <w:ind w:firstLine="843" w:firstLineChars="3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（6）未提供有效的报价一览表；</w:t>
      </w:r>
    </w:p>
    <w:p>
      <w:pPr>
        <w:pageBreakBefore w:val="0"/>
        <w:kinsoku/>
        <w:wordWrap/>
        <w:overflowPunct/>
        <w:topLinePunct w:val="0"/>
        <w:autoSpaceDE/>
        <w:autoSpaceDN/>
        <w:bidi w:val="0"/>
        <w:spacing w:line="454" w:lineRule="exact"/>
        <w:ind w:firstLine="843" w:firstLineChars="3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（7）未响应比选文件中“比选项目要求”实质性条款要求；</w:t>
      </w:r>
    </w:p>
    <w:p>
      <w:pPr>
        <w:pageBreakBefore w:val="0"/>
        <w:tabs>
          <w:tab w:val="left" w:pos="1060"/>
        </w:tabs>
        <w:kinsoku/>
        <w:wordWrap/>
        <w:overflowPunct/>
        <w:topLinePunct w:val="0"/>
        <w:autoSpaceDE/>
        <w:autoSpaceDN/>
        <w:bidi w:val="0"/>
        <w:spacing w:line="454" w:lineRule="exact"/>
        <w:ind w:firstLine="843" w:firstLineChars="3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（8）有比选文件当中已列明的其他导致无效响应的因素；</w:t>
      </w:r>
    </w:p>
    <w:p>
      <w:pPr>
        <w:pageBreakBefore w:val="0"/>
        <w:tabs>
          <w:tab w:val="left" w:pos="1060"/>
        </w:tabs>
        <w:kinsoku/>
        <w:wordWrap/>
        <w:overflowPunct/>
        <w:topLinePunct w:val="0"/>
        <w:autoSpaceDE/>
        <w:autoSpaceDN/>
        <w:bidi w:val="0"/>
        <w:spacing w:line="454" w:lineRule="exact"/>
        <w:ind w:firstLine="843" w:firstLineChars="3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（9）比选有效期响应不足；</w:t>
      </w:r>
    </w:p>
    <w:p>
      <w:pPr>
        <w:pageBreakBefore w:val="0"/>
        <w:tabs>
          <w:tab w:val="left" w:pos="1060"/>
        </w:tabs>
        <w:kinsoku/>
        <w:wordWrap/>
        <w:overflowPunct/>
        <w:topLinePunct w:val="0"/>
        <w:autoSpaceDE/>
        <w:autoSpaceDN/>
        <w:bidi w:val="0"/>
        <w:spacing w:line="454" w:lineRule="exact"/>
        <w:ind w:firstLine="843" w:firstLineChars="3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（10）以联合体方式参与比选；</w:t>
      </w:r>
    </w:p>
    <w:p>
      <w:pPr>
        <w:pageBreakBefore w:val="0"/>
        <w:tabs>
          <w:tab w:val="left" w:pos="1060"/>
        </w:tabs>
        <w:kinsoku/>
        <w:wordWrap/>
        <w:overflowPunct/>
        <w:topLinePunct w:val="0"/>
        <w:autoSpaceDE/>
        <w:autoSpaceDN/>
        <w:bidi w:val="0"/>
        <w:spacing w:line="454" w:lineRule="exact"/>
        <w:ind w:firstLine="843" w:firstLineChars="3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（11）比选</w:t>
      </w:r>
      <w:r>
        <w:rPr>
          <w:rFonts w:hint="eastAsia" w:ascii="仿宋" w:hAnsi="仿宋" w:eastAsia="仿宋" w:cs="仿宋"/>
          <w:b/>
          <w:color w:val="000000" w:themeColor="text1"/>
          <w:sz w:val="28"/>
          <w:szCs w:val="28"/>
          <w:lang w:eastAsia="zh-CN"/>
          <w14:textFill>
            <w14:solidFill>
              <w14:schemeClr w14:val="tx1"/>
            </w14:solidFill>
          </w14:textFill>
        </w:rPr>
        <w:t>响应文件</w:t>
      </w:r>
      <w:r>
        <w:rPr>
          <w:rFonts w:hint="eastAsia" w:ascii="仿宋" w:hAnsi="仿宋" w:eastAsia="仿宋" w:cs="仿宋"/>
          <w:b/>
          <w:color w:val="000000" w:themeColor="text1"/>
          <w:sz w:val="28"/>
          <w:szCs w:val="28"/>
          <w14:textFill>
            <w14:solidFill>
              <w14:schemeClr w14:val="tx1"/>
            </w14:solidFill>
          </w14:textFill>
        </w:rPr>
        <w:t>含有比选人不能接受的附加条件的；</w:t>
      </w:r>
    </w:p>
    <w:p>
      <w:pPr>
        <w:pageBreakBefore w:val="0"/>
        <w:tabs>
          <w:tab w:val="left" w:pos="220"/>
        </w:tabs>
        <w:kinsoku/>
        <w:wordWrap/>
        <w:overflowPunct/>
        <w:topLinePunct w:val="0"/>
        <w:autoSpaceDE/>
        <w:autoSpaceDN/>
        <w:bidi w:val="0"/>
        <w:spacing w:line="454" w:lineRule="exact"/>
        <w:ind w:left="237" w:leftChars="113" w:firstLine="599" w:firstLineChars="213"/>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（12）发现</w:t>
      </w:r>
      <w:r>
        <w:rPr>
          <w:rFonts w:hint="eastAsia" w:ascii="仿宋" w:hAnsi="仿宋" w:eastAsia="仿宋" w:cs="仿宋"/>
          <w:b/>
          <w:color w:val="000000" w:themeColor="text1"/>
          <w:sz w:val="28"/>
          <w:szCs w:val="28"/>
          <w:lang w:eastAsia="zh-CN"/>
          <w14:textFill>
            <w14:solidFill>
              <w14:schemeClr w14:val="tx1"/>
            </w14:solidFill>
          </w14:textFill>
        </w:rPr>
        <w:t>参选人</w:t>
      </w:r>
      <w:r>
        <w:rPr>
          <w:rFonts w:hint="eastAsia" w:ascii="仿宋" w:hAnsi="仿宋" w:eastAsia="仿宋" w:cs="仿宋"/>
          <w:b/>
          <w:color w:val="000000" w:themeColor="text1"/>
          <w:sz w:val="28"/>
          <w:szCs w:val="28"/>
          <w14:textFill>
            <w14:solidFill>
              <w14:schemeClr w14:val="tx1"/>
            </w14:solidFill>
          </w14:textFill>
        </w:rPr>
        <w:t>以他人名义参加比选或相互之间串通，或者以其他弄虚作假方式参加比选；</w:t>
      </w:r>
    </w:p>
    <w:p>
      <w:pPr>
        <w:pageBreakBefore w:val="0"/>
        <w:tabs>
          <w:tab w:val="left" w:pos="0"/>
          <w:tab w:val="left" w:pos="284"/>
          <w:tab w:val="left" w:pos="709"/>
          <w:tab w:val="left" w:pos="993"/>
          <w:tab w:val="left" w:pos="1108"/>
        </w:tabs>
        <w:kinsoku/>
        <w:wordWrap/>
        <w:overflowPunct/>
        <w:topLinePunct w:val="0"/>
        <w:autoSpaceDE/>
        <w:autoSpaceDN/>
        <w:bidi w:val="0"/>
        <w:spacing w:line="454" w:lineRule="exact"/>
        <w:ind w:firstLine="843" w:firstLineChars="3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（13）法律、法规和比选文件规定的其他无效情形。</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21.2比选</w:t>
      </w:r>
      <w:r>
        <w:rPr>
          <w:rFonts w:hint="eastAsia" w:ascii="仿宋" w:hAnsi="仿宋" w:eastAsia="仿宋" w:cs="仿宋"/>
          <w:bCs/>
          <w:color w:val="000000" w:themeColor="text1"/>
          <w:kern w:val="0"/>
          <w:sz w:val="28"/>
          <w:szCs w:val="28"/>
          <w:lang w:eastAsia="zh-CN"/>
          <w14:textFill>
            <w14:solidFill>
              <w14:schemeClr w14:val="tx1"/>
            </w14:solidFill>
          </w14:textFill>
        </w:rPr>
        <w:t>响应文件</w:t>
      </w:r>
      <w:r>
        <w:rPr>
          <w:rFonts w:hint="eastAsia" w:ascii="仿宋" w:hAnsi="仿宋" w:eastAsia="仿宋" w:cs="仿宋"/>
          <w:bCs/>
          <w:color w:val="000000" w:themeColor="text1"/>
          <w:kern w:val="0"/>
          <w:sz w:val="28"/>
          <w:szCs w:val="28"/>
          <w14:textFill>
            <w14:solidFill>
              <w14:schemeClr w14:val="tx1"/>
            </w14:solidFill>
          </w14:textFill>
        </w:rPr>
        <w:t>报价出现前后不一致的，按下列规定修正：</w:t>
      </w:r>
    </w:p>
    <w:bookmarkEnd w:id="564"/>
    <w:bookmarkEnd w:id="565"/>
    <w:bookmarkEnd w:id="566"/>
    <w:bookmarkEnd w:id="567"/>
    <w:p>
      <w:pPr>
        <w:pageBreakBefore w:val="0"/>
        <w:kinsoku/>
        <w:wordWrap/>
        <w:overflowPunct/>
        <w:topLinePunct w:val="0"/>
        <w:autoSpaceDE/>
        <w:autoSpaceDN/>
        <w:bidi w:val="0"/>
        <w:spacing w:line="454" w:lineRule="exact"/>
        <w:ind w:firstLine="840" w:firstLineChars="300"/>
        <w:textAlignment w:val="auto"/>
        <w:rPr>
          <w:rFonts w:ascii="仿宋" w:hAnsi="仿宋" w:eastAsia="仿宋" w:cs="仿宋"/>
          <w:color w:val="000000" w:themeColor="text1"/>
          <w:sz w:val="28"/>
          <w:szCs w:val="28"/>
          <w14:textFill>
            <w14:solidFill>
              <w14:schemeClr w14:val="tx1"/>
            </w14:solidFill>
          </w14:textFill>
        </w:rPr>
      </w:pPr>
      <w:bookmarkStart w:id="568" w:name="_Toc9425421"/>
      <w:bookmarkStart w:id="569" w:name="_Toc36570846"/>
      <w:bookmarkStart w:id="570" w:name="_Toc472942967"/>
      <w:bookmarkStart w:id="571" w:name="_Toc11299"/>
      <w:bookmarkStart w:id="572" w:name="_Toc36305175"/>
      <w:bookmarkStart w:id="573" w:name="_Toc4884"/>
      <w:bookmarkStart w:id="574" w:name="_Toc18786"/>
      <w:bookmarkStart w:id="575" w:name="_Toc534717709"/>
      <w:bookmarkStart w:id="576" w:name="_Toc6107"/>
      <w:bookmarkStart w:id="577" w:name="_Toc3810"/>
      <w:bookmarkStart w:id="578" w:name="_Toc36291797"/>
      <w:bookmarkStart w:id="579" w:name="_Toc17825063"/>
      <w:bookmarkStart w:id="580" w:name="_Toc9352373"/>
      <w:bookmarkStart w:id="581" w:name="_Toc36291726"/>
      <w:bookmarkStart w:id="582" w:name="_Toc390256534"/>
      <w:r>
        <w:rPr>
          <w:rFonts w:hint="eastAsia" w:ascii="仿宋" w:hAnsi="仿宋" w:eastAsia="仿宋" w:cs="仿宋"/>
          <w:color w:val="000000" w:themeColor="text1"/>
          <w:sz w:val="28"/>
          <w:szCs w:val="28"/>
          <w14:textFill>
            <w14:solidFill>
              <w14:schemeClr w14:val="tx1"/>
            </w14:solidFill>
          </w14:textFill>
        </w:rPr>
        <w:t>（1）比选</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中</w:t>
      </w:r>
      <w:r>
        <w:rPr>
          <w:rFonts w:hint="eastAsia" w:ascii="仿宋" w:hAnsi="仿宋" w:eastAsia="仿宋" w:cs="仿宋"/>
          <w:color w:val="000000" w:themeColor="text1"/>
          <w:sz w:val="28"/>
          <w:szCs w:val="28"/>
          <w:lang w:val="en-US"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一览表内容与比选</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 xml:space="preserve">中相应内容不一致 </w:t>
      </w:r>
    </w:p>
    <w:p>
      <w:pPr>
        <w:pageBreakBefore w:val="0"/>
        <w:kinsoku/>
        <w:wordWrap/>
        <w:overflowPunct/>
        <w:topLinePunct w:val="0"/>
        <w:autoSpaceDE/>
        <w:autoSpaceDN/>
        <w:bidi w:val="0"/>
        <w:spacing w:line="454" w:lineRule="exact"/>
        <w:ind w:firstLine="840" w:firstLineChars="3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的，以</w:t>
      </w:r>
      <w:r>
        <w:rPr>
          <w:rFonts w:hint="eastAsia" w:ascii="仿宋" w:hAnsi="仿宋" w:eastAsia="仿宋" w:cs="仿宋"/>
          <w:color w:val="000000" w:themeColor="text1"/>
          <w:sz w:val="28"/>
          <w:szCs w:val="28"/>
          <w:lang w:val="en-US"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一览表为准；</w:t>
      </w:r>
    </w:p>
    <w:p>
      <w:pPr>
        <w:pageBreakBefore w:val="0"/>
        <w:kinsoku/>
        <w:wordWrap/>
        <w:overflowPunct/>
        <w:topLinePunct w:val="0"/>
        <w:autoSpaceDE/>
        <w:autoSpaceDN/>
        <w:bidi w:val="0"/>
        <w:spacing w:line="454" w:lineRule="exact"/>
        <w:ind w:firstLine="840" w:firstLineChars="3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（2）大写金额和小写金额不一致的，以大写金额为准；</w:t>
      </w:r>
    </w:p>
    <w:p>
      <w:pPr>
        <w:pageBreakBefore w:val="0"/>
        <w:kinsoku/>
        <w:wordWrap/>
        <w:overflowPunct/>
        <w:topLinePunct w:val="0"/>
        <w:autoSpaceDE/>
        <w:autoSpaceDN/>
        <w:bidi w:val="0"/>
        <w:spacing w:line="454" w:lineRule="exact"/>
        <w:ind w:left="838" w:leftChars="399"/>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）同时出现两种以上不一致的，按照前款规定的顺序修正，若</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不同意对其错误的修正，其响应无效。</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21.3澄清有关问题：对比选</w:t>
      </w:r>
      <w:r>
        <w:rPr>
          <w:rFonts w:hint="eastAsia" w:ascii="仿宋" w:hAnsi="仿宋" w:eastAsia="仿宋" w:cs="仿宋"/>
          <w:bCs/>
          <w:color w:val="000000" w:themeColor="text1"/>
          <w:kern w:val="0"/>
          <w:sz w:val="28"/>
          <w:szCs w:val="28"/>
          <w:lang w:eastAsia="zh-CN"/>
          <w14:textFill>
            <w14:solidFill>
              <w14:schemeClr w14:val="tx1"/>
            </w14:solidFill>
          </w14:textFill>
        </w:rPr>
        <w:t>响应文件</w:t>
      </w:r>
      <w:r>
        <w:rPr>
          <w:rFonts w:hint="eastAsia" w:ascii="仿宋" w:hAnsi="仿宋" w:eastAsia="仿宋" w:cs="仿宋"/>
          <w:bCs/>
          <w:color w:val="000000" w:themeColor="text1"/>
          <w:kern w:val="0"/>
          <w:sz w:val="28"/>
          <w:szCs w:val="28"/>
          <w14:textFill>
            <w14:solidFill>
              <w14:schemeClr w14:val="tx1"/>
            </w14:solidFill>
          </w14:textFill>
        </w:rPr>
        <w:t>中含义不明确、同类问题表述不一致或者有明显文字和计算错误的内容，比选小组可以书面形式（应当由比选小组签字）要求</w:t>
      </w:r>
      <w:r>
        <w:rPr>
          <w:rFonts w:hint="eastAsia" w:ascii="仿宋" w:hAnsi="仿宋" w:eastAsia="仿宋" w:cs="仿宋"/>
          <w:bCs/>
          <w:color w:val="000000" w:themeColor="text1"/>
          <w:kern w:val="0"/>
          <w:sz w:val="28"/>
          <w:szCs w:val="28"/>
          <w:lang w:eastAsia="zh-CN"/>
          <w14:textFill>
            <w14:solidFill>
              <w14:schemeClr w14:val="tx1"/>
            </w14:solidFill>
          </w14:textFill>
        </w:rPr>
        <w:t>参选人</w:t>
      </w:r>
      <w:r>
        <w:rPr>
          <w:rFonts w:hint="eastAsia" w:ascii="仿宋" w:hAnsi="仿宋" w:eastAsia="仿宋" w:cs="仿宋"/>
          <w:bCs/>
          <w:color w:val="000000" w:themeColor="text1"/>
          <w:kern w:val="0"/>
          <w:sz w:val="28"/>
          <w:szCs w:val="28"/>
          <w14:textFill>
            <w14:solidFill>
              <w14:schemeClr w14:val="tx1"/>
            </w14:solidFill>
          </w14:textFill>
        </w:rPr>
        <w:t>做出必要的澄清、说明或者补正。</w:t>
      </w:r>
      <w:r>
        <w:rPr>
          <w:rFonts w:hint="eastAsia" w:ascii="仿宋" w:hAnsi="仿宋" w:eastAsia="仿宋" w:cs="仿宋"/>
          <w:bCs/>
          <w:color w:val="000000" w:themeColor="text1"/>
          <w:kern w:val="0"/>
          <w:sz w:val="28"/>
          <w:szCs w:val="28"/>
          <w:lang w:eastAsia="zh-CN"/>
          <w14:textFill>
            <w14:solidFill>
              <w14:schemeClr w14:val="tx1"/>
            </w14:solidFill>
          </w14:textFill>
        </w:rPr>
        <w:t>参选人</w:t>
      </w:r>
      <w:r>
        <w:rPr>
          <w:rFonts w:hint="eastAsia" w:ascii="仿宋" w:hAnsi="仿宋" w:eastAsia="仿宋" w:cs="仿宋"/>
          <w:bCs/>
          <w:color w:val="000000" w:themeColor="text1"/>
          <w:kern w:val="0"/>
          <w:sz w:val="28"/>
          <w:szCs w:val="28"/>
          <w14:textFill>
            <w14:solidFill>
              <w14:schemeClr w14:val="tx1"/>
            </w14:solidFill>
          </w14:textFill>
        </w:rPr>
        <w:t>的澄清、说明或者补正应当采用书面形式，由其授权的代表签字，并不得超出比选</w:t>
      </w:r>
      <w:r>
        <w:rPr>
          <w:rFonts w:hint="eastAsia" w:ascii="仿宋" w:hAnsi="仿宋" w:eastAsia="仿宋" w:cs="仿宋"/>
          <w:bCs/>
          <w:color w:val="000000" w:themeColor="text1"/>
          <w:kern w:val="0"/>
          <w:sz w:val="28"/>
          <w:szCs w:val="28"/>
          <w:lang w:eastAsia="zh-CN"/>
          <w14:textFill>
            <w14:solidFill>
              <w14:schemeClr w14:val="tx1"/>
            </w14:solidFill>
          </w14:textFill>
        </w:rPr>
        <w:t>响应文件</w:t>
      </w:r>
      <w:r>
        <w:rPr>
          <w:rFonts w:hint="eastAsia" w:ascii="仿宋" w:hAnsi="仿宋" w:eastAsia="仿宋" w:cs="仿宋"/>
          <w:bCs/>
          <w:color w:val="000000" w:themeColor="text1"/>
          <w:kern w:val="0"/>
          <w:sz w:val="28"/>
          <w:szCs w:val="28"/>
          <w14:textFill>
            <w14:solidFill>
              <w14:schemeClr w14:val="tx1"/>
            </w14:solidFill>
          </w14:textFill>
        </w:rPr>
        <w:t>的范围或者改变比选</w:t>
      </w:r>
      <w:r>
        <w:rPr>
          <w:rFonts w:hint="eastAsia" w:ascii="仿宋" w:hAnsi="仿宋" w:eastAsia="仿宋" w:cs="仿宋"/>
          <w:bCs/>
          <w:color w:val="000000" w:themeColor="text1"/>
          <w:kern w:val="0"/>
          <w:sz w:val="28"/>
          <w:szCs w:val="28"/>
          <w:lang w:eastAsia="zh-CN"/>
          <w14:textFill>
            <w14:solidFill>
              <w14:schemeClr w14:val="tx1"/>
            </w14:solidFill>
          </w14:textFill>
        </w:rPr>
        <w:t>响应文件</w:t>
      </w:r>
      <w:r>
        <w:rPr>
          <w:rFonts w:hint="eastAsia" w:ascii="仿宋" w:hAnsi="仿宋" w:eastAsia="仿宋" w:cs="仿宋"/>
          <w:bCs/>
          <w:color w:val="000000" w:themeColor="text1"/>
          <w:kern w:val="0"/>
          <w:sz w:val="28"/>
          <w:szCs w:val="28"/>
          <w14:textFill>
            <w14:solidFill>
              <w14:schemeClr w14:val="tx1"/>
            </w14:solidFill>
          </w14:textFill>
        </w:rPr>
        <w:t>的实质性内容。</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21.4评审方法：</w:t>
      </w:r>
      <w:r>
        <w:rPr>
          <w:rFonts w:hint="eastAsia" w:ascii="仿宋" w:hAnsi="仿宋" w:eastAsia="仿宋" w:cs="仿宋"/>
          <w:b/>
          <w:bCs/>
          <w:color w:val="000000" w:themeColor="text1"/>
          <w:kern w:val="0"/>
          <w:sz w:val="28"/>
          <w:szCs w:val="28"/>
          <w14:textFill>
            <w14:solidFill>
              <w14:schemeClr w14:val="tx1"/>
            </w14:solidFill>
          </w14:textFill>
        </w:rPr>
        <w:t>本项目采用综合评分法</w:t>
      </w:r>
      <w:r>
        <w:rPr>
          <w:rFonts w:hint="eastAsia" w:ascii="仿宋" w:hAnsi="仿宋" w:eastAsia="仿宋" w:cs="仿宋"/>
          <w:bCs/>
          <w:color w:val="000000" w:themeColor="text1"/>
          <w:kern w:val="0"/>
          <w:sz w:val="28"/>
          <w:szCs w:val="28"/>
          <w14:textFill>
            <w14:solidFill>
              <w14:schemeClr w14:val="tx1"/>
            </w14:solidFill>
          </w14:textFill>
        </w:rPr>
        <w:t>（是指比选</w:t>
      </w:r>
      <w:r>
        <w:rPr>
          <w:rFonts w:hint="eastAsia" w:ascii="仿宋" w:hAnsi="仿宋" w:eastAsia="仿宋" w:cs="仿宋"/>
          <w:bCs/>
          <w:color w:val="000000" w:themeColor="text1"/>
          <w:kern w:val="0"/>
          <w:sz w:val="28"/>
          <w:szCs w:val="28"/>
          <w:lang w:eastAsia="zh-CN"/>
          <w14:textFill>
            <w14:solidFill>
              <w14:schemeClr w14:val="tx1"/>
            </w14:solidFill>
          </w14:textFill>
        </w:rPr>
        <w:t>响应文件</w:t>
      </w:r>
      <w:r>
        <w:rPr>
          <w:rFonts w:hint="eastAsia" w:ascii="仿宋" w:hAnsi="仿宋" w:eastAsia="仿宋" w:cs="仿宋"/>
          <w:bCs/>
          <w:color w:val="000000" w:themeColor="text1"/>
          <w:kern w:val="0"/>
          <w:sz w:val="28"/>
          <w:szCs w:val="28"/>
          <w14:textFill>
            <w14:solidFill>
              <w14:schemeClr w14:val="tx1"/>
            </w14:solidFill>
          </w14:textFill>
        </w:rPr>
        <w:t>满足比选文件全部实质性要求，且按照评审因素的量化指标评审得分最高的</w:t>
      </w:r>
      <w:r>
        <w:rPr>
          <w:rFonts w:hint="eastAsia" w:ascii="仿宋" w:hAnsi="仿宋" w:eastAsia="仿宋" w:cs="仿宋"/>
          <w:bCs/>
          <w:color w:val="000000" w:themeColor="text1"/>
          <w:kern w:val="0"/>
          <w:sz w:val="28"/>
          <w:szCs w:val="28"/>
          <w:lang w:eastAsia="zh-CN"/>
          <w14:textFill>
            <w14:solidFill>
              <w14:schemeClr w14:val="tx1"/>
            </w14:solidFill>
          </w14:textFill>
        </w:rPr>
        <w:t>参选人</w:t>
      </w:r>
      <w:r>
        <w:rPr>
          <w:rFonts w:hint="eastAsia" w:ascii="仿宋" w:hAnsi="仿宋" w:eastAsia="仿宋" w:cs="仿宋"/>
          <w:bCs/>
          <w:color w:val="000000" w:themeColor="text1"/>
          <w:kern w:val="0"/>
          <w:sz w:val="28"/>
          <w:szCs w:val="28"/>
          <w14:textFill>
            <w14:solidFill>
              <w14:schemeClr w14:val="tx1"/>
            </w14:solidFill>
          </w14:textFill>
        </w:rPr>
        <w:t>为中选候选人的评审方法）。</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hint="default"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21.5推荐中选候选人：比选小组比选结果按评审后得分由高到低顺序排列。</w:t>
      </w:r>
      <w:r>
        <w:rPr>
          <w:rFonts w:hint="eastAsia" w:ascii="仿宋" w:hAnsi="仿宋" w:eastAsia="仿宋" w:cs="仿宋"/>
          <w:bCs/>
          <w:color w:val="000000" w:themeColor="text1"/>
          <w:kern w:val="0"/>
          <w:sz w:val="28"/>
          <w:szCs w:val="28"/>
          <w:lang w:val="en-US" w:eastAsia="zh-CN"/>
          <w14:textFill>
            <w14:solidFill>
              <w14:schemeClr w14:val="tx1"/>
            </w14:solidFill>
          </w14:textFill>
        </w:rPr>
        <w:t>总</w:t>
      </w:r>
      <w:r>
        <w:rPr>
          <w:rFonts w:hint="eastAsia" w:ascii="仿宋" w:hAnsi="仿宋" w:eastAsia="仿宋" w:cs="仿宋"/>
          <w:bCs/>
          <w:color w:val="000000" w:themeColor="text1"/>
          <w:kern w:val="0"/>
          <w:sz w:val="28"/>
          <w:szCs w:val="28"/>
          <w14:textFill>
            <w14:solidFill>
              <w14:schemeClr w14:val="tx1"/>
            </w14:solidFill>
          </w14:textFill>
        </w:rPr>
        <w:t>得分相同的，按照</w:t>
      </w:r>
      <w:r>
        <w:rPr>
          <w:rFonts w:hint="eastAsia" w:ascii="仿宋" w:hAnsi="仿宋" w:eastAsia="仿宋" w:cs="仿宋"/>
          <w:bCs/>
          <w:color w:val="000000" w:themeColor="text1"/>
          <w:kern w:val="0"/>
          <w:sz w:val="28"/>
          <w:szCs w:val="28"/>
          <w:lang w:val="en-US" w:eastAsia="zh-CN"/>
          <w14:textFill>
            <w14:solidFill>
              <w14:schemeClr w14:val="tx1"/>
            </w14:solidFill>
          </w14:textFill>
        </w:rPr>
        <w:t>先价格再</w:t>
      </w:r>
      <w:r>
        <w:rPr>
          <w:rFonts w:hint="eastAsia" w:ascii="仿宋" w:hAnsi="仿宋" w:eastAsia="仿宋" w:cs="仿宋"/>
          <w:bCs/>
          <w:color w:val="000000" w:themeColor="text1"/>
          <w:kern w:val="0"/>
          <w:sz w:val="28"/>
          <w:szCs w:val="28"/>
          <w14:textFill>
            <w14:solidFill>
              <w14:schemeClr w14:val="tx1"/>
            </w14:solidFill>
          </w14:textFill>
        </w:rPr>
        <w:t>技术评审</w:t>
      </w:r>
      <w:r>
        <w:rPr>
          <w:rFonts w:hint="eastAsia" w:ascii="仿宋" w:hAnsi="仿宋" w:eastAsia="仿宋" w:cs="仿宋"/>
          <w:bCs/>
          <w:color w:val="000000" w:themeColor="text1"/>
          <w:kern w:val="0"/>
          <w:sz w:val="28"/>
          <w:szCs w:val="28"/>
          <w:lang w:val="en-US" w:eastAsia="zh-CN"/>
          <w14:textFill>
            <w14:solidFill>
              <w14:schemeClr w14:val="tx1"/>
            </w14:solidFill>
          </w14:textFill>
        </w:rPr>
        <w:t>最后商务评审得原则确定单类</w:t>
      </w:r>
      <w:r>
        <w:rPr>
          <w:rFonts w:hint="eastAsia" w:ascii="仿宋" w:hAnsi="仿宋" w:eastAsia="仿宋" w:cs="仿宋"/>
          <w:bCs/>
          <w:color w:val="000000" w:themeColor="text1"/>
          <w:kern w:val="0"/>
          <w:sz w:val="28"/>
          <w:szCs w:val="28"/>
          <w14:textFill>
            <w14:solidFill>
              <w14:schemeClr w14:val="tx1"/>
            </w14:solidFill>
          </w14:textFill>
        </w:rPr>
        <w:t>得分最高的</w:t>
      </w:r>
      <w:r>
        <w:rPr>
          <w:rFonts w:hint="eastAsia" w:ascii="仿宋" w:hAnsi="仿宋" w:eastAsia="仿宋" w:cs="仿宋"/>
          <w:bCs/>
          <w:color w:val="000000" w:themeColor="text1"/>
          <w:kern w:val="0"/>
          <w:sz w:val="28"/>
          <w:szCs w:val="28"/>
          <w:lang w:eastAsia="zh-CN"/>
          <w14:textFill>
            <w14:solidFill>
              <w14:schemeClr w14:val="tx1"/>
            </w14:solidFill>
          </w14:textFill>
        </w:rPr>
        <w:t>参选人</w:t>
      </w:r>
      <w:r>
        <w:rPr>
          <w:rFonts w:hint="eastAsia" w:ascii="仿宋" w:hAnsi="仿宋" w:eastAsia="仿宋" w:cs="仿宋"/>
          <w:bCs/>
          <w:color w:val="000000" w:themeColor="text1"/>
          <w:kern w:val="0"/>
          <w:sz w:val="28"/>
          <w:szCs w:val="28"/>
          <w14:textFill>
            <w14:solidFill>
              <w14:schemeClr w14:val="tx1"/>
            </w14:solidFill>
          </w14:textFill>
        </w:rPr>
        <w:t>为排名第一的中选候选人。</w:t>
      </w:r>
      <w:r>
        <w:rPr>
          <w:rFonts w:hint="eastAsia" w:ascii="仿宋" w:hAnsi="仿宋" w:eastAsia="仿宋" w:cs="仿宋"/>
          <w:bCs/>
          <w:color w:val="000000" w:themeColor="text1"/>
          <w:kern w:val="0"/>
          <w:sz w:val="28"/>
          <w:szCs w:val="28"/>
          <w:lang w:val="en-US" w:eastAsia="zh-CN"/>
          <w14:textFill>
            <w14:solidFill>
              <w14:schemeClr w14:val="tx1"/>
            </w14:solidFill>
          </w14:textFill>
        </w:rPr>
        <w:t>以上类别评审得分均一致出现并列情况的，由比选小组现场随机抽取确定参选人排序。</w:t>
      </w:r>
    </w:p>
    <w:p>
      <w:pPr>
        <w:pageBreakBefore w:val="0"/>
        <w:tabs>
          <w:tab w:val="left" w:pos="284"/>
          <w:tab w:val="left" w:pos="709"/>
          <w:tab w:val="left" w:pos="851"/>
        </w:tabs>
        <w:kinsoku/>
        <w:wordWrap/>
        <w:overflowPunct/>
        <w:topLinePunct w:val="0"/>
        <w:autoSpaceDE/>
        <w:autoSpaceDN/>
        <w:bidi w:val="0"/>
        <w:spacing w:line="454" w:lineRule="exact"/>
        <w:ind w:left="142" w:firstLine="89" w:firstLineChars="32"/>
        <w:textAlignment w:val="auto"/>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21.6</w:t>
      </w:r>
      <w:r>
        <w:rPr>
          <w:rFonts w:hint="eastAsia" w:ascii="仿宋" w:hAnsi="仿宋" w:eastAsia="仿宋" w:cs="仿宋"/>
          <w:bCs/>
          <w:color w:val="000000" w:themeColor="text1"/>
          <w:sz w:val="28"/>
          <w:szCs w:val="28"/>
          <w14:textFill>
            <w14:solidFill>
              <w14:schemeClr w14:val="tx1"/>
            </w14:solidFill>
          </w14:textFill>
        </w:rPr>
        <w:t>编写</w:t>
      </w:r>
      <w:r>
        <w:rPr>
          <w:rFonts w:hint="eastAsia" w:ascii="仿宋" w:hAnsi="仿宋" w:eastAsia="仿宋" w:cs="仿宋"/>
          <w:bCs/>
          <w:color w:val="000000" w:themeColor="text1"/>
          <w:kern w:val="0"/>
          <w:sz w:val="28"/>
          <w:szCs w:val="28"/>
          <w14:textFill>
            <w14:solidFill>
              <w14:schemeClr w14:val="tx1"/>
            </w14:solidFill>
          </w14:textFill>
        </w:rPr>
        <w:t>开标、评标记录和比选报告：将开标、评标记录和比选报告打印成纸质文件，由比选小组成员签字。</w:t>
      </w:r>
    </w:p>
    <w:p>
      <w:pPr>
        <w:pageBreakBefore w:val="0"/>
        <w:numPr>
          <w:ilvl w:val="0"/>
          <w:numId w:val="2"/>
        </w:numPr>
        <w:kinsoku/>
        <w:wordWrap/>
        <w:overflowPunct/>
        <w:topLinePunct w:val="0"/>
        <w:autoSpaceDE/>
        <w:autoSpaceDN/>
        <w:bidi w:val="0"/>
        <w:adjustRightInd/>
        <w:snapToGrid/>
        <w:spacing w:line="440" w:lineRule="exact"/>
        <w:textAlignment w:val="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中选原则</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pageBreakBefore w:val="0"/>
        <w:tabs>
          <w:tab w:val="left" w:pos="284"/>
          <w:tab w:val="left" w:pos="709"/>
          <w:tab w:val="left" w:pos="851"/>
        </w:tabs>
        <w:kinsoku/>
        <w:wordWrap/>
        <w:overflowPunct/>
        <w:topLinePunct w:val="0"/>
        <w:autoSpaceDE/>
        <w:autoSpaceDN/>
        <w:bidi w:val="0"/>
        <w:adjustRightInd/>
        <w:snapToGrid/>
        <w:spacing w:line="440"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22.1根据“</w:t>
      </w:r>
      <w:bookmarkStart w:id="583" w:name="_Hlt25124240"/>
      <w:bookmarkEnd w:id="583"/>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须知”，比选人按照排名顺序确定中选</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w:t>
      </w:r>
    </w:p>
    <w:p>
      <w:pPr>
        <w:pageBreakBefore w:val="0"/>
        <w:tabs>
          <w:tab w:val="left" w:pos="284"/>
          <w:tab w:val="left" w:pos="709"/>
          <w:tab w:val="left" w:pos="851"/>
        </w:tabs>
        <w:kinsoku/>
        <w:wordWrap/>
        <w:overflowPunct/>
        <w:topLinePunct w:val="0"/>
        <w:autoSpaceDE/>
        <w:autoSpaceDN/>
        <w:bidi w:val="0"/>
        <w:adjustRightInd/>
        <w:snapToGrid/>
        <w:spacing w:line="440"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22.2出现下列情形之一的，比选人或者比选代理机构应当终止比选活动，发布项目终止公告并说明原因，重新开展比选活动：</w:t>
      </w:r>
    </w:p>
    <w:p>
      <w:pPr>
        <w:pStyle w:val="5"/>
        <w:pageBreakBefore w:val="0"/>
        <w:numPr>
          <w:ilvl w:val="2"/>
          <w:numId w:val="5"/>
        </w:numPr>
        <w:tabs>
          <w:tab w:val="left" w:pos="426"/>
          <w:tab w:val="left" w:pos="1480"/>
        </w:tabs>
        <w:kinsoku/>
        <w:wordWrap/>
        <w:overflowPunct/>
        <w:topLinePunct w:val="0"/>
        <w:autoSpaceDE/>
        <w:autoSpaceDN/>
        <w:bidi w:val="0"/>
        <w:adjustRightInd/>
        <w:snapToGrid/>
        <w:spacing w:line="440" w:lineRule="exact"/>
        <w:ind w:hanging="267"/>
        <w:textAlignment w:val="auto"/>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因情况变化，不再符合规定的比选方式适用情形的；</w:t>
      </w:r>
    </w:p>
    <w:p>
      <w:pPr>
        <w:pStyle w:val="5"/>
        <w:pageBreakBefore w:val="0"/>
        <w:numPr>
          <w:ilvl w:val="2"/>
          <w:numId w:val="5"/>
        </w:numPr>
        <w:tabs>
          <w:tab w:val="left" w:pos="426"/>
          <w:tab w:val="left" w:pos="1480"/>
        </w:tabs>
        <w:kinsoku/>
        <w:wordWrap/>
        <w:overflowPunct/>
        <w:topLinePunct w:val="0"/>
        <w:autoSpaceDE/>
        <w:autoSpaceDN/>
        <w:bidi w:val="0"/>
        <w:adjustRightInd/>
        <w:snapToGrid/>
        <w:spacing w:line="440" w:lineRule="exact"/>
        <w:ind w:hanging="267"/>
        <w:textAlignment w:val="auto"/>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出现影响公正的违法、违规行为的；</w:t>
      </w:r>
    </w:p>
    <w:p>
      <w:pPr>
        <w:pageBreakBefore w:val="0"/>
        <w:numPr>
          <w:ilvl w:val="0"/>
          <w:numId w:val="2"/>
        </w:numPr>
        <w:kinsoku/>
        <w:wordWrap/>
        <w:overflowPunct/>
        <w:topLinePunct w:val="0"/>
        <w:autoSpaceDE/>
        <w:autoSpaceDN/>
        <w:bidi w:val="0"/>
        <w:adjustRightInd/>
        <w:snapToGrid/>
        <w:spacing w:line="440" w:lineRule="exact"/>
        <w:textAlignment w:val="auto"/>
        <w:rPr>
          <w:rFonts w:ascii="仿宋" w:hAnsi="仿宋" w:eastAsia="仿宋" w:cs="仿宋"/>
          <w:b/>
          <w:bCs/>
          <w:color w:val="000000" w:themeColor="text1"/>
          <w:sz w:val="28"/>
          <w:szCs w:val="28"/>
          <w14:textFill>
            <w14:solidFill>
              <w14:schemeClr w14:val="tx1"/>
            </w14:solidFill>
          </w14:textFill>
        </w:rPr>
      </w:pPr>
      <w:bookmarkStart w:id="584" w:name="_Toc9425422"/>
      <w:bookmarkStart w:id="585" w:name="_Toc118"/>
      <w:bookmarkStart w:id="586" w:name="_Toc17912"/>
      <w:bookmarkStart w:id="587" w:name="_Toc534717710"/>
      <w:bookmarkStart w:id="588" w:name="_Toc8419"/>
      <w:bookmarkStart w:id="589" w:name="_Toc11350"/>
      <w:bookmarkStart w:id="590" w:name="_Toc36291798"/>
      <w:bookmarkStart w:id="591" w:name="_Toc9352374"/>
      <w:bookmarkStart w:id="592" w:name="_Toc434845523"/>
      <w:bookmarkStart w:id="593" w:name="_Toc17825064"/>
      <w:bookmarkStart w:id="594" w:name="_Toc36305176"/>
      <w:bookmarkStart w:id="595" w:name="_Toc36291727"/>
      <w:bookmarkStart w:id="596" w:name="_Toc36570847"/>
      <w:bookmarkStart w:id="597" w:name="_Toc472942968"/>
      <w:bookmarkStart w:id="598" w:name="_Toc1885"/>
      <w:r>
        <w:rPr>
          <w:rFonts w:hint="eastAsia" w:ascii="仿宋" w:hAnsi="仿宋" w:eastAsia="仿宋" w:cs="仿宋"/>
          <w:b/>
          <w:bCs/>
          <w:color w:val="000000" w:themeColor="text1"/>
          <w:sz w:val="28"/>
          <w:szCs w:val="28"/>
          <w14:textFill>
            <w14:solidFill>
              <w14:schemeClr w14:val="tx1"/>
            </w14:solidFill>
          </w14:textFill>
        </w:rPr>
        <w:t>保密及其他注意事项</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pPr>
        <w:pageBreakBefore w:val="0"/>
        <w:tabs>
          <w:tab w:val="left" w:pos="284"/>
          <w:tab w:val="left" w:pos="709"/>
          <w:tab w:val="left" w:pos="851"/>
        </w:tabs>
        <w:kinsoku/>
        <w:wordWrap/>
        <w:overflowPunct/>
        <w:topLinePunct w:val="0"/>
        <w:autoSpaceDE/>
        <w:autoSpaceDN/>
        <w:bidi w:val="0"/>
        <w:adjustRightInd/>
        <w:snapToGrid/>
        <w:spacing w:line="440"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23.1比选评审是比选工作的重要环节。在比选中，比选的任何一方不得透露与比选有关的其他</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的技术资料、价格和其他信息。</w:t>
      </w:r>
    </w:p>
    <w:p>
      <w:pPr>
        <w:pageBreakBefore w:val="0"/>
        <w:tabs>
          <w:tab w:val="left" w:pos="284"/>
          <w:tab w:val="left" w:pos="709"/>
          <w:tab w:val="left" w:pos="851"/>
        </w:tabs>
        <w:kinsoku/>
        <w:wordWrap/>
        <w:overflowPunct/>
        <w:topLinePunct w:val="0"/>
        <w:autoSpaceDE/>
        <w:autoSpaceDN/>
        <w:bidi w:val="0"/>
        <w:adjustRightInd/>
        <w:snapToGrid/>
        <w:spacing w:line="440"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23.2在比选期间，</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不得向比选小组成员询问比选情况，不得进行旨在影响比选结果的活动。</w:t>
      </w:r>
    </w:p>
    <w:p>
      <w:pPr>
        <w:pStyle w:val="3"/>
        <w:pageBreakBefore w:val="0"/>
        <w:kinsoku/>
        <w:wordWrap/>
        <w:overflowPunct/>
        <w:topLinePunct w:val="0"/>
        <w:autoSpaceDE/>
        <w:autoSpaceDN/>
        <w:bidi w:val="0"/>
        <w:adjustRightInd/>
        <w:snapToGrid/>
        <w:spacing w:before="0" w:after="0" w:line="440" w:lineRule="exact"/>
        <w:textAlignment w:val="auto"/>
        <w:rPr>
          <w:rFonts w:ascii="仿宋" w:hAnsi="仿宋" w:eastAsia="仿宋" w:cs="仿宋"/>
          <w:color w:val="000000" w:themeColor="text1"/>
          <w:sz w:val="28"/>
          <w:szCs w:val="28"/>
          <w14:textFill>
            <w14:solidFill>
              <w14:schemeClr w14:val="tx1"/>
            </w14:solidFill>
          </w14:textFill>
        </w:rPr>
      </w:pPr>
      <w:bookmarkStart w:id="599" w:name="_Toc27695"/>
      <w:bookmarkStart w:id="600" w:name="_Toc26542"/>
      <w:bookmarkStart w:id="601" w:name="_Toc27818"/>
      <w:r>
        <w:rPr>
          <w:rFonts w:hint="eastAsia" w:ascii="仿宋" w:hAnsi="仿宋" w:eastAsia="仿宋" w:cs="仿宋"/>
          <w:color w:val="000000" w:themeColor="text1"/>
          <w:sz w:val="28"/>
          <w:szCs w:val="28"/>
          <w14:textFill>
            <w14:solidFill>
              <w14:schemeClr w14:val="tx1"/>
            </w14:solidFill>
          </w14:textFill>
        </w:rPr>
        <w:t>六、中选</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的确定</w:t>
      </w:r>
      <w:bookmarkEnd w:id="599"/>
      <w:bookmarkEnd w:id="600"/>
      <w:bookmarkEnd w:id="601"/>
    </w:p>
    <w:bookmarkEnd w:id="582"/>
    <w:p>
      <w:pPr>
        <w:pageBreakBefore w:val="0"/>
        <w:numPr>
          <w:ilvl w:val="0"/>
          <w:numId w:val="2"/>
        </w:numPr>
        <w:kinsoku/>
        <w:wordWrap/>
        <w:overflowPunct/>
        <w:topLinePunct w:val="0"/>
        <w:autoSpaceDE/>
        <w:autoSpaceDN/>
        <w:bidi w:val="0"/>
        <w:adjustRightInd/>
        <w:snapToGrid/>
        <w:spacing w:line="440" w:lineRule="exact"/>
        <w:textAlignment w:val="auto"/>
        <w:rPr>
          <w:rFonts w:ascii="仿宋" w:hAnsi="仿宋" w:eastAsia="仿宋" w:cs="仿宋"/>
          <w:b/>
          <w:bCs/>
          <w:color w:val="000000" w:themeColor="text1"/>
          <w:sz w:val="28"/>
          <w:szCs w:val="28"/>
          <w14:textFill>
            <w14:solidFill>
              <w14:schemeClr w14:val="tx1"/>
            </w14:solidFill>
          </w14:textFill>
        </w:rPr>
      </w:pPr>
      <w:bookmarkStart w:id="602" w:name="_Toc36291731"/>
      <w:bookmarkStart w:id="603" w:name="_Toc36291802"/>
      <w:bookmarkStart w:id="604" w:name="_Toc25503"/>
      <w:bookmarkStart w:id="605" w:name="_Toc36305180"/>
      <w:bookmarkStart w:id="606" w:name="_Toc534717713"/>
      <w:bookmarkStart w:id="607" w:name="_Toc19414"/>
      <w:bookmarkStart w:id="608" w:name="_Toc27917"/>
      <w:bookmarkStart w:id="609" w:name="_Toc11274"/>
      <w:bookmarkStart w:id="610" w:name="_Toc9425426"/>
      <w:bookmarkStart w:id="611" w:name="_Toc36570851"/>
      <w:bookmarkStart w:id="612" w:name="_Toc17825068"/>
      <w:bookmarkStart w:id="613" w:name="_Toc9352377"/>
      <w:bookmarkStart w:id="614" w:name="_Toc16735"/>
      <w:r>
        <w:rPr>
          <w:rFonts w:hint="eastAsia" w:ascii="仿宋" w:hAnsi="仿宋" w:eastAsia="仿宋" w:cs="仿宋"/>
          <w:b/>
          <w:bCs/>
          <w:color w:val="000000" w:themeColor="text1"/>
          <w:sz w:val="28"/>
          <w:szCs w:val="28"/>
          <w14:textFill>
            <w14:solidFill>
              <w14:schemeClr w14:val="tx1"/>
            </w14:solidFill>
          </w14:textFill>
        </w:rPr>
        <w:t>中选</w:t>
      </w:r>
      <w:r>
        <w:rPr>
          <w:rFonts w:hint="eastAsia" w:ascii="仿宋" w:hAnsi="仿宋" w:eastAsia="仿宋" w:cs="仿宋"/>
          <w:b/>
          <w:bCs/>
          <w:color w:val="000000" w:themeColor="text1"/>
          <w:sz w:val="28"/>
          <w:szCs w:val="28"/>
          <w:lang w:eastAsia="zh-CN"/>
          <w14:textFill>
            <w14:solidFill>
              <w14:schemeClr w14:val="tx1"/>
            </w14:solidFill>
          </w14:textFill>
        </w:rPr>
        <w:t>参选人</w:t>
      </w:r>
      <w:r>
        <w:rPr>
          <w:rFonts w:hint="eastAsia" w:ascii="仿宋" w:hAnsi="仿宋" w:eastAsia="仿宋" w:cs="仿宋"/>
          <w:b/>
          <w:bCs/>
          <w:color w:val="000000" w:themeColor="text1"/>
          <w:sz w:val="28"/>
          <w:szCs w:val="28"/>
          <w14:textFill>
            <w14:solidFill>
              <w14:schemeClr w14:val="tx1"/>
            </w14:solidFill>
          </w14:textFill>
        </w:rPr>
        <w:t>的确定</w:t>
      </w:r>
      <w:bookmarkEnd w:id="602"/>
      <w:bookmarkEnd w:id="603"/>
      <w:bookmarkEnd w:id="604"/>
      <w:bookmarkEnd w:id="605"/>
      <w:bookmarkEnd w:id="606"/>
      <w:bookmarkEnd w:id="607"/>
      <w:bookmarkEnd w:id="608"/>
      <w:bookmarkEnd w:id="609"/>
      <w:bookmarkEnd w:id="610"/>
      <w:bookmarkEnd w:id="611"/>
      <w:bookmarkEnd w:id="612"/>
      <w:bookmarkEnd w:id="613"/>
      <w:bookmarkEnd w:id="614"/>
    </w:p>
    <w:p>
      <w:pPr>
        <w:pageBreakBefore w:val="0"/>
        <w:tabs>
          <w:tab w:val="left" w:pos="284"/>
          <w:tab w:val="left" w:pos="709"/>
          <w:tab w:val="left" w:pos="851"/>
        </w:tabs>
        <w:kinsoku/>
        <w:wordWrap/>
        <w:overflowPunct/>
        <w:topLinePunct w:val="0"/>
        <w:autoSpaceDE/>
        <w:autoSpaceDN/>
        <w:bidi w:val="0"/>
        <w:adjustRightInd/>
        <w:snapToGrid/>
        <w:spacing w:line="440"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bookmarkStart w:id="615" w:name="_Toc458262629"/>
      <w:bookmarkStart w:id="616" w:name="_Toc454701396"/>
      <w:r>
        <w:rPr>
          <w:rFonts w:hint="eastAsia" w:ascii="仿宋" w:hAnsi="仿宋" w:eastAsia="仿宋" w:cs="仿宋"/>
          <w:bCs/>
          <w:color w:val="000000" w:themeColor="text1"/>
          <w:sz w:val="28"/>
          <w:szCs w:val="28"/>
          <w14:textFill>
            <w14:solidFill>
              <w14:schemeClr w14:val="tx1"/>
            </w14:solidFill>
          </w14:textFill>
        </w:rPr>
        <w:t>24.1比选人在收到比选报告后5个工作日内，从比选报告提出的中选候选</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中，按照综合评分排序由高到低的原则确定中选</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w:t>
      </w:r>
      <w:bookmarkEnd w:id="615"/>
      <w:bookmarkEnd w:id="616"/>
      <w:bookmarkStart w:id="617" w:name="_Toc390256538"/>
      <w:bookmarkStart w:id="618" w:name="_Toc477144298"/>
      <w:bookmarkStart w:id="619" w:name="_Toc476976190"/>
      <w:bookmarkStart w:id="620" w:name="_Toc535299981"/>
      <w:bookmarkStart w:id="621" w:name="_Toc454701399"/>
      <w:bookmarkStart w:id="622" w:name="_Toc467236758"/>
      <w:bookmarkStart w:id="623" w:name="_Toc491841908"/>
      <w:bookmarkStart w:id="624" w:name="_Toc497707704"/>
      <w:bookmarkStart w:id="625" w:name="_Toc501190901"/>
      <w:bookmarkStart w:id="626" w:name="_Toc477838705"/>
      <w:bookmarkStart w:id="627" w:name="_Toc458262632"/>
    </w:p>
    <w:p>
      <w:pPr>
        <w:pageBreakBefore w:val="0"/>
        <w:tabs>
          <w:tab w:val="left" w:pos="284"/>
          <w:tab w:val="left" w:pos="709"/>
          <w:tab w:val="left" w:pos="851"/>
        </w:tabs>
        <w:kinsoku/>
        <w:wordWrap/>
        <w:overflowPunct/>
        <w:topLinePunct w:val="0"/>
        <w:autoSpaceDE/>
        <w:autoSpaceDN/>
        <w:bidi w:val="0"/>
        <w:adjustRightInd/>
        <w:snapToGrid/>
        <w:spacing w:line="440"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24.2</w:t>
      </w:r>
      <w:r>
        <w:rPr>
          <w:rFonts w:hint="eastAsia" w:ascii="仿宋" w:hAnsi="仿宋" w:eastAsia="仿宋" w:cs="仿宋"/>
          <w:bCs/>
          <w:color w:val="000000" w:themeColor="text1"/>
          <w:sz w:val="28"/>
          <w:szCs w:val="28"/>
          <w:lang w:val="en-US" w:eastAsia="zh-CN"/>
          <w14:textFill>
            <w14:solidFill>
              <w14:schemeClr w14:val="tx1"/>
            </w14:solidFill>
          </w14:textFill>
        </w:rPr>
        <w:t>在</w:t>
      </w:r>
      <w:r>
        <w:rPr>
          <w:rFonts w:hint="eastAsia" w:ascii="仿宋" w:hAnsi="仿宋" w:eastAsia="仿宋" w:cs="仿宋"/>
          <w:color w:val="000000" w:themeColor="text1"/>
          <w:kern w:val="0"/>
          <w:sz w:val="28"/>
          <w:szCs w:val="28"/>
          <w:lang w:val="en-US" w:eastAsia="zh-CN"/>
          <w14:textFill>
            <w14:solidFill>
              <w14:schemeClr w14:val="tx1"/>
            </w14:solidFill>
          </w14:textFill>
        </w:rPr>
        <w:t>指定官网上发布项目中选公示</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公示期1个工作日</w:t>
      </w:r>
      <w:r>
        <w:rPr>
          <w:rFonts w:hint="eastAsia" w:ascii="仿宋" w:hAnsi="仿宋" w:eastAsia="仿宋" w:cs="仿宋"/>
          <w:bCs/>
          <w:color w:val="000000" w:themeColor="text1"/>
          <w:sz w:val="28"/>
          <w:szCs w:val="28"/>
          <w14:textFill>
            <w14:solidFill>
              <w14:schemeClr w14:val="tx1"/>
            </w14:solidFill>
          </w14:textFill>
        </w:rPr>
        <w:t>。</w:t>
      </w:r>
    </w:p>
    <w:p>
      <w:pPr>
        <w:pageBreakBefore w:val="0"/>
        <w:tabs>
          <w:tab w:val="left" w:pos="284"/>
          <w:tab w:val="left" w:pos="709"/>
          <w:tab w:val="left" w:pos="851"/>
        </w:tabs>
        <w:kinsoku/>
        <w:wordWrap/>
        <w:overflowPunct/>
        <w:topLinePunct w:val="0"/>
        <w:autoSpaceDE/>
        <w:autoSpaceDN/>
        <w:bidi w:val="0"/>
        <w:adjustRightInd/>
        <w:snapToGrid/>
        <w:spacing w:line="440" w:lineRule="exact"/>
        <w:ind w:left="142" w:firstLine="67" w:firstLineChars="32"/>
        <w:textAlignment w:val="auto"/>
        <w:rPr>
          <w:rFonts w:ascii="仿宋" w:hAnsi="仿宋" w:eastAsia="仿宋" w:cs="仿宋"/>
          <w:color w:val="000000" w:themeColor="text1"/>
          <w14:textFill>
            <w14:solidFill>
              <w14:schemeClr w14:val="tx1"/>
            </w14:solidFill>
          </w14:textFill>
        </w:rPr>
      </w:pPr>
    </w:p>
    <w:bookmarkEnd w:id="617"/>
    <w:bookmarkEnd w:id="618"/>
    <w:bookmarkEnd w:id="619"/>
    <w:bookmarkEnd w:id="620"/>
    <w:bookmarkEnd w:id="621"/>
    <w:bookmarkEnd w:id="622"/>
    <w:bookmarkEnd w:id="623"/>
    <w:bookmarkEnd w:id="624"/>
    <w:bookmarkEnd w:id="625"/>
    <w:bookmarkEnd w:id="626"/>
    <w:bookmarkEnd w:id="627"/>
    <w:p>
      <w:pPr>
        <w:pStyle w:val="3"/>
        <w:pageBreakBefore w:val="0"/>
        <w:kinsoku/>
        <w:wordWrap/>
        <w:overflowPunct/>
        <w:topLinePunct w:val="0"/>
        <w:autoSpaceDE/>
        <w:autoSpaceDN/>
        <w:bidi w:val="0"/>
        <w:adjustRightInd/>
        <w:snapToGrid/>
        <w:spacing w:before="0" w:after="0" w:line="440" w:lineRule="exact"/>
        <w:textAlignment w:val="auto"/>
        <w:rPr>
          <w:rFonts w:ascii="仿宋" w:hAnsi="仿宋" w:eastAsia="仿宋" w:cs="仿宋"/>
          <w:color w:val="000000" w:themeColor="text1"/>
          <w:sz w:val="28"/>
          <w:szCs w:val="28"/>
          <w14:textFill>
            <w14:solidFill>
              <w14:schemeClr w14:val="tx1"/>
            </w14:solidFill>
          </w14:textFill>
        </w:rPr>
      </w:pPr>
      <w:bookmarkStart w:id="628" w:name="_Toc12441"/>
      <w:bookmarkStart w:id="629" w:name="_Toc21623"/>
      <w:bookmarkStart w:id="630" w:name="_Toc14368"/>
      <w:bookmarkStart w:id="631" w:name="_Toc458262633"/>
      <w:bookmarkStart w:id="632" w:name="_Toc454701400"/>
      <w:r>
        <w:rPr>
          <w:rFonts w:hint="eastAsia" w:ascii="仿宋" w:hAnsi="仿宋" w:eastAsia="仿宋" w:cs="仿宋"/>
          <w:color w:val="000000" w:themeColor="text1"/>
          <w:sz w:val="28"/>
          <w:szCs w:val="28"/>
          <w14:textFill>
            <w14:solidFill>
              <w14:schemeClr w14:val="tx1"/>
            </w14:solidFill>
          </w14:textFill>
        </w:rPr>
        <w:t>七、签订合同</w:t>
      </w:r>
      <w:bookmarkEnd w:id="628"/>
      <w:bookmarkEnd w:id="629"/>
      <w:bookmarkEnd w:id="630"/>
    </w:p>
    <w:p>
      <w:pPr>
        <w:pageBreakBefore w:val="0"/>
        <w:numPr>
          <w:ilvl w:val="0"/>
          <w:numId w:val="2"/>
        </w:numPr>
        <w:kinsoku/>
        <w:wordWrap/>
        <w:overflowPunct/>
        <w:topLinePunct w:val="0"/>
        <w:autoSpaceDE/>
        <w:autoSpaceDN/>
        <w:bidi w:val="0"/>
        <w:adjustRightInd/>
        <w:snapToGrid/>
        <w:spacing w:line="440" w:lineRule="exact"/>
        <w:textAlignment w:val="auto"/>
        <w:rPr>
          <w:rFonts w:ascii="仿宋" w:hAnsi="仿宋" w:eastAsia="仿宋" w:cs="仿宋"/>
          <w:b/>
          <w:bCs/>
          <w:color w:val="000000" w:themeColor="text1"/>
          <w:sz w:val="28"/>
          <w:szCs w:val="28"/>
          <w14:textFill>
            <w14:solidFill>
              <w14:schemeClr w14:val="tx1"/>
            </w14:solidFill>
          </w14:textFill>
        </w:rPr>
      </w:pPr>
      <w:bookmarkStart w:id="633" w:name="_Toc8800"/>
      <w:bookmarkStart w:id="634" w:name="_Toc434845529"/>
      <w:bookmarkStart w:id="635" w:name="_Toc17825074"/>
      <w:bookmarkStart w:id="636" w:name="_Toc36291808"/>
      <w:bookmarkStart w:id="637" w:name="_Toc534717719"/>
      <w:bookmarkStart w:id="638" w:name="_Toc27157"/>
      <w:bookmarkStart w:id="639" w:name="_Toc9352383"/>
      <w:bookmarkStart w:id="640" w:name="_Toc21622"/>
      <w:bookmarkStart w:id="641" w:name="_Toc472942974"/>
      <w:bookmarkStart w:id="642" w:name="_Toc16186"/>
      <w:bookmarkStart w:id="643" w:name="_Toc36305186"/>
      <w:bookmarkStart w:id="644" w:name="_Toc36291737"/>
      <w:bookmarkStart w:id="645" w:name="_Toc28411"/>
      <w:bookmarkStart w:id="646" w:name="_Toc9425432"/>
      <w:bookmarkStart w:id="647" w:name="_Toc36570857"/>
      <w:r>
        <w:rPr>
          <w:rFonts w:hint="eastAsia" w:ascii="仿宋" w:hAnsi="仿宋" w:eastAsia="仿宋" w:cs="仿宋"/>
          <w:b/>
          <w:bCs/>
          <w:color w:val="000000" w:themeColor="text1"/>
          <w:sz w:val="28"/>
          <w:szCs w:val="28"/>
          <w14:textFill>
            <w14:solidFill>
              <w14:schemeClr w14:val="tx1"/>
            </w14:solidFill>
          </w14:textFill>
        </w:rPr>
        <w:t>签订合同</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pPr>
        <w:pageBreakBefore w:val="0"/>
        <w:tabs>
          <w:tab w:val="left" w:pos="284"/>
          <w:tab w:val="left" w:pos="709"/>
          <w:tab w:val="left" w:pos="851"/>
        </w:tabs>
        <w:kinsoku/>
        <w:wordWrap/>
        <w:overflowPunct/>
        <w:topLinePunct w:val="0"/>
        <w:autoSpaceDE/>
        <w:autoSpaceDN/>
        <w:bidi w:val="0"/>
        <w:adjustRightInd/>
        <w:snapToGrid/>
        <w:spacing w:line="440"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25.1中选</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收到中选通知书后，按中选通知书中规定的时间、地点，与比选人签订合同。</w:t>
      </w:r>
    </w:p>
    <w:p>
      <w:pPr>
        <w:pageBreakBefore w:val="0"/>
        <w:tabs>
          <w:tab w:val="left" w:pos="284"/>
          <w:tab w:val="left" w:pos="709"/>
          <w:tab w:val="left" w:pos="851"/>
        </w:tabs>
        <w:kinsoku/>
        <w:wordWrap/>
        <w:overflowPunct/>
        <w:topLinePunct w:val="0"/>
        <w:autoSpaceDE/>
        <w:autoSpaceDN/>
        <w:bidi w:val="0"/>
        <w:adjustRightInd/>
        <w:snapToGrid/>
        <w:spacing w:line="440"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25.2中选</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拒绝与比选人签订合同的，比选人可以按照比选报告推荐的中选候选人名单排序，确定下一候选人为中选</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，也可以重新组织开展比选活动。</w:t>
      </w:r>
    </w:p>
    <w:p>
      <w:pPr>
        <w:pageBreakBefore w:val="0"/>
        <w:tabs>
          <w:tab w:val="left" w:pos="284"/>
          <w:tab w:val="left" w:pos="709"/>
          <w:tab w:val="left" w:pos="851"/>
        </w:tabs>
        <w:kinsoku/>
        <w:wordWrap/>
        <w:overflowPunct/>
        <w:topLinePunct w:val="0"/>
        <w:autoSpaceDE/>
        <w:autoSpaceDN/>
        <w:bidi w:val="0"/>
        <w:adjustRightInd/>
        <w:snapToGrid/>
        <w:spacing w:line="440" w:lineRule="exact"/>
        <w:ind w:left="142" w:firstLine="89" w:firstLineChars="32"/>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25.3比选文件、中选</w:t>
      </w:r>
      <w:r>
        <w:rPr>
          <w:rFonts w:hint="eastAsia" w:ascii="仿宋" w:hAnsi="仿宋" w:eastAsia="仿宋" w:cs="仿宋"/>
          <w:bCs/>
          <w:color w:val="000000" w:themeColor="text1"/>
          <w:sz w:val="28"/>
          <w:szCs w:val="28"/>
          <w:lang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的</w:t>
      </w:r>
      <w:r>
        <w:rPr>
          <w:rFonts w:hint="eastAsia" w:ascii="仿宋" w:hAnsi="仿宋" w:eastAsia="仿宋" w:cs="仿宋"/>
          <w:bCs/>
          <w:color w:val="000000" w:themeColor="text1"/>
          <w:sz w:val="28"/>
          <w:szCs w:val="28"/>
          <w:lang w:eastAsia="zh-CN"/>
          <w14:textFill>
            <w14:solidFill>
              <w14:schemeClr w14:val="tx1"/>
            </w14:solidFill>
          </w14:textFill>
        </w:rPr>
        <w:t>响应文件</w:t>
      </w:r>
      <w:r>
        <w:rPr>
          <w:rFonts w:hint="eastAsia" w:ascii="仿宋" w:hAnsi="仿宋" w:eastAsia="仿宋" w:cs="仿宋"/>
          <w:bCs/>
          <w:color w:val="000000" w:themeColor="text1"/>
          <w:sz w:val="28"/>
          <w:szCs w:val="28"/>
          <w14:textFill>
            <w14:solidFill>
              <w14:schemeClr w14:val="tx1"/>
            </w14:solidFill>
          </w14:textFill>
        </w:rPr>
        <w:t>及评审过程中的有关澄清文件均为签订合同的依据。</w:t>
      </w:r>
    </w:p>
    <w:bookmarkEnd w:id="631"/>
    <w:bookmarkEnd w:id="632"/>
    <w:p>
      <w:pPr>
        <w:pStyle w:val="3"/>
        <w:pageBreakBefore w:val="0"/>
        <w:kinsoku/>
        <w:wordWrap/>
        <w:overflowPunct/>
        <w:topLinePunct w:val="0"/>
        <w:autoSpaceDE/>
        <w:autoSpaceDN/>
        <w:bidi w:val="0"/>
        <w:spacing w:before="0" w:after="0" w:line="454" w:lineRule="exact"/>
        <w:textAlignment w:val="auto"/>
        <w:rPr>
          <w:rFonts w:hint="eastAsia" w:ascii="仿宋" w:hAnsi="仿宋" w:eastAsia="仿宋" w:cs="仿宋"/>
          <w:color w:val="000000" w:themeColor="text1"/>
          <w:sz w:val="28"/>
          <w:szCs w:val="28"/>
          <w:lang w:eastAsia="zh-CN"/>
          <w14:textFill>
            <w14:solidFill>
              <w14:schemeClr w14:val="tx1"/>
            </w14:solidFill>
          </w14:textFill>
        </w:rPr>
      </w:pPr>
      <w:bookmarkStart w:id="648" w:name="_Toc17544"/>
      <w:bookmarkStart w:id="649" w:name="_Toc432064604"/>
      <w:bookmarkStart w:id="650" w:name="_Toc13699"/>
      <w:bookmarkStart w:id="651" w:name="_Toc4997"/>
      <w:bookmarkStart w:id="652" w:name="_Toc17708"/>
      <w:r>
        <w:rPr>
          <w:rFonts w:hint="eastAsia" w:ascii="仿宋" w:hAnsi="仿宋" w:eastAsia="仿宋" w:cs="仿宋"/>
          <w:color w:val="000000" w:themeColor="text1"/>
          <w:sz w:val="28"/>
          <w:szCs w:val="28"/>
          <w14:textFill>
            <w14:solidFill>
              <w14:schemeClr w14:val="tx1"/>
            </w14:solidFill>
          </w14:textFill>
        </w:rPr>
        <w:t>八、</w:t>
      </w:r>
      <w:r>
        <w:rPr>
          <w:rFonts w:hint="eastAsia" w:ascii="仿宋" w:hAnsi="仿宋" w:eastAsia="仿宋" w:cs="仿宋"/>
          <w:color w:val="000000" w:themeColor="text1"/>
          <w:sz w:val="28"/>
          <w:szCs w:val="28"/>
          <w:lang w:val="en-US" w:eastAsia="zh-CN"/>
          <w14:textFill>
            <w14:solidFill>
              <w14:schemeClr w14:val="tx1"/>
            </w14:solidFill>
          </w14:textFill>
        </w:rPr>
        <w:t>监督</w:t>
      </w:r>
      <w:r>
        <w:rPr>
          <w:rFonts w:hint="eastAsia" w:ascii="仿宋" w:hAnsi="仿宋" w:eastAsia="仿宋" w:cs="仿宋"/>
          <w:color w:val="000000" w:themeColor="text1"/>
          <w:sz w:val="28"/>
          <w:szCs w:val="28"/>
          <w14:textFill>
            <w14:solidFill>
              <w14:schemeClr w14:val="tx1"/>
            </w14:solidFill>
          </w14:textFill>
        </w:rPr>
        <w:t>、</w:t>
      </w:r>
      <w:bookmarkEnd w:id="648"/>
      <w:bookmarkEnd w:id="649"/>
      <w:r>
        <w:rPr>
          <w:rFonts w:hint="eastAsia" w:ascii="仿宋" w:hAnsi="仿宋" w:eastAsia="仿宋" w:cs="仿宋"/>
          <w:color w:val="000000" w:themeColor="text1"/>
          <w:sz w:val="28"/>
          <w:szCs w:val="28"/>
          <w:lang w:val="en-US" w:eastAsia="zh-CN"/>
          <w14:textFill>
            <w14:solidFill>
              <w14:schemeClr w14:val="tx1"/>
            </w14:solidFill>
          </w14:textFill>
        </w:rPr>
        <w:t>质疑、投诉</w:t>
      </w:r>
      <w:bookmarkEnd w:id="650"/>
      <w:bookmarkEnd w:id="651"/>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公示</w:t>
      </w:r>
    </w:p>
    <w:p>
      <w:pPr>
        <w:keepNext w:val="0"/>
        <w:keepLines w:val="0"/>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left="142" w:firstLine="366" w:firstLineChars="131"/>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评审结束后，</w:t>
      </w:r>
      <w:r>
        <w:rPr>
          <w:rFonts w:hint="eastAsia" w:ascii="仿宋" w:hAnsi="仿宋" w:eastAsia="仿宋" w:cs="仿宋"/>
          <w:bCs/>
          <w:color w:val="000000" w:themeColor="text1"/>
          <w:sz w:val="28"/>
          <w:szCs w:val="28"/>
          <w:lang w:val="en-US" w:eastAsia="zh-CN"/>
          <w14:textFill>
            <w14:solidFill>
              <w14:schemeClr w14:val="tx1"/>
            </w14:solidFill>
          </w14:textFill>
        </w:rPr>
        <w:t>指定官网公告公示</w:t>
      </w:r>
      <w:r>
        <w:rPr>
          <w:rFonts w:hint="eastAsia" w:ascii="仿宋" w:hAnsi="仿宋" w:eastAsia="仿宋" w:cs="仿宋"/>
          <w:bCs/>
          <w:color w:val="000000" w:themeColor="text1"/>
          <w:sz w:val="28"/>
          <w:szCs w:val="28"/>
          <w14:textFill>
            <w14:solidFill>
              <w14:schemeClr w14:val="tx1"/>
            </w14:solidFill>
          </w14:textFill>
        </w:rPr>
        <w:t>所有</w:t>
      </w:r>
      <w:r>
        <w:rPr>
          <w:rFonts w:hint="eastAsia" w:ascii="仿宋" w:hAnsi="仿宋" w:eastAsia="仿宋" w:cs="仿宋"/>
          <w:bCs/>
          <w:color w:val="000000" w:themeColor="text1"/>
          <w:sz w:val="28"/>
          <w:szCs w:val="28"/>
          <w:lang w:val="en-US"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中</w:t>
      </w:r>
      <w:r>
        <w:rPr>
          <w:rFonts w:hint="eastAsia" w:ascii="仿宋" w:hAnsi="仿宋" w:eastAsia="仿宋" w:cs="仿宋"/>
          <w:bCs/>
          <w:color w:val="000000" w:themeColor="text1"/>
          <w:sz w:val="28"/>
          <w:szCs w:val="28"/>
          <w:lang w:val="en-US" w:eastAsia="zh-CN"/>
          <w14:textFill>
            <w14:solidFill>
              <w14:schemeClr w14:val="tx1"/>
            </w14:solidFill>
          </w14:textFill>
        </w:rPr>
        <w:t>选</w:t>
      </w:r>
      <w:r>
        <w:rPr>
          <w:rFonts w:hint="eastAsia" w:ascii="仿宋" w:hAnsi="仿宋" w:eastAsia="仿宋" w:cs="仿宋"/>
          <w:bCs/>
          <w:color w:val="000000" w:themeColor="text1"/>
          <w:sz w:val="28"/>
          <w:szCs w:val="28"/>
          <w14:textFill>
            <w14:solidFill>
              <w14:schemeClr w14:val="tx1"/>
            </w14:solidFill>
          </w14:textFill>
        </w:rPr>
        <w:t>结果，公示时间为</w:t>
      </w:r>
      <w:r>
        <w:rPr>
          <w:rFonts w:hint="eastAsia" w:ascii="仿宋" w:hAnsi="仿宋" w:eastAsia="仿宋" w:cs="仿宋"/>
          <w:bCs/>
          <w:color w:val="000000" w:themeColor="text1"/>
          <w:sz w:val="28"/>
          <w:szCs w:val="28"/>
          <w:lang w:val="en-US" w:eastAsia="zh-CN"/>
          <w14:textFill>
            <w14:solidFill>
              <w14:schemeClr w14:val="tx1"/>
            </w14:solidFill>
          </w14:textFill>
        </w:rPr>
        <w:t>1个工作日</w:t>
      </w:r>
      <w:r>
        <w:rPr>
          <w:rFonts w:hint="eastAsia" w:ascii="仿宋" w:hAnsi="仿宋" w:eastAsia="仿宋" w:cs="仿宋"/>
          <w:bCs/>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napToGrid/>
        <w:spacing w:before="0" w:after="0" w:line="440" w:lineRule="exact"/>
        <w:ind w:firstLine="280" w:firstLineChars="100"/>
        <w:jc w:val="left"/>
        <w:textAlignment w:val="auto"/>
        <w:outlineLvl w:val="9"/>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7.质疑</w:t>
      </w:r>
      <w:r>
        <w:rPr>
          <w:rFonts w:hint="eastAsia" w:ascii="仿宋" w:hAnsi="仿宋" w:eastAsia="仿宋" w:cs="仿宋"/>
          <w:b w:val="0"/>
          <w:bCs w:val="0"/>
          <w:color w:val="000000" w:themeColor="text1"/>
          <w:sz w:val="28"/>
          <w:szCs w:val="28"/>
          <w14:textFill>
            <w14:solidFill>
              <w14:schemeClr w14:val="tx1"/>
            </w14:solidFill>
          </w14:textFill>
        </w:rPr>
        <w:t>（参选人应对本项目在法定质疑期内一次性提出针对统一采购程序环节的质疑）</w:t>
      </w:r>
    </w:p>
    <w:p>
      <w:pPr>
        <w:pageBreakBefore w:val="0"/>
        <w:widowControl w:val="0"/>
        <w:kinsoku/>
        <w:wordWrap/>
        <w:overflowPunct/>
        <w:topLinePunct w:val="0"/>
        <w:autoSpaceDE/>
        <w:autoSpaceDN/>
        <w:bidi w:val="0"/>
        <w:adjustRightInd/>
        <w:snapToGrid/>
        <w:spacing w:before="0" w:after="0" w:line="440" w:lineRule="exact"/>
        <w:ind w:firstLine="280" w:firstLineChars="100"/>
        <w:jc w:val="left"/>
        <w:textAlignment w:val="auto"/>
        <w:outlineLvl w:val="9"/>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27</w:t>
      </w:r>
      <w:r>
        <w:rPr>
          <w:rFonts w:hint="eastAsia" w:ascii="仿宋" w:hAnsi="仿宋" w:eastAsia="仿宋" w:cs="仿宋"/>
          <w:b w:val="0"/>
          <w:bCs w:val="0"/>
          <w:color w:val="000000" w:themeColor="text1"/>
          <w:sz w:val="28"/>
          <w:szCs w:val="28"/>
          <w14:textFill>
            <w14:solidFill>
              <w14:schemeClr w14:val="tx1"/>
            </w14:solidFill>
          </w14:textFill>
        </w:rPr>
        <w:t>.1参选人对公开比选活动事项有疑问的，可以向比选人或者比选代理机构提出询问或质疑；</w:t>
      </w:r>
    </w:p>
    <w:p>
      <w:pPr>
        <w:pageBreakBefore w:val="0"/>
        <w:widowControl w:val="0"/>
        <w:kinsoku/>
        <w:wordWrap/>
        <w:overflowPunct/>
        <w:topLinePunct w:val="0"/>
        <w:autoSpaceDE/>
        <w:autoSpaceDN/>
        <w:bidi w:val="0"/>
        <w:adjustRightInd/>
        <w:snapToGrid/>
        <w:spacing w:before="0" w:after="0" w:line="440" w:lineRule="exact"/>
        <w:ind w:firstLine="280" w:firstLineChars="100"/>
        <w:jc w:val="left"/>
        <w:textAlignment w:val="auto"/>
        <w:outlineLvl w:val="9"/>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27</w:t>
      </w:r>
      <w:r>
        <w:rPr>
          <w:rFonts w:hint="eastAsia" w:ascii="仿宋" w:hAnsi="仿宋" w:eastAsia="仿宋" w:cs="仿宋"/>
          <w:b w:val="0"/>
          <w:bCs w:val="0"/>
          <w:color w:val="000000" w:themeColor="text1"/>
          <w:sz w:val="28"/>
          <w:szCs w:val="28"/>
          <w14:textFill>
            <w14:solidFill>
              <w14:schemeClr w14:val="tx1"/>
            </w14:solidFill>
          </w14:textFill>
        </w:rPr>
        <w:t>.2参选人认为比选文件、比选过程、中选或者中选结果使自己的权益受到损害的，可以在知道或者应知其权益受到损害之日起7个工作日内，以书面形式（须原件送达）向比选人或比选代理机构一次性提出质疑。提出质疑的参选人（以下简称质疑参选人）应当是参与所质疑项目比选活动的参选人。潜在参选人已依法获取其可质疑的比选文件的，可以对该文件提出质疑。对比选文件提出质疑的，应当在获取比选文件或者比选文件公告期限届满之日起7个工作日内提出。</w:t>
      </w:r>
    </w:p>
    <w:p>
      <w:pPr>
        <w:pageBreakBefore w:val="0"/>
        <w:widowControl w:val="0"/>
        <w:kinsoku/>
        <w:wordWrap/>
        <w:overflowPunct/>
        <w:topLinePunct w:val="0"/>
        <w:autoSpaceDE/>
        <w:autoSpaceDN/>
        <w:bidi w:val="0"/>
        <w:adjustRightInd/>
        <w:snapToGrid/>
        <w:spacing w:before="0" w:after="0" w:line="440" w:lineRule="exact"/>
        <w:ind w:firstLine="280" w:firstLineChars="100"/>
        <w:jc w:val="left"/>
        <w:textAlignment w:val="auto"/>
        <w:outlineLvl w:val="9"/>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27</w:t>
      </w:r>
      <w:r>
        <w:rPr>
          <w:rFonts w:hint="eastAsia" w:ascii="仿宋" w:hAnsi="仿宋" w:eastAsia="仿宋" w:cs="仿宋"/>
          <w:b w:val="0"/>
          <w:bCs w:val="0"/>
          <w:color w:val="000000" w:themeColor="text1"/>
          <w:sz w:val="28"/>
          <w:szCs w:val="28"/>
          <w14:textFill>
            <w14:solidFill>
              <w14:schemeClr w14:val="tx1"/>
            </w14:solidFill>
          </w14:textFill>
        </w:rPr>
        <w:t>.3参选人提出质疑应当提交质疑函。质疑函应当包括但不限于下列内容，否则不予以接收：</w:t>
      </w:r>
    </w:p>
    <w:p>
      <w:pPr>
        <w:pageBreakBefore w:val="0"/>
        <w:widowControl w:val="0"/>
        <w:kinsoku/>
        <w:wordWrap/>
        <w:overflowPunct/>
        <w:topLinePunct w:val="0"/>
        <w:autoSpaceDE/>
        <w:autoSpaceDN/>
        <w:bidi w:val="0"/>
        <w:adjustRightInd/>
        <w:snapToGrid/>
        <w:spacing w:before="0" w:after="0" w:line="440" w:lineRule="exact"/>
        <w:jc w:val="left"/>
        <w:textAlignment w:val="auto"/>
        <w:outlineLvl w:val="9"/>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（1）参选人的名称、地址、邮编、联系人及联系电话；（2）质疑项目的名称、编号；（3）质疑事项；（4）事实依据和证明材料；（5）法律依据；（6）提出质疑的日期；（7）送达人员法人授权书。</w:t>
      </w:r>
    </w:p>
    <w:p>
      <w:pPr>
        <w:pageBreakBefore w:val="0"/>
        <w:widowControl w:val="0"/>
        <w:kinsoku/>
        <w:wordWrap/>
        <w:overflowPunct/>
        <w:topLinePunct w:val="0"/>
        <w:autoSpaceDE/>
        <w:autoSpaceDN/>
        <w:bidi w:val="0"/>
        <w:adjustRightInd/>
        <w:snapToGrid/>
        <w:spacing w:before="0" w:after="0" w:line="440" w:lineRule="exact"/>
        <w:ind w:firstLine="280" w:firstLineChars="100"/>
        <w:jc w:val="left"/>
        <w:textAlignment w:val="auto"/>
        <w:outlineLvl w:val="9"/>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27</w:t>
      </w:r>
      <w:r>
        <w:rPr>
          <w:rFonts w:hint="eastAsia" w:ascii="仿宋" w:hAnsi="仿宋" w:eastAsia="仿宋" w:cs="仿宋"/>
          <w:b w:val="0"/>
          <w:bCs w:val="0"/>
          <w:color w:val="000000" w:themeColor="text1"/>
          <w:sz w:val="28"/>
          <w:szCs w:val="28"/>
          <w14:textFill>
            <w14:solidFill>
              <w14:schemeClr w14:val="tx1"/>
            </w14:solidFill>
          </w14:textFill>
        </w:rPr>
        <w:t>.4质疑函应当署名。参选人为自然人的，应当由本人签字；参选人为法人或者其他组织的，应当由法定代表人或者主要负责人签字盖章并加盖公章。</w:t>
      </w:r>
    </w:p>
    <w:p>
      <w:pPr>
        <w:pageBreakBefore w:val="0"/>
        <w:widowControl w:val="0"/>
        <w:kinsoku/>
        <w:wordWrap/>
        <w:overflowPunct/>
        <w:topLinePunct w:val="0"/>
        <w:autoSpaceDE/>
        <w:autoSpaceDN/>
        <w:bidi w:val="0"/>
        <w:adjustRightInd/>
        <w:snapToGrid/>
        <w:spacing w:before="0" w:after="0" w:line="440" w:lineRule="exact"/>
        <w:ind w:firstLine="280" w:firstLineChars="100"/>
        <w:jc w:val="left"/>
        <w:textAlignment w:val="auto"/>
        <w:outlineLvl w:val="9"/>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27</w:t>
      </w:r>
      <w:r>
        <w:rPr>
          <w:rFonts w:hint="eastAsia" w:ascii="仿宋" w:hAnsi="仿宋" w:eastAsia="仿宋" w:cs="仿宋"/>
          <w:b w:val="0"/>
          <w:bCs w:val="0"/>
          <w:color w:val="000000" w:themeColor="text1"/>
          <w:sz w:val="28"/>
          <w:szCs w:val="28"/>
          <w14:textFill>
            <w14:solidFill>
              <w14:schemeClr w14:val="tx1"/>
            </w14:solidFill>
          </w14:textFill>
        </w:rPr>
        <w:t>.5质疑函须按财政部发布的《参选人质疑函范本》格式及要求进行编制递交。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27" w:leftChars="0"/>
        <w:textAlignment w:val="auto"/>
        <w:outlineLvl w:val="9"/>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28.有效投诉期</w:t>
      </w:r>
    </w:p>
    <w:p>
      <w:pPr>
        <w:keepNext w:val="0"/>
        <w:keepLines w:val="0"/>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firstLine="280" w:firstLineChars="100"/>
        <w:textAlignment w:val="auto"/>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val="en-US" w:eastAsia="zh-CN"/>
          <w14:textFill>
            <w14:solidFill>
              <w14:schemeClr w14:val="tx1"/>
            </w14:solidFill>
          </w14:textFill>
        </w:rPr>
        <w:t>8</w:t>
      </w:r>
      <w:r>
        <w:rPr>
          <w:rFonts w:hint="eastAsia" w:ascii="仿宋" w:hAnsi="仿宋" w:eastAsia="仿宋" w:cs="仿宋"/>
          <w:bCs/>
          <w:color w:val="000000" w:themeColor="text1"/>
          <w:sz w:val="28"/>
          <w:szCs w:val="28"/>
          <w14:textFill>
            <w14:solidFill>
              <w14:schemeClr w14:val="tx1"/>
            </w14:solidFill>
          </w14:textFill>
        </w:rPr>
        <w:t>.1自公示</w:t>
      </w:r>
      <w:r>
        <w:rPr>
          <w:rFonts w:hint="eastAsia" w:ascii="仿宋" w:hAnsi="仿宋" w:eastAsia="仿宋" w:cs="仿宋"/>
          <w:bCs/>
          <w:color w:val="000000" w:themeColor="text1"/>
          <w:sz w:val="28"/>
          <w:szCs w:val="28"/>
          <w:lang w:val="en-US" w:eastAsia="zh-CN"/>
          <w14:textFill>
            <w14:solidFill>
              <w14:schemeClr w14:val="tx1"/>
            </w14:solidFill>
          </w14:textFill>
        </w:rPr>
        <w:t>结束</w:t>
      </w:r>
      <w:r>
        <w:rPr>
          <w:rFonts w:hint="eastAsia" w:ascii="仿宋" w:hAnsi="仿宋" w:eastAsia="仿宋" w:cs="仿宋"/>
          <w:bCs/>
          <w:color w:val="000000" w:themeColor="text1"/>
          <w:sz w:val="28"/>
          <w:szCs w:val="28"/>
          <w14:textFill>
            <w14:solidFill>
              <w14:schemeClr w14:val="tx1"/>
            </w14:solidFill>
          </w14:textFill>
        </w:rPr>
        <w:t>之日起</w:t>
      </w:r>
      <w:r>
        <w:rPr>
          <w:rFonts w:hint="eastAsia" w:ascii="仿宋" w:hAnsi="仿宋" w:eastAsia="仿宋" w:cs="仿宋"/>
          <w:bCs/>
          <w:color w:val="000000" w:themeColor="text1"/>
          <w:sz w:val="28"/>
          <w:szCs w:val="28"/>
          <w:lang w:val="en-US" w:eastAsia="zh-CN"/>
          <w14:textFill>
            <w14:solidFill>
              <w14:schemeClr w14:val="tx1"/>
            </w14:solidFill>
          </w14:textFill>
        </w:rPr>
        <w:t>7个工作日</w:t>
      </w:r>
      <w:r>
        <w:rPr>
          <w:rFonts w:hint="eastAsia" w:ascii="仿宋" w:hAnsi="仿宋" w:eastAsia="仿宋" w:cs="仿宋"/>
          <w:bCs/>
          <w:color w:val="000000" w:themeColor="text1"/>
          <w:sz w:val="28"/>
          <w:szCs w:val="28"/>
          <w14:textFill>
            <w14:solidFill>
              <w14:schemeClr w14:val="tx1"/>
            </w14:solidFill>
          </w14:textFill>
        </w:rPr>
        <w:t>内，</w:t>
      </w:r>
      <w:r>
        <w:rPr>
          <w:rFonts w:hint="eastAsia" w:ascii="仿宋" w:hAnsi="仿宋" w:eastAsia="仿宋" w:cs="仿宋"/>
          <w:bCs/>
          <w:color w:val="000000" w:themeColor="text1"/>
          <w:sz w:val="28"/>
          <w:szCs w:val="28"/>
          <w:lang w:val="en-US"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和其他利害关系人认为比选活动不符合法律、法规和规章规定的有权依法向有关监督部门投诉。</w:t>
      </w:r>
    </w:p>
    <w:p>
      <w:pPr>
        <w:keepNext w:val="0"/>
        <w:keepLines w:val="0"/>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firstLine="280" w:firstLineChars="100"/>
        <w:textAlignment w:val="auto"/>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28.2</w:t>
      </w:r>
      <w:r>
        <w:rPr>
          <w:rFonts w:hint="eastAsia" w:ascii="仿宋" w:hAnsi="仿宋" w:eastAsia="仿宋" w:cs="仿宋"/>
          <w:bCs/>
          <w:color w:val="000000" w:themeColor="text1"/>
          <w:sz w:val="28"/>
          <w:szCs w:val="28"/>
          <w14:textFill>
            <w14:solidFill>
              <w14:schemeClr w14:val="tx1"/>
            </w14:solidFill>
          </w14:textFill>
        </w:rPr>
        <w:t>投诉人有下列情况的，为不正当投诉，由监督单位驳回投诉，并给予警告，情节严重的并处罚款。</w:t>
      </w:r>
    </w:p>
    <w:p>
      <w:pPr>
        <w:keepNext w:val="0"/>
        <w:keepLines w:val="0"/>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left="142" w:firstLine="366" w:firstLineChars="131"/>
        <w:textAlignment w:val="auto"/>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（1）以投诉为名排斥竞争对手的；</w:t>
      </w:r>
    </w:p>
    <w:p>
      <w:pPr>
        <w:keepNext w:val="0"/>
        <w:keepLines w:val="0"/>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left="142" w:firstLine="366" w:firstLineChars="131"/>
        <w:textAlignment w:val="auto"/>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（2）进行虚假、恶意投诉的；</w:t>
      </w:r>
    </w:p>
    <w:p>
      <w:pPr>
        <w:keepNext w:val="0"/>
        <w:keepLines w:val="0"/>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left="142" w:firstLine="366" w:firstLineChars="131"/>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（3）阻碍比选活动正常进行的。</w:t>
      </w:r>
    </w:p>
    <w:p>
      <w:pPr>
        <w:keepNext w:val="0"/>
        <w:keepLines w:val="0"/>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left="142" w:firstLine="366" w:firstLineChars="131"/>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（4）法律、法规规定的其他情况。</w:t>
      </w:r>
    </w:p>
    <w:p>
      <w:pPr>
        <w:pStyle w:val="3"/>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bookmarkStart w:id="653" w:name="_Toc24713"/>
      <w:bookmarkStart w:id="654" w:name="_Toc12393"/>
      <w:r>
        <w:rPr>
          <w:rFonts w:hint="eastAsia" w:ascii="仿宋" w:hAnsi="仿宋" w:eastAsia="仿宋" w:cs="仿宋"/>
          <w:color w:val="000000" w:themeColor="text1"/>
          <w:sz w:val="28"/>
          <w:szCs w:val="28"/>
          <w14:textFill>
            <w14:solidFill>
              <w14:schemeClr w14:val="tx1"/>
            </w14:solidFill>
          </w14:textFill>
        </w:rPr>
        <w:t>九、</w:t>
      </w:r>
      <w:r>
        <w:rPr>
          <w:rFonts w:hint="eastAsia" w:ascii="仿宋" w:hAnsi="仿宋" w:eastAsia="仿宋" w:cs="仿宋"/>
          <w:color w:val="000000" w:themeColor="text1"/>
          <w:sz w:val="28"/>
          <w:szCs w:val="28"/>
          <w:lang w:val="en-US" w:eastAsia="zh-CN"/>
          <w14:textFill>
            <w14:solidFill>
              <w14:schemeClr w14:val="tx1"/>
            </w14:solidFill>
          </w14:textFill>
        </w:rPr>
        <w:t>授予合同</w:t>
      </w:r>
      <w:bookmarkEnd w:id="653"/>
      <w:bookmarkEnd w:id="654"/>
    </w:p>
    <w:p>
      <w:pPr>
        <w:pageBreakBefore w:val="0"/>
        <w:widowControl w:val="0"/>
        <w:numPr>
          <w:ilvl w:val="0"/>
          <w:numId w:val="0"/>
        </w:numPr>
        <w:kinsoku/>
        <w:wordWrap/>
        <w:overflowPunct/>
        <w:topLinePunct w:val="0"/>
        <w:autoSpaceDE/>
        <w:autoSpaceDN/>
        <w:bidi w:val="0"/>
        <w:adjustRightInd/>
        <w:snapToGrid/>
        <w:spacing w:line="440" w:lineRule="exact"/>
        <w:ind w:left="227" w:leftChars="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29.最终审查</w:t>
      </w:r>
    </w:p>
    <w:p>
      <w:pPr>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29</w:t>
      </w:r>
      <w:r>
        <w:rPr>
          <w:rFonts w:hint="eastAsia" w:ascii="仿宋" w:hAnsi="仿宋" w:eastAsia="仿宋" w:cs="仿宋"/>
          <w:bCs/>
          <w:color w:val="000000" w:themeColor="text1"/>
          <w:sz w:val="28"/>
          <w:szCs w:val="28"/>
          <w14:textFill>
            <w14:solidFill>
              <w14:schemeClr w14:val="tx1"/>
            </w14:solidFill>
          </w14:textFill>
        </w:rPr>
        <w:t>.1 评审结束后，比选人将对</w:t>
      </w:r>
      <w:r>
        <w:rPr>
          <w:rFonts w:hint="eastAsia" w:ascii="仿宋" w:hAnsi="仿宋" w:eastAsia="仿宋" w:cs="仿宋"/>
          <w:bCs/>
          <w:color w:val="000000" w:themeColor="text1"/>
          <w:sz w:val="28"/>
          <w:szCs w:val="28"/>
          <w:lang w:val="en-US"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进行最终审查。最终审查的主要内容是：</w:t>
      </w:r>
    </w:p>
    <w:p>
      <w:pPr>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lang w:val="en-US" w:eastAsia="zh-CN"/>
          <w14:textFill>
            <w14:solidFill>
              <w14:schemeClr w14:val="tx1"/>
            </w14:solidFill>
          </w14:textFill>
        </w:rPr>
        <w:t>中选人响应文件内容</w:t>
      </w:r>
      <w:r>
        <w:rPr>
          <w:rFonts w:hint="eastAsia" w:ascii="仿宋" w:hAnsi="仿宋" w:eastAsia="仿宋" w:cs="仿宋"/>
          <w:bCs/>
          <w:color w:val="000000" w:themeColor="text1"/>
          <w:sz w:val="28"/>
          <w:szCs w:val="28"/>
          <w14:textFill>
            <w14:solidFill>
              <w14:schemeClr w14:val="tx1"/>
            </w14:solidFill>
          </w14:textFill>
        </w:rPr>
        <w:t>；</w:t>
      </w:r>
    </w:p>
    <w:p>
      <w:pPr>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val="en-US"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的财务、技术和生产能力。</w:t>
      </w:r>
    </w:p>
    <w:p>
      <w:pPr>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29</w:t>
      </w:r>
      <w:r>
        <w:rPr>
          <w:rFonts w:hint="eastAsia" w:ascii="仿宋" w:hAnsi="仿宋" w:eastAsia="仿宋" w:cs="仿宋"/>
          <w:bCs/>
          <w:color w:val="000000" w:themeColor="text1"/>
          <w:sz w:val="28"/>
          <w:szCs w:val="28"/>
          <w14:textFill>
            <w14:solidFill>
              <w14:schemeClr w14:val="tx1"/>
            </w14:solidFill>
          </w14:textFill>
        </w:rPr>
        <w:t>.2 最终审查工作如需</w:t>
      </w:r>
      <w:r>
        <w:rPr>
          <w:rFonts w:hint="eastAsia" w:ascii="仿宋" w:hAnsi="仿宋" w:eastAsia="仿宋" w:cs="仿宋"/>
          <w:bCs/>
          <w:color w:val="000000" w:themeColor="text1"/>
          <w:sz w:val="28"/>
          <w:szCs w:val="28"/>
          <w:lang w:val="en-US"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配合，</w:t>
      </w:r>
      <w:r>
        <w:rPr>
          <w:rFonts w:hint="eastAsia" w:ascii="仿宋" w:hAnsi="仿宋" w:eastAsia="仿宋" w:cs="仿宋"/>
          <w:bCs/>
          <w:color w:val="000000" w:themeColor="text1"/>
          <w:sz w:val="28"/>
          <w:szCs w:val="28"/>
          <w:lang w:val="en-US"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必须接受。</w:t>
      </w:r>
    </w:p>
    <w:p>
      <w:pPr>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29</w:t>
      </w:r>
      <w:r>
        <w:rPr>
          <w:rFonts w:hint="eastAsia" w:ascii="仿宋" w:hAnsi="仿宋" w:eastAsia="仿宋" w:cs="仿宋"/>
          <w:bCs/>
          <w:color w:val="000000" w:themeColor="text1"/>
          <w:sz w:val="28"/>
          <w:szCs w:val="28"/>
          <w14:textFill>
            <w14:solidFill>
              <w14:schemeClr w14:val="tx1"/>
            </w14:solidFill>
          </w14:textFill>
        </w:rPr>
        <w:t>.3 如果</w:t>
      </w:r>
      <w:r>
        <w:rPr>
          <w:rFonts w:hint="eastAsia" w:ascii="仿宋" w:hAnsi="仿宋" w:eastAsia="仿宋" w:cs="仿宋"/>
          <w:bCs/>
          <w:color w:val="000000" w:themeColor="text1"/>
          <w:sz w:val="28"/>
          <w:szCs w:val="28"/>
          <w:lang w:val="en-US" w:eastAsia="zh-CN"/>
          <w14:textFill>
            <w14:solidFill>
              <w14:schemeClr w14:val="tx1"/>
            </w14:solidFill>
          </w14:textFill>
        </w:rPr>
        <w:t>参选人</w:t>
      </w:r>
      <w:r>
        <w:rPr>
          <w:rFonts w:hint="eastAsia" w:ascii="仿宋" w:hAnsi="仿宋" w:eastAsia="仿宋" w:cs="仿宋"/>
          <w:bCs/>
          <w:color w:val="000000" w:themeColor="text1"/>
          <w:sz w:val="28"/>
          <w:szCs w:val="28"/>
          <w14:textFill>
            <w14:solidFill>
              <w14:schemeClr w14:val="tx1"/>
            </w14:solidFill>
          </w14:textFill>
        </w:rPr>
        <w:t>提供虚假材料和文件骗取中选的，一经发现取消比选资格，中</w:t>
      </w:r>
      <w:r>
        <w:rPr>
          <w:rFonts w:hint="eastAsia" w:ascii="仿宋" w:hAnsi="仿宋" w:eastAsia="仿宋" w:cs="仿宋"/>
          <w:bCs/>
          <w:color w:val="000000" w:themeColor="text1"/>
          <w:sz w:val="28"/>
          <w:szCs w:val="28"/>
          <w:lang w:val="en-US" w:eastAsia="zh-CN"/>
          <w14:textFill>
            <w14:solidFill>
              <w14:schemeClr w14:val="tx1"/>
            </w14:solidFill>
          </w14:textFill>
        </w:rPr>
        <w:t>选</w:t>
      </w:r>
      <w:r>
        <w:rPr>
          <w:rFonts w:hint="eastAsia" w:ascii="仿宋" w:hAnsi="仿宋" w:eastAsia="仿宋" w:cs="仿宋"/>
          <w:bCs/>
          <w:color w:val="000000" w:themeColor="text1"/>
          <w:sz w:val="28"/>
          <w:szCs w:val="28"/>
          <w14:textFill>
            <w14:solidFill>
              <w14:schemeClr w14:val="tx1"/>
            </w14:solidFill>
          </w14:textFill>
        </w:rPr>
        <w:t>的则没收履约保证金并取消中</w:t>
      </w:r>
      <w:r>
        <w:rPr>
          <w:rFonts w:hint="eastAsia" w:ascii="仿宋" w:hAnsi="仿宋" w:eastAsia="仿宋" w:cs="仿宋"/>
          <w:bCs/>
          <w:color w:val="000000" w:themeColor="text1"/>
          <w:sz w:val="28"/>
          <w:szCs w:val="28"/>
          <w:lang w:val="en-US" w:eastAsia="zh-CN"/>
          <w14:textFill>
            <w14:solidFill>
              <w14:schemeClr w14:val="tx1"/>
            </w14:solidFill>
          </w14:textFill>
        </w:rPr>
        <w:t>选</w:t>
      </w:r>
      <w:r>
        <w:rPr>
          <w:rFonts w:hint="eastAsia" w:ascii="仿宋" w:hAnsi="仿宋" w:eastAsia="仿宋" w:cs="仿宋"/>
          <w:bCs/>
          <w:color w:val="000000" w:themeColor="text1"/>
          <w:sz w:val="28"/>
          <w:szCs w:val="28"/>
          <w14:textFill>
            <w14:solidFill>
              <w14:schemeClr w14:val="tx1"/>
            </w14:solidFill>
          </w14:textFill>
        </w:rPr>
        <w:t>资格和废除已签订的合同。</w:t>
      </w:r>
    </w:p>
    <w:p>
      <w:pPr>
        <w:pageBreakBefore w:val="0"/>
        <w:widowControl w:val="0"/>
        <w:numPr>
          <w:ilvl w:val="0"/>
          <w:numId w:val="0"/>
        </w:numPr>
        <w:kinsoku/>
        <w:wordWrap/>
        <w:overflowPunct/>
        <w:topLinePunct w:val="0"/>
        <w:autoSpaceDE/>
        <w:autoSpaceDN/>
        <w:bidi w:val="0"/>
        <w:adjustRightInd/>
        <w:snapToGrid/>
        <w:spacing w:line="440" w:lineRule="exact"/>
        <w:ind w:left="227" w:leftChars="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30中选通知书</w:t>
      </w:r>
    </w:p>
    <w:p>
      <w:pPr>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30</w:t>
      </w:r>
      <w:r>
        <w:rPr>
          <w:rFonts w:hint="eastAsia" w:ascii="仿宋" w:hAnsi="仿宋" w:eastAsia="仿宋" w:cs="仿宋"/>
          <w:bCs/>
          <w:color w:val="000000" w:themeColor="text1"/>
          <w:sz w:val="28"/>
          <w:szCs w:val="28"/>
          <w14:textFill>
            <w14:solidFill>
              <w14:schemeClr w14:val="tx1"/>
            </w14:solidFill>
          </w14:textFill>
        </w:rPr>
        <w:t>.1  比选中选人确定后，比选机构向中选</w:t>
      </w:r>
      <w:r>
        <w:rPr>
          <w:rFonts w:hint="eastAsia" w:ascii="仿宋" w:hAnsi="仿宋" w:eastAsia="仿宋" w:cs="仿宋"/>
          <w:bCs/>
          <w:color w:val="000000" w:themeColor="text1"/>
          <w:sz w:val="28"/>
          <w:szCs w:val="28"/>
          <w:lang w:val="en-US" w:eastAsia="zh-CN"/>
          <w14:textFill>
            <w14:solidFill>
              <w14:schemeClr w14:val="tx1"/>
            </w14:solidFill>
          </w14:textFill>
        </w:rPr>
        <w:t>供应商</w:t>
      </w:r>
      <w:r>
        <w:rPr>
          <w:rFonts w:hint="eastAsia" w:ascii="仿宋" w:hAnsi="仿宋" w:eastAsia="仿宋" w:cs="仿宋"/>
          <w:bCs/>
          <w:color w:val="000000" w:themeColor="text1"/>
          <w:sz w:val="28"/>
          <w:szCs w:val="28"/>
          <w14:textFill>
            <w14:solidFill>
              <w14:schemeClr w14:val="tx1"/>
            </w14:solidFill>
          </w14:textFill>
        </w:rPr>
        <w:t>发出中选通知书，中选</w:t>
      </w:r>
      <w:r>
        <w:rPr>
          <w:rFonts w:hint="eastAsia" w:ascii="仿宋" w:hAnsi="仿宋" w:eastAsia="仿宋" w:cs="仿宋"/>
          <w:bCs/>
          <w:color w:val="000000" w:themeColor="text1"/>
          <w:sz w:val="28"/>
          <w:szCs w:val="28"/>
          <w:lang w:val="en-US" w:eastAsia="zh-CN"/>
          <w14:textFill>
            <w14:solidFill>
              <w14:schemeClr w14:val="tx1"/>
            </w14:solidFill>
          </w14:textFill>
        </w:rPr>
        <w:t>供应商</w:t>
      </w:r>
      <w:r>
        <w:rPr>
          <w:rFonts w:hint="eastAsia" w:ascii="仿宋" w:hAnsi="仿宋" w:eastAsia="仿宋" w:cs="仿宋"/>
          <w:bCs/>
          <w:color w:val="000000" w:themeColor="text1"/>
          <w:sz w:val="28"/>
          <w:szCs w:val="28"/>
          <w14:textFill>
            <w14:solidFill>
              <w14:schemeClr w14:val="tx1"/>
            </w14:solidFill>
          </w14:textFill>
        </w:rPr>
        <w:t>在接到中选通知书后30天内与比选人签订合同。</w:t>
      </w:r>
    </w:p>
    <w:p>
      <w:pPr>
        <w:pageBreakBefore w:val="0"/>
        <w:widowControl w:val="0"/>
        <w:tabs>
          <w:tab w:val="left" w:pos="284"/>
          <w:tab w:val="left" w:pos="709"/>
          <w:tab w:val="left" w:pos="851"/>
        </w:tabs>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30</w:t>
      </w:r>
      <w:r>
        <w:rPr>
          <w:rFonts w:hint="eastAsia" w:ascii="仿宋" w:hAnsi="仿宋" w:eastAsia="仿宋" w:cs="仿宋"/>
          <w:bCs/>
          <w:color w:val="000000" w:themeColor="text1"/>
          <w:sz w:val="28"/>
          <w:szCs w:val="28"/>
          <w14:textFill>
            <w14:solidFill>
              <w14:schemeClr w14:val="tx1"/>
            </w14:solidFill>
          </w14:textFill>
        </w:rPr>
        <w:t>.2　中选通知书是合同的组成部分。</w:t>
      </w:r>
    </w:p>
    <w:p>
      <w:pPr>
        <w:pStyle w:val="3"/>
        <w:pageBreakBefore w:val="0"/>
        <w:widowControl w:val="0"/>
        <w:kinsoku/>
        <w:wordWrap/>
        <w:overflowPunct/>
        <w:topLinePunct w:val="0"/>
        <w:autoSpaceDE/>
        <w:autoSpaceDN/>
        <w:bidi w:val="0"/>
        <w:adjustRightInd/>
        <w:snapToGrid/>
        <w:spacing w:before="0" w:after="0" w:line="440" w:lineRule="exact"/>
        <w:textAlignment w:val="auto"/>
        <w:rPr>
          <w:rFonts w:ascii="仿宋" w:hAnsi="仿宋" w:eastAsia="仿宋" w:cs="仿宋"/>
          <w:color w:val="000000" w:themeColor="text1"/>
          <w:sz w:val="28"/>
          <w:szCs w:val="28"/>
          <w14:textFill>
            <w14:solidFill>
              <w14:schemeClr w14:val="tx1"/>
            </w14:solidFill>
          </w14:textFill>
        </w:rPr>
      </w:pPr>
      <w:bookmarkStart w:id="655" w:name="_Toc25211"/>
      <w:bookmarkStart w:id="656" w:name="_Toc399344116"/>
      <w:bookmarkStart w:id="657" w:name="_Toc432064605"/>
      <w:bookmarkStart w:id="658" w:name="_Toc2082"/>
      <w:bookmarkStart w:id="659" w:name="_Toc400631650"/>
      <w:bookmarkStart w:id="660" w:name="_Toc21076"/>
      <w:bookmarkStart w:id="661" w:name="_Toc399344489"/>
      <w:r>
        <w:rPr>
          <w:rFonts w:hint="eastAsia" w:ascii="仿宋" w:hAnsi="仿宋" w:eastAsia="仿宋" w:cs="仿宋"/>
          <w:color w:val="000000" w:themeColor="text1"/>
          <w:sz w:val="28"/>
          <w:szCs w:val="28"/>
          <w:lang w:val="en-US" w:eastAsia="zh-CN"/>
          <w14:textFill>
            <w14:solidFill>
              <w14:schemeClr w14:val="tx1"/>
            </w14:solidFill>
          </w14:textFill>
        </w:rPr>
        <w:t>十</w:t>
      </w:r>
      <w:r>
        <w:rPr>
          <w:rFonts w:hint="eastAsia" w:ascii="仿宋" w:hAnsi="仿宋" w:eastAsia="仿宋" w:cs="仿宋"/>
          <w:color w:val="000000" w:themeColor="text1"/>
          <w:sz w:val="28"/>
          <w:szCs w:val="28"/>
          <w14:textFill>
            <w14:solidFill>
              <w14:schemeClr w14:val="tx1"/>
            </w14:solidFill>
          </w14:textFill>
        </w:rPr>
        <w:t>、其他事项</w:t>
      </w:r>
      <w:bookmarkEnd w:id="655"/>
      <w:bookmarkEnd w:id="656"/>
      <w:bookmarkEnd w:id="657"/>
      <w:bookmarkEnd w:id="658"/>
      <w:bookmarkEnd w:id="659"/>
      <w:bookmarkEnd w:id="660"/>
      <w:bookmarkEnd w:id="661"/>
    </w:p>
    <w:p>
      <w:pPr>
        <w:pageBreakBefore w:val="0"/>
        <w:widowControl w:val="0"/>
        <w:numPr>
          <w:ilvl w:val="0"/>
          <w:numId w:val="0"/>
        </w:numPr>
        <w:kinsoku/>
        <w:wordWrap/>
        <w:overflowPunct/>
        <w:topLinePunct w:val="0"/>
        <w:autoSpaceDE/>
        <w:autoSpaceDN/>
        <w:bidi w:val="0"/>
        <w:adjustRightInd/>
        <w:snapToGrid/>
        <w:spacing w:line="440" w:lineRule="exact"/>
        <w:ind w:left="227" w:leftChars="0"/>
        <w:textAlignment w:val="auto"/>
        <w:rPr>
          <w:rFonts w:ascii="仿宋" w:hAnsi="仿宋" w:eastAsia="仿宋" w:cs="仿宋"/>
          <w:b/>
          <w:bCs/>
          <w:color w:val="000000" w:themeColor="text1"/>
          <w:sz w:val="28"/>
          <w:szCs w:val="28"/>
          <w14:textFill>
            <w14:solidFill>
              <w14:schemeClr w14:val="tx1"/>
            </w14:solidFill>
          </w14:textFill>
        </w:rPr>
      </w:pPr>
      <w:bookmarkStart w:id="662" w:name="_Toc5345"/>
      <w:bookmarkStart w:id="663" w:name="_Toc17825081"/>
      <w:bookmarkStart w:id="664" w:name="_Toc36291744"/>
      <w:bookmarkStart w:id="665" w:name="_Toc36291815"/>
      <w:bookmarkStart w:id="666" w:name="_Toc29344"/>
      <w:bookmarkStart w:id="667" w:name="_Toc10307"/>
      <w:bookmarkStart w:id="668" w:name="_Toc36305193"/>
      <w:bookmarkStart w:id="669" w:name="_Toc32412"/>
      <w:bookmarkStart w:id="670" w:name="_Toc434845533"/>
      <w:bookmarkStart w:id="671" w:name="_Toc9352390"/>
      <w:bookmarkStart w:id="672" w:name="_Toc10759"/>
      <w:bookmarkStart w:id="673" w:name="_Toc472942978"/>
      <w:bookmarkStart w:id="674" w:name="_Toc534717726"/>
      <w:bookmarkStart w:id="675" w:name="_Toc36570864"/>
      <w:bookmarkStart w:id="676" w:name="_Toc9425439"/>
      <w:r>
        <w:rPr>
          <w:rFonts w:hint="eastAsia" w:ascii="仿宋" w:hAnsi="仿宋" w:eastAsia="仿宋" w:cs="仿宋"/>
          <w:b/>
          <w:bCs/>
          <w:color w:val="000000" w:themeColor="text1"/>
          <w:sz w:val="28"/>
          <w:szCs w:val="28"/>
          <w:lang w:val="en-US" w:eastAsia="zh-CN"/>
          <w14:textFill>
            <w14:solidFill>
              <w14:schemeClr w14:val="tx1"/>
            </w14:solidFill>
          </w14:textFill>
        </w:rPr>
        <w:t>31.</w:t>
      </w:r>
      <w:r>
        <w:rPr>
          <w:rFonts w:hint="eastAsia" w:ascii="仿宋" w:hAnsi="仿宋" w:eastAsia="仿宋" w:cs="仿宋"/>
          <w:b/>
          <w:bCs/>
          <w:color w:val="000000" w:themeColor="text1"/>
          <w:sz w:val="28"/>
          <w:szCs w:val="28"/>
          <w14:textFill>
            <w14:solidFill>
              <w14:schemeClr w14:val="tx1"/>
            </w14:solidFill>
          </w14:textFill>
        </w:rPr>
        <w:t>代理服务费</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pPr>
        <w:pageBreakBefore w:val="0"/>
        <w:widowControl w:val="0"/>
        <w:tabs>
          <w:tab w:val="left" w:pos="0"/>
          <w:tab w:val="left" w:pos="284"/>
          <w:tab w:val="left" w:pos="709"/>
        </w:tabs>
        <w:kinsoku/>
        <w:wordWrap/>
        <w:overflowPunct/>
        <w:topLinePunct w:val="0"/>
        <w:autoSpaceDE/>
        <w:autoSpaceDN/>
        <w:bidi w:val="0"/>
        <w:adjustRightInd/>
        <w:snapToGrid/>
        <w:spacing w:line="440" w:lineRule="exact"/>
        <w:ind w:left="227" w:firstLine="560" w:firstLineChars="200"/>
        <w:textAlignment w:val="auto"/>
        <w:rPr>
          <w:rFonts w:ascii="仿宋" w:hAnsi="仿宋" w:eastAsia="仿宋" w:cs="仿宋"/>
          <w:b/>
          <w:color w:val="000000" w:themeColor="text1"/>
          <w:sz w:val="28"/>
          <w:szCs w:val="28"/>
          <w14:textFill>
            <w14:solidFill>
              <w14:schemeClr w14:val="tx1"/>
            </w14:solidFill>
          </w14:textFill>
        </w:rPr>
      </w:pPr>
      <w:bookmarkStart w:id="677" w:name="_Toc472942979"/>
      <w:bookmarkStart w:id="678" w:name="_Toc434845534"/>
      <w:r>
        <w:rPr>
          <w:rFonts w:hint="eastAsia" w:ascii="仿宋" w:hAnsi="仿宋" w:eastAsia="仿宋" w:cs="仿宋"/>
          <w:bCs/>
          <w:color w:val="000000" w:themeColor="text1"/>
          <w:kern w:val="0"/>
          <w:sz w:val="28"/>
          <w:szCs w:val="28"/>
          <w14:textFill>
            <w14:solidFill>
              <w14:schemeClr w14:val="tx1"/>
            </w14:solidFill>
          </w14:textFill>
        </w:rPr>
        <w:t>中选</w:t>
      </w:r>
      <w:r>
        <w:rPr>
          <w:rFonts w:hint="eastAsia" w:ascii="仿宋" w:hAnsi="仿宋" w:eastAsia="仿宋" w:cs="仿宋"/>
          <w:bCs/>
          <w:color w:val="000000" w:themeColor="text1"/>
          <w:kern w:val="0"/>
          <w:sz w:val="28"/>
          <w:szCs w:val="28"/>
          <w:lang w:eastAsia="zh-CN"/>
          <w14:textFill>
            <w14:solidFill>
              <w14:schemeClr w14:val="tx1"/>
            </w14:solidFill>
          </w14:textFill>
        </w:rPr>
        <w:t>参选人</w:t>
      </w:r>
      <w:r>
        <w:rPr>
          <w:rFonts w:hint="eastAsia" w:ascii="仿宋" w:hAnsi="仿宋" w:eastAsia="仿宋" w:cs="仿宋"/>
          <w:bCs/>
          <w:color w:val="000000" w:themeColor="text1"/>
          <w:kern w:val="0"/>
          <w:sz w:val="28"/>
          <w:szCs w:val="28"/>
          <w14:textFill>
            <w14:solidFill>
              <w14:schemeClr w14:val="tx1"/>
            </w14:solidFill>
          </w14:textFill>
        </w:rPr>
        <w:t>领取中选通知书时，应向</w:t>
      </w:r>
      <w:r>
        <w:rPr>
          <w:rFonts w:hint="eastAsia" w:ascii="仿宋" w:hAnsi="仿宋" w:eastAsia="仿宋" w:cs="仿宋"/>
          <w:color w:val="000000" w:themeColor="text1"/>
          <w:sz w:val="28"/>
          <w:szCs w:val="28"/>
          <w14:textFill>
            <w14:solidFill>
              <w14:schemeClr w14:val="tx1"/>
            </w14:solidFill>
          </w14:textFill>
        </w:rPr>
        <w:t>比选</w:t>
      </w:r>
      <w:r>
        <w:rPr>
          <w:rFonts w:hint="eastAsia" w:ascii="仿宋" w:hAnsi="仿宋" w:eastAsia="仿宋" w:cs="仿宋"/>
          <w:bCs/>
          <w:color w:val="000000" w:themeColor="text1"/>
          <w:kern w:val="0"/>
          <w:sz w:val="28"/>
          <w:szCs w:val="28"/>
          <w14:textFill>
            <w14:solidFill>
              <w14:schemeClr w14:val="tx1"/>
            </w14:solidFill>
          </w14:textFill>
        </w:rPr>
        <w:t>代理机构一次性付清代理服务费。</w:t>
      </w:r>
      <w:r>
        <w:rPr>
          <w:rFonts w:hint="eastAsia" w:ascii="仿宋" w:hAnsi="仿宋" w:eastAsia="仿宋" w:cs="仿宋"/>
          <w:color w:val="000000" w:themeColor="text1"/>
          <w:sz w:val="28"/>
          <w:szCs w:val="28"/>
          <w14:textFill>
            <w14:solidFill>
              <w14:schemeClr w14:val="tx1"/>
            </w14:solidFill>
          </w14:textFill>
        </w:rPr>
        <w:t>收费标准：</w:t>
      </w:r>
      <w:r>
        <w:rPr>
          <w:rFonts w:hint="eastAsia" w:ascii="仿宋" w:hAnsi="仿宋" w:eastAsia="仿宋" w:cs="仿宋"/>
          <w:b/>
          <w:bCs/>
          <w:color w:val="000000" w:themeColor="text1"/>
          <w:kern w:val="0"/>
          <w:sz w:val="28"/>
          <w:szCs w:val="28"/>
          <w:u w:val="single"/>
          <w14:textFill>
            <w14:solidFill>
              <w14:schemeClr w14:val="tx1"/>
            </w14:solidFill>
          </w14:textFill>
        </w:rPr>
        <w:t>详见“</w:t>
      </w:r>
      <w:r>
        <w:rPr>
          <w:rFonts w:hint="eastAsia" w:ascii="仿宋" w:hAnsi="仿宋" w:eastAsia="仿宋" w:cs="仿宋"/>
          <w:b/>
          <w:color w:val="000000" w:themeColor="text1"/>
          <w:sz w:val="28"/>
          <w:szCs w:val="28"/>
          <w:u w:val="single"/>
          <w14:textFill>
            <w14:solidFill>
              <w14:schemeClr w14:val="tx1"/>
            </w14:solidFill>
          </w14:textFill>
        </w:rPr>
        <w:t>须知前附表”</w:t>
      </w:r>
      <w:r>
        <w:rPr>
          <w:rFonts w:hint="eastAsia" w:ascii="仿宋" w:hAnsi="仿宋" w:eastAsia="仿宋" w:cs="仿宋"/>
          <w:bCs/>
          <w:color w:val="000000" w:themeColor="text1"/>
          <w:kern w:val="0"/>
          <w:sz w:val="28"/>
          <w:szCs w:val="28"/>
          <w14:textFill>
            <w14:solidFill>
              <w14:schemeClr w14:val="tx1"/>
            </w14:solidFill>
          </w14:textFill>
        </w:rPr>
        <w:t>。</w:t>
      </w:r>
      <w:bookmarkStart w:id="679" w:name="_Toc5034"/>
      <w:bookmarkStart w:id="680" w:name="_Toc534717727"/>
      <w:bookmarkStart w:id="681" w:name="_Toc5986"/>
    </w:p>
    <w:bookmarkEnd w:id="677"/>
    <w:bookmarkEnd w:id="678"/>
    <w:bookmarkEnd w:id="679"/>
    <w:bookmarkEnd w:id="680"/>
    <w:bookmarkEnd w:id="681"/>
    <w:p>
      <w:pPr>
        <w:pageBreakBefore w:val="0"/>
        <w:widowControl w:val="0"/>
        <w:numPr>
          <w:ilvl w:val="0"/>
          <w:numId w:val="0"/>
        </w:numPr>
        <w:kinsoku/>
        <w:wordWrap/>
        <w:overflowPunct/>
        <w:topLinePunct w:val="0"/>
        <w:autoSpaceDE/>
        <w:autoSpaceDN/>
        <w:bidi w:val="0"/>
        <w:adjustRightInd/>
        <w:snapToGrid/>
        <w:spacing w:line="440" w:lineRule="exact"/>
        <w:ind w:left="227" w:leftChars="0"/>
        <w:textAlignment w:val="auto"/>
        <w:rPr>
          <w:rFonts w:ascii="仿宋" w:hAnsi="仿宋" w:eastAsia="仿宋" w:cs="仿宋"/>
          <w:b/>
          <w:bCs/>
          <w:color w:val="000000" w:themeColor="text1"/>
          <w:sz w:val="28"/>
          <w:szCs w:val="28"/>
          <w14:textFill>
            <w14:solidFill>
              <w14:schemeClr w14:val="tx1"/>
            </w14:solidFill>
          </w14:textFill>
        </w:rPr>
      </w:pPr>
      <w:bookmarkStart w:id="682" w:name="_Toc8367"/>
      <w:bookmarkStart w:id="683" w:name="_Toc9352392"/>
      <w:bookmarkStart w:id="684" w:name="_Toc9425441"/>
      <w:bookmarkStart w:id="685" w:name="_Toc17050"/>
      <w:bookmarkStart w:id="686" w:name="_Toc17825083"/>
      <w:bookmarkStart w:id="687" w:name="_Toc24182"/>
      <w:bookmarkStart w:id="688" w:name="_Toc36305195"/>
      <w:bookmarkStart w:id="689" w:name="_Toc534717728"/>
      <w:bookmarkStart w:id="690" w:name="_Toc10195"/>
      <w:bookmarkStart w:id="691" w:name="_Toc2009"/>
      <w:bookmarkStart w:id="692" w:name="_Toc36291746"/>
      <w:bookmarkStart w:id="693" w:name="_Toc434845535"/>
      <w:bookmarkStart w:id="694" w:name="_Toc472942980"/>
      <w:bookmarkStart w:id="695" w:name="_Toc36291817"/>
      <w:bookmarkStart w:id="696" w:name="_Toc36570866"/>
      <w:r>
        <w:rPr>
          <w:rFonts w:hint="eastAsia" w:ascii="仿宋" w:hAnsi="仿宋" w:eastAsia="仿宋" w:cs="仿宋"/>
          <w:b/>
          <w:bCs/>
          <w:color w:val="000000" w:themeColor="text1"/>
          <w:sz w:val="28"/>
          <w:szCs w:val="28"/>
          <w:lang w:val="en-US" w:eastAsia="zh-CN"/>
          <w14:textFill>
            <w14:solidFill>
              <w14:schemeClr w14:val="tx1"/>
            </w14:solidFill>
          </w14:textFill>
        </w:rPr>
        <w:t>32.</w:t>
      </w:r>
      <w:r>
        <w:rPr>
          <w:rFonts w:hint="eastAsia" w:ascii="仿宋" w:hAnsi="仿宋" w:eastAsia="仿宋" w:cs="仿宋"/>
          <w:b/>
          <w:bCs/>
          <w:color w:val="000000" w:themeColor="text1"/>
          <w:sz w:val="28"/>
          <w:szCs w:val="28"/>
          <w14:textFill>
            <w14:solidFill>
              <w14:schemeClr w14:val="tx1"/>
            </w14:solidFill>
          </w14:textFill>
        </w:rPr>
        <w:t>解释权</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pStyle w:val="11"/>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仿宋"/>
          <w:color w:val="000000" w:themeColor="text1"/>
          <w:highlight w:val="none"/>
          <w14:textFill>
            <w14:solidFill>
              <w14:schemeClr w14:val="tx1"/>
            </w14:solidFill>
          </w14:textFill>
        </w:rPr>
      </w:pPr>
      <w:bookmarkStart w:id="697" w:name="_Toc8147867"/>
      <w:bookmarkStart w:id="698" w:name="_Toc8145022"/>
      <w:r>
        <w:rPr>
          <w:rFonts w:hint="eastAsia" w:ascii="仿宋" w:hAnsi="仿宋" w:eastAsia="仿宋" w:cs="仿宋"/>
          <w:bCs/>
          <w:color w:val="000000" w:themeColor="text1"/>
          <w:sz w:val="28"/>
          <w:szCs w:val="28"/>
          <w14:textFill>
            <w14:solidFill>
              <w14:schemeClr w14:val="tx1"/>
            </w14:solidFill>
          </w14:textFill>
        </w:rPr>
        <w:t>解释权属本</w:t>
      </w:r>
      <w:r>
        <w:rPr>
          <w:rFonts w:hint="eastAsia" w:ascii="仿宋" w:hAnsi="仿宋" w:eastAsia="仿宋" w:cs="仿宋"/>
          <w:color w:val="000000" w:themeColor="text1"/>
          <w:sz w:val="28"/>
          <w:szCs w:val="28"/>
          <w14:textFill>
            <w14:solidFill>
              <w14:schemeClr w14:val="tx1"/>
            </w14:solidFill>
          </w14:textFill>
        </w:rPr>
        <w:t>比选</w:t>
      </w:r>
      <w:r>
        <w:rPr>
          <w:rFonts w:hint="eastAsia" w:ascii="仿宋" w:hAnsi="仿宋" w:eastAsia="仿宋" w:cs="仿宋"/>
          <w:bCs/>
          <w:color w:val="000000" w:themeColor="text1"/>
          <w:sz w:val="28"/>
          <w:szCs w:val="28"/>
          <w14:textFill>
            <w14:solidFill>
              <w14:schemeClr w14:val="tx1"/>
            </w14:solidFill>
          </w14:textFill>
        </w:rPr>
        <w:t>代理机构。</w:t>
      </w:r>
      <w:bookmarkEnd w:id="697"/>
      <w:bookmarkEnd w:id="698"/>
    </w:p>
    <w:p>
      <w:pPr>
        <w:rPr>
          <w:rFonts w:hint="eastAsia" w:ascii="仿宋" w:hAnsi="仿宋" w:eastAsia="仿宋" w:cs="仿宋"/>
          <w:color w:val="000000" w:themeColor="text1"/>
          <w:highlight w:val="none"/>
          <w14:textFill>
            <w14:solidFill>
              <w14:schemeClr w14:val="tx1"/>
            </w14:solidFill>
          </w14:textFill>
        </w:rPr>
      </w:pPr>
    </w:p>
    <w:p>
      <w:pPr>
        <w:pStyle w:val="2"/>
        <w:spacing w:before="0" w:after="0" w:line="360" w:lineRule="auto"/>
        <w:jc w:val="center"/>
        <w:rPr>
          <w:rFonts w:hint="eastAsia" w:ascii="仿宋" w:hAnsi="仿宋" w:eastAsia="仿宋" w:cs="仿宋"/>
          <w:color w:val="000000" w:themeColor="text1"/>
          <w:highlight w:val="none"/>
          <w14:textFill>
            <w14:solidFill>
              <w14:schemeClr w14:val="tx1"/>
            </w14:solidFill>
          </w14:textFill>
        </w:rPr>
      </w:pPr>
      <w:bookmarkStart w:id="699" w:name="_Toc995"/>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spacing w:before="0" w:after="0" w:line="360" w:lineRule="auto"/>
        <w:jc w:val="center"/>
        <w:rPr>
          <w:rFonts w:ascii="仿宋" w:hAnsi="仿宋" w:eastAsia="仿宋" w:cs="仿宋"/>
          <w:color w:val="000000" w:themeColor="text1"/>
          <w:highlight w:val="none"/>
          <w14:textFill>
            <w14:solidFill>
              <w14:schemeClr w14:val="tx1"/>
            </w14:solidFill>
          </w14:textFill>
        </w:rPr>
      </w:pPr>
      <w:bookmarkStart w:id="700" w:name="_Toc12325"/>
      <w:r>
        <w:rPr>
          <w:rFonts w:hint="eastAsia" w:ascii="仿宋" w:hAnsi="仿宋" w:eastAsia="仿宋" w:cs="仿宋"/>
          <w:color w:val="000000" w:themeColor="text1"/>
          <w:highlight w:val="none"/>
          <w14:textFill>
            <w14:solidFill>
              <w14:schemeClr w14:val="tx1"/>
            </w14:solidFill>
          </w14:textFill>
        </w:rPr>
        <w:t xml:space="preserve">第四章 </w:t>
      </w:r>
      <w:bookmarkEnd w:id="25"/>
      <w:bookmarkEnd w:id="26"/>
      <w:bookmarkEnd w:id="652"/>
      <w:bookmarkStart w:id="701" w:name="_Toc478889387"/>
      <w:bookmarkStart w:id="702" w:name="_Toc478897905"/>
      <w:bookmarkStart w:id="703" w:name="_Toc405281548"/>
      <w:bookmarkStart w:id="704" w:name="_Toc10457334"/>
      <w:bookmarkStart w:id="705" w:name="_Toc390256503"/>
      <w:bookmarkStart w:id="706" w:name="_Toc400972927"/>
      <w:bookmarkStart w:id="707" w:name="_Toc9417277"/>
      <w:bookmarkStart w:id="708" w:name="_Toc416813471"/>
      <w:bookmarkStart w:id="709" w:name="_Toc59274166"/>
      <w:bookmarkStart w:id="710" w:name="_Toc11660581"/>
      <w:bookmarkStart w:id="711" w:name="_Toc14840203"/>
      <w:bookmarkStart w:id="712" w:name="_Toc535299946"/>
      <w:bookmarkStart w:id="713" w:name="_Toc6976837"/>
      <w:r>
        <w:rPr>
          <w:rFonts w:hint="eastAsia" w:ascii="仿宋" w:hAnsi="仿宋" w:eastAsia="仿宋" w:cs="仿宋"/>
          <w:color w:val="000000" w:themeColor="text1"/>
          <w:highlight w:val="none"/>
          <w14:textFill>
            <w14:solidFill>
              <w14:schemeClr w14:val="tx1"/>
            </w14:solidFill>
          </w14:textFill>
        </w:rPr>
        <w:t>合同</w:t>
      </w:r>
      <w:bookmarkEnd w:id="699"/>
      <w:bookmarkEnd w:id="700"/>
      <w:bookmarkStart w:id="714" w:name="_Toc281381163"/>
      <w:bookmarkStart w:id="715" w:name="_Toc262628248"/>
      <w:bookmarkStart w:id="716" w:name="_Toc286758337"/>
    </w:p>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Pr>
        <w:spacing w:line="360" w:lineRule="auto"/>
        <w:jc w:val="center"/>
        <w:rPr>
          <w:rFonts w:ascii="宋体" w:hAnsi="宋体" w:cs="宋体"/>
          <w:b/>
          <w:bCs/>
          <w:color w:val="000000" w:themeColor="text1"/>
          <w:sz w:val="28"/>
          <w:szCs w:val="28"/>
          <w:highlight w:val="none"/>
          <w14:textFill>
            <w14:solidFill>
              <w14:schemeClr w14:val="tx1"/>
            </w14:solidFill>
          </w14:textFill>
        </w:rPr>
      </w:pPr>
      <w:bookmarkStart w:id="717" w:name="_Toc416813485"/>
      <w:bookmarkStart w:id="718" w:name="_Toc463071390"/>
      <w:bookmarkStart w:id="719" w:name="_Toc463067549"/>
      <w:bookmarkStart w:id="720" w:name="_Toc464457724"/>
      <w:bookmarkStart w:id="721" w:name="_Toc478889428"/>
      <w:bookmarkStart w:id="722" w:name="_Toc464451585"/>
      <w:bookmarkStart w:id="723" w:name="_Toc463071843"/>
      <w:bookmarkStart w:id="724" w:name="_Toc464401432"/>
      <w:bookmarkStart w:id="725" w:name="_Toc467034247"/>
      <w:bookmarkStart w:id="726" w:name="_Toc478897946"/>
      <w:bookmarkStart w:id="727" w:name="_Toc390256545"/>
      <w:bookmarkStart w:id="728" w:name="_Toc466974324"/>
      <w:bookmarkStart w:id="729" w:name="_Toc535299991"/>
      <w:bookmarkStart w:id="730" w:name="_Toc462486150"/>
      <w:bookmarkStart w:id="731" w:name="_Toc464397477"/>
      <w:bookmarkStart w:id="732" w:name="_Toc462487381"/>
      <w:bookmarkStart w:id="733" w:name="_Toc9239"/>
      <w:r>
        <w:rPr>
          <w:rFonts w:hint="eastAsia" w:ascii="宋体" w:hAnsi="宋体" w:cs="宋体"/>
          <w:b/>
          <w:bCs/>
          <w:color w:val="000000" w:themeColor="text1"/>
          <w:sz w:val="28"/>
          <w:szCs w:val="28"/>
          <w:highlight w:val="none"/>
          <w:lang w:eastAsia="zh-CN"/>
          <w14:textFill>
            <w14:solidFill>
              <w14:schemeClr w14:val="tx1"/>
            </w14:solidFill>
          </w14:textFill>
        </w:rPr>
        <w:t>南昌公安监管中心被监管人员代购物品配送供应服务项目</w:t>
      </w:r>
      <w:r>
        <w:rPr>
          <w:rFonts w:hint="eastAsia" w:ascii="宋体" w:hAnsi="宋体" w:cs="宋体"/>
          <w:b/>
          <w:bCs/>
          <w:color w:val="000000" w:themeColor="text1"/>
          <w:sz w:val="28"/>
          <w:szCs w:val="28"/>
          <w:highlight w:val="none"/>
          <w14:textFill>
            <w14:solidFill>
              <w14:schemeClr w14:val="tx1"/>
            </w14:solidFill>
          </w14:textFill>
        </w:rPr>
        <w:t>采购合同</w:t>
      </w:r>
    </w:p>
    <w:p>
      <w:pPr>
        <w:snapToGrid w:val="0"/>
        <w:spacing w:line="200" w:lineRule="exact"/>
        <w:jc w:val="center"/>
        <w:rPr>
          <w:rFonts w:ascii="宋体" w:hAnsi="宋体" w:cs="宋体"/>
          <w:color w:val="000000" w:themeColor="text1"/>
          <w:sz w:val="28"/>
          <w:szCs w:val="28"/>
          <w14:textFill>
            <w14:solidFill>
              <w14:schemeClr w14:val="tx1"/>
            </w14:solidFill>
          </w14:textFill>
        </w:rPr>
      </w:pPr>
      <w:bookmarkStart w:id="734" w:name="_Toc26136"/>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甲方（全称）：</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乙方（全称）：</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根据《中华人民共和国民法典》、《食品卫生法》等有关法律规定，甲、乙双方本着遵循平等、自愿、公平和诚实信用的原则，经甲、乙双方协商，达成如下协议： </w:t>
      </w:r>
    </w:p>
    <w:p>
      <w:pPr>
        <w:keepNext w:val="0"/>
        <w:keepLines w:val="0"/>
        <w:pageBreakBefore w:val="0"/>
        <w:kinsoku/>
        <w:wordWrap/>
        <w:overflowPunct/>
        <w:topLinePunct w:val="0"/>
        <w:autoSpaceDE/>
        <w:autoSpaceDN/>
        <w:bidi w:val="0"/>
        <w:adjustRightInd/>
        <w:snapToGrid/>
        <w:spacing w:line="400" w:lineRule="exact"/>
        <w:ind w:firstLine="422"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一、供货名称</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甲方拟采购的货品包含：</w:t>
      </w:r>
      <w:r>
        <w:rPr>
          <w:rFonts w:hint="eastAsia" w:ascii="仿宋" w:hAnsi="仿宋" w:eastAsia="仿宋" w:cs="仿宋"/>
          <w:color w:val="000000" w:themeColor="text1"/>
          <w:sz w:val="28"/>
          <w:szCs w:val="28"/>
          <w:lang w:val="en-US" w:eastAsia="zh-CN"/>
          <w14:textFill>
            <w14:solidFill>
              <w14:schemeClr w14:val="tx1"/>
            </w14:solidFill>
          </w14:textFill>
        </w:rPr>
        <w:t>衣被类、日用品</w:t>
      </w:r>
      <w:r>
        <w:rPr>
          <w:rFonts w:hint="eastAsia" w:ascii="仿宋" w:hAnsi="仿宋" w:eastAsia="仿宋" w:cs="仿宋"/>
          <w:color w:val="000000" w:themeColor="text1"/>
          <w:sz w:val="28"/>
          <w:szCs w:val="28"/>
          <w14:textFill>
            <w14:solidFill>
              <w14:schemeClr w14:val="tx1"/>
            </w14:solidFill>
          </w14:textFill>
        </w:rPr>
        <w:t>类</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学习用品类、零食类、生鲜（水果）类</w:t>
      </w:r>
      <w:r>
        <w:rPr>
          <w:rFonts w:hint="eastAsia" w:ascii="仿宋" w:hAnsi="仿宋" w:eastAsia="仿宋" w:cs="仿宋"/>
          <w:color w:val="000000" w:themeColor="text1"/>
          <w:sz w:val="28"/>
          <w:szCs w:val="28"/>
          <w14:textFill>
            <w14:solidFill>
              <w14:schemeClr w14:val="tx1"/>
            </w14:solidFill>
          </w14:textFill>
        </w:rPr>
        <w:t>等，具体</w:t>
      </w:r>
      <w:r>
        <w:rPr>
          <w:rFonts w:hint="eastAsia" w:ascii="仿宋" w:hAnsi="仿宋" w:eastAsia="仿宋" w:cs="仿宋"/>
          <w:color w:val="000000" w:themeColor="text1"/>
          <w:sz w:val="28"/>
          <w:szCs w:val="28"/>
          <w:lang w:val="en-US" w:eastAsia="zh-CN"/>
          <w14:textFill>
            <w14:solidFill>
              <w14:schemeClr w14:val="tx1"/>
            </w14:solidFill>
          </w14:textFill>
        </w:rPr>
        <w:t>同比选文件规定</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bCs/>
          <w:color w:val="000000" w:themeColor="text1"/>
          <w:sz w:val="28"/>
          <w:szCs w:val="28"/>
          <w14:textFill>
            <w14:solidFill>
              <w14:schemeClr w14:val="tx1"/>
            </w14:solidFill>
          </w14:textFill>
        </w:rPr>
        <w:t>二、</w:t>
      </w:r>
      <w:r>
        <w:rPr>
          <w:rFonts w:hint="eastAsia" w:ascii="仿宋" w:hAnsi="仿宋" w:eastAsia="仿宋" w:cs="仿宋"/>
          <w:b/>
          <w:bCs/>
          <w:color w:val="000000" w:themeColor="text1"/>
          <w:sz w:val="28"/>
          <w:szCs w:val="28"/>
          <w:lang w:val="en-US" w:eastAsia="zh-CN"/>
          <w14:textFill>
            <w14:solidFill>
              <w14:schemeClr w14:val="tx1"/>
            </w14:solidFill>
          </w14:textFill>
        </w:rPr>
        <w:t>配送服务</w:t>
      </w:r>
      <w:r>
        <w:rPr>
          <w:rFonts w:hint="eastAsia" w:ascii="仿宋" w:hAnsi="仿宋" w:eastAsia="仿宋" w:cs="仿宋"/>
          <w:b/>
          <w:bCs/>
          <w:color w:val="000000" w:themeColor="text1"/>
          <w:sz w:val="28"/>
          <w:szCs w:val="28"/>
          <w14:textFill>
            <w14:solidFill>
              <w14:schemeClr w14:val="tx1"/>
            </w14:solidFill>
          </w14:textFill>
        </w:rPr>
        <w:t>地点</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val="0"/>
          <w:color w:val="000000" w:themeColor="text1"/>
          <w:kern w:val="2"/>
          <w:sz w:val="28"/>
          <w:szCs w:val="28"/>
          <w:highlight w:val="none"/>
          <w:u w:val="none"/>
          <w:lang w:val="en-US" w:eastAsia="zh-CN" w:bidi="zh-CN"/>
          <w14:textFill>
            <w14:solidFill>
              <w14:schemeClr w14:val="tx1"/>
            </w14:solidFill>
          </w14:textFill>
        </w:rPr>
        <w:t>配送服务点</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具体地址：（1）服务点1</w:t>
      </w:r>
      <w:r>
        <w:rPr>
          <w:rFonts w:hint="eastAsia" w:ascii="仿宋" w:hAnsi="仿宋" w:eastAsia="仿宋" w:cs="仿宋"/>
          <w:bCs w:val="0"/>
          <w:color w:val="000000" w:themeColor="text1"/>
          <w:kern w:val="2"/>
          <w:sz w:val="28"/>
          <w:szCs w:val="28"/>
          <w:highlight w:val="none"/>
          <w:u w:val="none"/>
          <w:lang w:val="en-US" w:eastAsia="zh-CN" w:bidi="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服务点2</w:t>
      </w:r>
      <w:r>
        <w:rPr>
          <w:rFonts w:hint="eastAsia" w:ascii="仿宋" w:hAnsi="仿宋" w:eastAsia="仿宋" w:cs="仿宋"/>
          <w:bCs w:val="0"/>
          <w:color w:val="000000" w:themeColor="text1"/>
          <w:kern w:val="2"/>
          <w:sz w:val="28"/>
          <w:szCs w:val="28"/>
          <w:highlight w:val="none"/>
          <w:u w:val="none"/>
          <w:lang w:val="en-US" w:eastAsia="zh-CN" w:bidi="zh-CN"/>
          <w14:textFill>
            <w14:solidFill>
              <w14:schemeClr w14:val="tx1"/>
            </w14:solidFill>
          </w14:textFill>
        </w:rPr>
        <w:t>、服务</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点</w:t>
      </w:r>
      <w:r>
        <w:rPr>
          <w:rFonts w:hint="eastAsia" w:ascii="仿宋" w:hAnsi="仿宋" w:eastAsia="仿宋" w:cs="仿宋"/>
          <w:bCs w:val="0"/>
          <w:color w:val="000000" w:themeColor="text1"/>
          <w:kern w:val="2"/>
          <w:sz w:val="28"/>
          <w:szCs w:val="28"/>
          <w:highlight w:val="none"/>
          <w:u w:val="none"/>
          <w:lang w:val="en-US" w:eastAsia="zh-CN" w:bidi="zh-CN"/>
          <w14:textFill>
            <w14:solidFill>
              <w14:schemeClr w14:val="tx1"/>
            </w14:solidFill>
          </w14:textFill>
        </w:rPr>
        <w:t>3</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bCs w:val="0"/>
          <w:color w:val="000000" w:themeColor="text1"/>
          <w:kern w:val="2"/>
          <w:sz w:val="28"/>
          <w:szCs w:val="28"/>
          <w:highlight w:val="none"/>
          <w:u w:val="none"/>
          <w:lang w:val="en-US" w:eastAsia="zh-CN" w:bidi="zh-CN"/>
          <w14:textFill>
            <w14:solidFill>
              <w14:schemeClr w14:val="tx1"/>
            </w14:solidFill>
          </w14:textFill>
        </w:rPr>
        <w:t>服务</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点</w:t>
      </w:r>
      <w:r>
        <w:rPr>
          <w:rFonts w:hint="eastAsia" w:ascii="仿宋" w:hAnsi="仿宋" w:eastAsia="仿宋" w:cs="仿宋"/>
          <w:bCs w:val="0"/>
          <w:color w:val="000000" w:themeColor="text1"/>
          <w:kern w:val="2"/>
          <w:sz w:val="28"/>
          <w:szCs w:val="28"/>
          <w:highlight w:val="none"/>
          <w:u w:val="none"/>
          <w:lang w:val="en-US" w:eastAsia="zh-CN" w:bidi="zh-CN"/>
          <w14:textFill>
            <w14:solidFill>
              <w14:schemeClr w14:val="tx1"/>
            </w14:solidFill>
          </w14:textFill>
        </w:rPr>
        <w:t>4、</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服务点5</w:t>
      </w:r>
      <w:r>
        <w:rPr>
          <w:rFonts w:hint="eastAsia" w:ascii="仿宋" w:hAnsi="仿宋" w:eastAsia="仿宋" w:cs="仿宋"/>
          <w:color w:val="000000" w:themeColor="text1"/>
          <w:sz w:val="28"/>
          <w:szCs w:val="28"/>
          <w:highlight w:val="none"/>
          <w:u w:val="none"/>
          <w14:textFill>
            <w14:solidFill>
              <w14:schemeClr w14:val="tx1"/>
            </w14:solidFill>
          </w14:textFill>
        </w:rPr>
        <w:t>地址</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为</w:t>
      </w:r>
      <w:r>
        <w:rPr>
          <w:rFonts w:hint="eastAsia" w:ascii="仿宋" w:hAnsi="仿宋" w:eastAsia="仿宋" w:cs="仿宋"/>
          <w:color w:val="000000" w:themeColor="text1"/>
          <w:sz w:val="28"/>
          <w:szCs w:val="28"/>
          <w:highlight w:val="none"/>
          <w:u w:val="none"/>
          <w14:textFill>
            <w14:solidFill>
              <w14:schemeClr w14:val="tx1"/>
            </w14:solidFill>
          </w14:textFill>
        </w:rPr>
        <w:t>江西省南昌市新建区。</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服务点6</w:t>
      </w:r>
      <w:r>
        <w:rPr>
          <w:rFonts w:hint="eastAsia" w:ascii="仿宋" w:hAnsi="仿宋" w:eastAsia="仿宋" w:cs="仿宋"/>
          <w:color w:val="000000" w:themeColor="text1"/>
          <w:sz w:val="28"/>
          <w:szCs w:val="28"/>
          <w:highlight w:val="none"/>
          <w:u w:val="none"/>
          <w14:textFill>
            <w14:solidFill>
              <w14:schemeClr w14:val="tx1"/>
            </w14:solidFill>
          </w14:textFill>
        </w:rPr>
        <w:t>地址：江西省南昌市南昌县（或青山湖区）</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具体配送地址以合同签订时要求为准</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三、供货要求</w:t>
      </w:r>
      <w:r>
        <w:rPr>
          <w:rFonts w:hint="eastAsia" w:ascii="仿宋" w:hAnsi="仿宋" w:eastAsia="仿宋" w:cs="仿宋"/>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乙方必须按</w:t>
      </w:r>
      <w:r>
        <w:rPr>
          <w:rFonts w:hint="eastAsia" w:ascii="仿宋" w:hAnsi="仿宋" w:eastAsia="仿宋" w:cs="仿宋"/>
          <w:color w:val="000000" w:themeColor="text1"/>
          <w:sz w:val="28"/>
          <w:szCs w:val="28"/>
          <w:lang w:val="en-US" w:eastAsia="zh-CN"/>
          <w14:textFill>
            <w14:solidFill>
              <w14:schemeClr w14:val="tx1"/>
            </w14:solidFill>
          </w14:textFill>
        </w:rPr>
        <w:t>平台</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查收到的要货计划后负责采购及配送，</w:t>
      </w:r>
      <w:r>
        <w:rPr>
          <w:rFonts w:hint="eastAsia" w:ascii="仿宋" w:hAnsi="仿宋" w:eastAsia="仿宋" w:cs="仿宋"/>
          <w:color w:val="000000" w:themeColor="text1"/>
          <w:sz w:val="28"/>
          <w:szCs w:val="28"/>
          <w14:textFill>
            <w14:solidFill>
              <w14:schemeClr w14:val="tx1"/>
            </w14:solidFill>
          </w14:textFill>
        </w:rPr>
        <w:t>按时按要求送货，以确保甲方相关工作正常运行，乙方不得以任何理由延期。</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乙方提供货品时应严格遵守甲方监管安全有关规定，自觉遵守安全检查、严禁违禁物品及供应商品无关的物品流入，一经发现甲方有权单方</w:t>
      </w:r>
      <w:r>
        <w:rPr>
          <w:rFonts w:hint="eastAsia" w:ascii="仿宋" w:hAnsi="仿宋" w:eastAsia="仿宋" w:cs="仿宋"/>
          <w:color w:val="000000" w:themeColor="text1"/>
          <w:sz w:val="28"/>
          <w:szCs w:val="28"/>
          <w:lang w:eastAsia="zh-CN"/>
          <w14:textFill>
            <w14:solidFill>
              <w14:schemeClr w14:val="tx1"/>
            </w14:solidFill>
          </w14:textFill>
        </w:rPr>
        <w:t>终止合同</w:t>
      </w:r>
      <w:r>
        <w:rPr>
          <w:rFonts w:hint="eastAsia" w:ascii="仿宋" w:hAnsi="仿宋" w:eastAsia="仿宋" w:cs="仿宋"/>
          <w:color w:val="000000" w:themeColor="text1"/>
          <w:sz w:val="28"/>
          <w:szCs w:val="28"/>
          <w14:textFill>
            <w14:solidFill>
              <w14:schemeClr w14:val="tx1"/>
            </w14:solidFill>
          </w14:textFill>
        </w:rPr>
        <w:t>，并要求乙方承担违约责任，支付甲方违约金。</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验收合格前产生的任何产品毁损、灭失的风险均由乙方承担。</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无论甲方是否按规定或约定检验，乙方均应保证货物符合约定质量标准，否则乙方应承担由此造成的甲方全部损失。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bCs/>
          <w:color w:val="000000" w:themeColor="text1"/>
          <w:sz w:val="28"/>
          <w:szCs w:val="28"/>
          <w14:textFill>
            <w14:solidFill>
              <w14:schemeClr w14:val="tx1"/>
            </w14:solidFill>
          </w14:textFill>
        </w:rPr>
        <w:t xml:space="preserve"> 四、质量验收标准</w:t>
      </w:r>
      <w:r>
        <w:rPr>
          <w:rFonts w:hint="eastAsia" w:ascii="仿宋" w:hAnsi="仿宋" w:eastAsia="仿宋" w:cs="仿宋"/>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 所有</w:t>
      </w:r>
      <w:r>
        <w:rPr>
          <w:rFonts w:hint="eastAsia" w:ascii="仿宋" w:hAnsi="仿宋" w:eastAsia="仿宋" w:cs="仿宋"/>
          <w:color w:val="000000" w:themeColor="text1"/>
          <w:sz w:val="28"/>
          <w:szCs w:val="28"/>
          <w:lang w:eastAsia="zh-CN"/>
          <w14:textFill>
            <w14:solidFill>
              <w14:schemeClr w14:val="tx1"/>
            </w14:solidFill>
          </w14:textFill>
        </w:rPr>
        <w:t>供货商品</w:t>
      </w:r>
      <w:r>
        <w:rPr>
          <w:rFonts w:hint="eastAsia" w:ascii="仿宋" w:hAnsi="仿宋" w:eastAsia="仿宋" w:cs="仿宋"/>
          <w:color w:val="000000" w:themeColor="text1"/>
          <w:sz w:val="28"/>
          <w:szCs w:val="28"/>
          <w14:textFill>
            <w14:solidFill>
              <w14:schemeClr w14:val="tx1"/>
            </w14:solidFill>
          </w14:textFill>
        </w:rPr>
        <w:t>必须符合《中华人民共和国产品质量法》《中华人民共和国食品安全法》《中华人民共和国商标法》以及国家有关产品质量的法律法规的规定，必须提供相关的国家计量标准及合格证书（或标记），严禁假冒伪劣、“三无”（无生产日期、无质量合格证、无生产厂家）的商品及过期商品。所有</w:t>
      </w:r>
      <w:r>
        <w:rPr>
          <w:rFonts w:hint="eastAsia" w:ascii="仿宋" w:hAnsi="仿宋" w:eastAsia="仿宋" w:cs="仿宋"/>
          <w:color w:val="000000" w:themeColor="text1"/>
          <w:sz w:val="28"/>
          <w:szCs w:val="28"/>
          <w:lang w:eastAsia="zh-CN"/>
          <w14:textFill>
            <w14:solidFill>
              <w14:schemeClr w14:val="tx1"/>
            </w14:solidFill>
          </w14:textFill>
        </w:rPr>
        <w:t>供货商品</w:t>
      </w:r>
      <w:r>
        <w:rPr>
          <w:rFonts w:hint="eastAsia" w:ascii="仿宋" w:hAnsi="仿宋" w:eastAsia="仿宋" w:cs="仿宋"/>
          <w:color w:val="000000" w:themeColor="text1"/>
          <w:sz w:val="28"/>
          <w:szCs w:val="28"/>
          <w14:textFill>
            <w14:solidFill>
              <w14:schemeClr w14:val="tx1"/>
            </w14:solidFill>
          </w14:textFill>
        </w:rPr>
        <w:t>应当有产品名称、生产者中文名称和中文地址、电话、合格证、生产日期、保质期、产品标准号、生产许可证号、产品批号、条形码等内容。必要时还需要有限定性或提示性说明，凡是缺少的均视为不合格产品，</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下属各监所院有权拒收。</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2.乙方</w:t>
      </w:r>
      <w:r>
        <w:rPr>
          <w:rFonts w:hint="eastAsia" w:ascii="仿宋" w:hAnsi="仿宋" w:eastAsia="仿宋" w:cs="仿宋"/>
          <w:color w:val="000000" w:themeColor="text1"/>
          <w:sz w:val="28"/>
          <w:szCs w:val="28"/>
          <w14:textFill>
            <w14:solidFill>
              <w14:schemeClr w14:val="tx1"/>
            </w14:solidFill>
          </w14:textFill>
        </w:rPr>
        <w:t>应当严格按照食品准入制度和要求采购供应食品，建立健全食品安全管理档案和采购索证、溯源制度，并应向</w:t>
      </w:r>
      <w:r>
        <w:rPr>
          <w:rFonts w:hint="eastAsia" w:ascii="仿宋" w:hAnsi="仿宋" w:eastAsia="仿宋" w:cs="仿宋"/>
          <w:color w:val="000000" w:themeColor="text1"/>
          <w:sz w:val="28"/>
          <w:szCs w:val="28"/>
          <w:lang w:val="en-US" w:eastAsia="zh-CN"/>
          <w14:textFill>
            <w14:solidFill>
              <w14:schemeClr w14:val="tx1"/>
            </w14:solidFill>
          </w14:textFill>
        </w:rPr>
        <w:t>比选人</w:t>
      </w:r>
      <w:r>
        <w:rPr>
          <w:rFonts w:hint="eastAsia" w:ascii="仿宋" w:hAnsi="仿宋" w:eastAsia="仿宋" w:cs="仿宋"/>
          <w:color w:val="000000" w:themeColor="text1"/>
          <w:sz w:val="28"/>
          <w:szCs w:val="28"/>
          <w14:textFill>
            <w14:solidFill>
              <w14:schemeClr w14:val="tx1"/>
            </w14:solidFill>
          </w14:textFill>
        </w:rPr>
        <w:t>提供相关资质证照复印件存档（复印件加盖</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公章）。供应的食品类商品必须符合国家食品安全要求、商品包装标准。所供商品包装无破损、无污渍，商品无过期、无霉烂变质等情况。食品保质期在交付送达至各监所当日止时，应保证食品剩余有效保质期不少于三分之二。不得供应《食品安全法》第三十四条规定中禁止生产经营的食品、不得供应食品安全监管部门通报的问题商品。</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商品包装要求：容器（框、箱、袋）要求清洁、干燥、牢固、无异味、无霉变现象，所有商品禁止使用玻璃器皿、陶瓷、硬塑、铁盒铁罐、金属匝丝等锋利材质包装。</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五、采购服务周期</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采购服务有效周期为</w:t>
      </w: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年。</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本次签订时间为：自  年 月 日至  年  月   日止。</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bCs/>
          <w:color w:val="000000" w:themeColor="text1"/>
          <w:sz w:val="28"/>
          <w:szCs w:val="28"/>
          <w14:textFill>
            <w14:solidFill>
              <w14:schemeClr w14:val="tx1"/>
            </w14:solidFill>
          </w14:textFill>
        </w:rPr>
        <w:t xml:space="preserve"> 六、供货数量、价格、履约保证金及货款结算方式</w:t>
      </w:r>
      <w:r>
        <w:rPr>
          <w:rFonts w:hint="eastAsia" w:ascii="仿宋" w:hAnsi="仿宋" w:eastAsia="仿宋" w:cs="仿宋"/>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1．供货数量：按照</w:t>
      </w:r>
      <w:r>
        <w:rPr>
          <w:rFonts w:hint="eastAsia" w:ascii="仿宋" w:hAnsi="仿宋" w:eastAsia="仿宋" w:cs="仿宋"/>
          <w:color w:val="000000" w:themeColor="text1"/>
          <w:sz w:val="28"/>
          <w:szCs w:val="28"/>
          <w:lang w:val="en-US" w:eastAsia="zh-CN"/>
          <w14:textFill>
            <w14:solidFill>
              <w14:schemeClr w14:val="tx1"/>
            </w14:solidFill>
          </w14:textFill>
        </w:rPr>
        <w:t>甲方下属各监所院</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被监管</w:t>
      </w:r>
      <w:r>
        <w:rPr>
          <w:rFonts w:hint="eastAsia" w:ascii="仿宋" w:hAnsi="仿宋" w:eastAsia="仿宋" w:cs="仿宋"/>
          <w:color w:val="000000" w:themeColor="text1"/>
          <w:sz w:val="28"/>
          <w:szCs w:val="28"/>
          <w:lang w:val="en-US" w:eastAsia="zh-CN"/>
          <w14:textFill>
            <w14:solidFill>
              <w14:schemeClr w14:val="tx1"/>
            </w14:solidFill>
          </w14:textFill>
        </w:rPr>
        <w:t>人员下单数量数据同步</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供货价格：</w:t>
      </w:r>
    </w:p>
    <w:p>
      <w:pPr>
        <w:pStyle w:val="6"/>
        <w:keepNext w:val="0"/>
        <w:keepLines w:val="0"/>
        <w:pageBreakBefore w:val="0"/>
        <w:widowControl w:val="0"/>
        <w:kinsoku/>
        <w:wordWrap/>
        <w:overflowPunct/>
        <w:topLinePunct w:val="0"/>
        <w:autoSpaceDE/>
        <w:autoSpaceDN/>
        <w:bidi w:val="0"/>
        <w:adjustRightInd/>
        <w:snapToGrid/>
        <w:spacing w:line="400" w:lineRule="exact"/>
        <w:ind w:firstLine="560" w:firstLineChars="200"/>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t>2</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合同签订前甲方根据“供货商品配送物品清单表”，确定具体采购货物明细包含产品品类、品牌、规格型号及供货单价（若有需要，同一品类允许涉及多个品牌、型号），除定制类外的货物选品为“天虹超市、永辉超市、华润万家超市”中确定，供货单价根据三家连锁商超查询的在售价格（折扣、促销品除外）取最低价确定为本项目供货单价。乙方不得以任何理由要求替换，否则按比选文件违约责任条款进行赔偿。乙方的进货渠道不予以限制，可为实体店进货、电商进货等。每个商品实际结算标准（包含定制类货物）为供货单价*中选折扣率。</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中选人</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销售报价的</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%（即</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折）</w:t>
      </w:r>
      <w:r>
        <w:rPr>
          <w:rFonts w:hint="eastAsia" w:ascii="仿宋" w:hAnsi="仿宋" w:eastAsia="仿宋" w:cs="仿宋"/>
          <w:color w:val="000000" w:themeColor="text1"/>
          <w:sz w:val="28"/>
          <w:szCs w:val="28"/>
          <w14:textFill>
            <w14:solidFill>
              <w14:schemeClr w14:val="tx1"/>
            </w14:solidFill>
          </w14:textFill>
        </w:rPr>
        <w:t>执行。</w:t>
      </w:r>
      <w:r>
        <w:rPr>
          <w:rFonts w:hint="eastAsia" w:ascii="仿宋" w:hAnsi="仿宋" w:eastAsia="仿宋" w:cs="仿宋"/>
          <w:color w:val="000000" w:themeColor="text1"/>
          <w:sz w:val="28"/>
          <w:szCs w:val="28"/>
          <w:lang w:val="en-US" w:eastAsia="zh-CN"/>
          <w14:textFill>
            <w14:solidFill>
              <w14:schemeClr w14:val="tx1"/>
            </w14:solidFill>
          </w14:textFill>
        </w:rPr>
        <w:t>供货商品配送服务过程所发生的税、费等支出项目由乙方全部承担，甲方概不负责。</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color w:val="000000" w:themeColor="text1"/>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2.2因特殊情况，甲方需要采购未列入商品目录或特殊时期、特别定制的商品由甲方自行采购。甲方可委托乙方采购，乙方应积极予以配合，此类商品销售价格按市场价格的</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%（即</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折）结算。（同中选折扣率）</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2.3价格复核及调整</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t>原则上服务期限内，供货价格依据甲方确定的供货价执行不调整。若乙方在履约期限内考评不合格，替补实施的中选人其结算价格依据替补后中选人中选报价折扣率及甲方确定的供货价格调整执行。甲方有权根据市场价格进行复核和调整。</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货款结算方式：</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w:t>
      </w:r>
      <w:r>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t>根据各监所的被监管人员在系统内进行消费下单要求，乙方完成供货商品配送并经被监管人员在平台终端内确认收货后，由平台合作银行直接进行结算汇款</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（为方便货款划转，</w:t>
      </w:r>
      <w:r>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t>乙方</w:t>
      </w:r>
      <w:r>
        <w:rPr>
          <w:rFonts w:hint="eastAsia" w:ascii="仿宋" w:hAnsi="仿宋" w:eastAsia="仿宋" w:cs="仿宋"/>
          <w:color w:val="000000" w:themeColor="text1"/>
          <w:sz w:val="28"/>
          <w:szCs w:val="28"/>
          <w:lang w:val="en-US" w:eastAsia="zh-CN"/>
          <w14:textFill>
            <w14:solidFill>
              <w14:schemeClr w14:val="tx1"/>
            </w14:solidFill>
          </w14:textFill>
        </w:rPr>
        <w:t>在合作银行需开具一个对公账户）</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w:t>
      </w:r>
      <w:r>
        <w:rPr>
          <w:rFonts w:hint="eastAsia" w:ascii="仿宋" w:hAnsi="仿宋" w:eastAsia="仿宋" w:cs="仿宋"/>
          <w:color w:val="000000" w:themeColor="text1"/>
          <w:kern w:val="2"/>
          <w:sz w:val="28"/>
          <w:szCs w:val="28"/>
          <w:u w:val="none"/>
          <w:lang w:val="en-US" w:eastAsia="zh-CN" w:bidi="zh-CN"/>
          <w14:textFill>
            <w14:solidFill>
              <w14:schemeClr w14:val="tx1"/>
            </w14:solidFill>
          </w14:textFill>
        </w:rPr>
        <w:t>合同签订后7日内，乙方须按要求以银行或者其他金融、担保机构保函（“不可撤销、见索即付”保函）形式向甲方交纳壹佰叁拾万元履约保函，保函有效期须与合同期等同。合同期满后，乙方按要求履约，且未出现“违约责任”中应罚款（扣款）情况，则自动失效退回。</w:t>
      </w:r>
    </w:p>
    <w:p>
      <w:pPr>
        <w:keepNext w:val="0"/>
        <w:keepLines w:val="0"/>
        <w:pageBreakBefore w:val="0"/>
        <w:kinsoku/>
        <w:wordWrap/>
        <w:overflowPunct/>
        <w:topLinePunct w:val="0"/>
        <w:autoSpaceDE/>
        <w:autoSpaceDN/>
        <w:bidi w:val="0"/>
        <w:adjustRightInd/>
        <w:snapToGrid/>
        <w:spacing w:line="400" w:lineRule="exact"/>
        <w:ind w:firstLine="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七、双方权利和义务</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1．甲方权利和义务</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（1）协助乙方做好货物进入甲方</w:t>
      </w:r>
      <w:r>
        <w:rPr>
          <w:rFonts w:hint="eastAsia" w:ascii="仿宋" w:hAnsi="仿宋"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属各监所院</w:t>
      </w:r>
      <w:r>
        <w:rPr>
          <w:rFonts w:hint="eastAsia" w:ascii="仿宋" w:hAnsi="仿宋" w:eastAsia="仿宋" w:cs="仿宋"/>
          <w:color w:val="000000" w:themeColor="text1"/>
          <w:sz w:val="28"/>
          <w:szCs w:val="28"/>
          <w14:textFill>
            <w14:solidFill>
              <w14:schemeClr w14:val="tx1"/>
            </w14:solidFill>
          </w14:textFill>
        </w:rPr>
        <w:t>指定区域的协调工作，办理好车辆和人员的各种进入甲方</w:t>
      </w:r>
      <w:r>
        <w:rPr>
          <w:rFonts w:hint="eastAsia" w:ascii="仿宋" w:hAnsi="仿宋"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属各监所院</w:t>
      </w:r>
      <w:r>
        <w:rPr>
          <w:rFonts w:hint="eastAsia" w:ascii="仿宋" w:hAnsi="仿宋" w:eastAsia="仿宋" w:cs="仿宋"/>
          <w:color w:val="000000" w:themeColor="text1"/>
          <w:sz w:val="28"/>
          <w:szCs w:val="28"/>
          <w14:textFill>
            <w14:solidFill>
              <w14:schemeClr w14:val="tx1"/>
            </w14:solidFill>
          </w14:textFill>
        </w:rPr>
        <w:t xml:space="preserve">指定区域的手续； </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（2）对乙方提供的产品进行数量和质量的检查，对不符合要求的，甲方有权提出拒收、退货、更换或补足；乙方必须按双方约定时间准时将货物配送到甲方指定处验收，乙方根据</w:t>
      </w:r>
      <w:r>
        <w:rPr>
          <w:rFonts w:hint="eastAsia" w:ascii="仿宋" w:hAnsi="仿宋" w:eastAsia="仿宋" w:cs="仿宋"/>
          <w:color w:val="000000" w:themeColor="text1"/>
          <w:sz w:val="28"/>
          <w:szCs w:val="28"/>
          <w:lang w:val="en-US" w:eastAsia="zh-CN"/>
          <w14:textFill>
            <w14:solidFill>
              <w14:schemeClr w14:val="tx1"/>
            </w14:solidFill>
          </w14:textFill>
        </w:rPr>
        <w:t>平台生成的采购汇总单</w:t>
      </w:r>
      <w:r>
        <w:rPr>
          <w:rFonts w:hint="eastAsia" w:ascii="仿宋" w:hAnsi="仿宋" w:eastAsia="仿宋" w:cs="仿宋"/>
          <w:color w:val="000000" w:themeColor="text1"/>
          <w:sz w:val="28"/>
          <w:szCs w:val="28"/>
          <w14:textFill>
            <w14:solidFill>
              <w14:schemeClr w14:val="tx1"/>
            </w14:solidFill>
          </w14:textFill>
        </w:rPr>
        <w:t>计划供货，确因市场或自然灾害等原因造成不能供货的，必须事先与甲方进行沟通，使用应急预案计划。</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若乙方提供货物侵犯他人权利的，甲方有权扣留货款，造成甲方损失（包括但不限于直接损失、预期可得利益损失、诉讼费、律师费、公告费等）的，甲方有权用货款抵扣损失。同时，甲方有权单方解除本合同。</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若遇国家政策调整及上级管理机关有重新规定或</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重新调整布局等特殊情况，</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有权变更或终止合同。</w:t>
      </w:r>
    </w:p>
    <w:p>
      <w:pPr>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有权在签订合同后的每个</w:t>
      </w:r>
      <w:r>
        <w:rPr>
          <w:rFonts w:hint="eastAsia" w:ascii="仿宋" w:hAnsi="仿宋" w:eastAsia="仿宋" w:cs="仿宋"/>
          <w:color w:val="000000" w:themeColor="text1"/>
          <w:sz w:val="28"/>
          <w:szCs w:val="28"/>
          <w:lang w:val="en-US" w:eastAsia="zh-CN"/>
          <w14:textFill>
            <w14:solidFill>
              <w14:schemeClr w14:val="tx1"/>
            </w14:solidFill>
          </w14:textFill>
        </w:rPr>
        <w:t>月</w:t>
      </w:r>
      <w:r>
        <w:rPr>
          <w:rFonts w:hint="eastAsia" w:ascii="仿宋" w:hAnsi="仿宋" w:eastAsia="仿宋" w:cs="仿宋"/>
          <w:color w:val="000000" w:themeColor="text1"/>
          <w:sz w:val="28"/>
          <w:szCs w:val="28"/>
          <w14:textFill>
            <w14:solidFill>
              <w14:schemeClr w14:val="tx1"/>
            </w14:solidFill>
          </w14:textFill>
        </w:rPr>
        <w:t>，开展对供应商综合考核评价，其中</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要对</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的配送服务质量，货物质量和数量的准确，是否遵守</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各种规则制度等各方面进行考核。如</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通过</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综合考核评价的，</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应及时通知；</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未通过</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综合考核评价的，需按照</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提供整改通知书进行整改并书面回复。</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在</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综合考核评价中连续两次未通过的，</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有权单方</w:t>
      </w:r>
      <w:r>
        <w:rPr>
          <w:rFonts w:hint="eastAsia" w:ascii="仿宋" w:hAnsi="仿宋" w:eastAsia="仿宋" w:cs="仿宋"/>
          <w:color w:val="000000" w:themeColor="text1"/>
          <w:sz w:val="28"/>
          <w:szCs w:val="28"/>
          <w:lang w:eastAsia="zh-CN"/>
          <w14:textFill>
            <w14:solidFill>
              <w14:schemeClr w14:val="tx1"/>
            </w14:solidFill>
          </w14:textFill>
        </w:rPr>
        <w:t>终止合同</w:t>
      </w:r>
      <w:r>
        <w:rPr>
          <w:rFonts w:hint="eastAsia" w:ascii="仿宋" w:hAnsi="仿宋" w:eastAsia="仿宋" w:cs="仿宋"/>
          <w:color w:val="000000" w:themeColor="text1"/>
          <w:sz w:val="28"/>
          <w:szCs w:val="28"/>
          <w14:textFill>
            <w14:solidFill>
              <w14:schemeClr w14:val="tx1"/>
            </w14:solidFill>
          </w14:textFill>
        </w:rPr>
        <w:t>并报</w:t>
      </w:r>
      <w:r>
        <w:rPr>
          <w:rFonts w:hint="eastAsia" w:ascii="仿宋" w:hAnsi="仿宋" w:eastAsia="仿宋" w:cs="仿宋"/>
          <w:color w:val="000000" w:themeColor="text1"/>
          <w:sz w:val="28"/>
          <w:szCs w:val="28"/>
          <w:lang w:val="en-US" w:eastAsia="zh-CN"/>
          <w14:textFill>
            <w14:solidFill>
              <w14:schemeClr w14:val="tx1"/>
            </w14:solidFill>
          </w14:textFill>
        </w:rPr>
        <w:t>主管部门</w:t>
      </w:r>
      <w:r>
        <w:rPr>
          <w:rFonts w:hint="eastAsia" w:ascii="仿宋" w:hAnsi="仿宋" w:eastAsia="仿宋" w:cs="仿宋"/>
          <w:color w:val="000000" w:themeColor="text1"/>
          <w:sz w:val="28"/>
          <w:szCs w:val="28"/>
          <w14:textFill>
            <w14:solidFill>
              <w14:schemeClr w14:val="tx1"/>
            </w14:solidFill>
          </w14:textFill>
        </w:rPr>
        <w:t>备案，由此产生的一切法律后果及损失由</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承担。</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2．乙方权利和义务</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所有商品必须符合《质量法》、《商标法》以及国家有关产品质量的法律法规的规定，必须提供相关的国家计量标准及合格证书（或标记），严禁假冒伪劣、“三无”（无生产日期、无质量合格证、无生产厂家）的商品及过期商品。商品应当有中文厂名、中文厂址、电话、合格证、许可证、生产日期、中文产品说明书、条形码，必要时还需要有限定性或提示性说明，凡是缺少的均视为不合格产品，</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有权拒收。</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为保障</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安全稳定，所有商品必须符合</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供应商品的规定要求，不得供应存在监管隐患的商品。严禁供应买方“违禁、管制、危险”物品，不得使用玻璃、金属等易造成人身伤害的包装物。供应商品以满足</w:t>
      </w:r>
      <w:r>
        <w:rPr>
          <w:rFonts w:hint="eastAsia" w:ascii="仿宋" w:hAnsi="仿宋" w:eastAsia="仿宋" w:cs="仿宋"/>
          <w:color w:val="000000" w:themeColor="text1"/>
          <w:sz w:val="28"/>
          <w:szCs w:val="28"/>
          <w:lang w:val="en-US" w:eastAsia="zh-CN"/>
          <w14:textFill>
            <w14:solidFill>
              <w14:schemeClr w14:val="tx1"/>
            </w14:solidFill>
          </w14:textFill>
        </w:rPr>
        <w:t>被监管人员</w:t>
      </w:r>
      <w:r>
        <w:rPr>
          <w:rFonts w:hint="eastAsia" w:ascii="仿宋" w:hAnsi="仿宋" w:eastAsia="仿宋" w:cs="仿宋"/>
          <w:color w:val="000000" w:themeColor="text1"/>
          <w:sz w:val="28"/>
          <w:szCs w:val="28"/>
          <w14:textFill>
            <w14:solidFill>
              <w14:schemeClr w14:val="tx1"/>
            </w14:solidFill>
          </w14:textFill>
        </w:rPr>
        <w:t>基本生活需要为基准点，禁止高档奢侈商品进入。</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应当严格按照食品准入制度和要求采购供应食品，建立健全食品安全管理档案和采购索证、溯源制度，并应向</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提供相关资质证照复印件存档（复印件加盖</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公章）。供应的食品类商品必须符合食品安全要求、商品包装标准。所供商品包装无破损、无污渍，商品无过期、无霉烂变质等情况。不得供应《食品安全法》第三十四条规定中禁止生产经营的食品、不得供应食品安全监管部门通报的问题商品。</w:t>
      </w:r>
    </w:p>
    <w:p>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）乙方收到</w:t>
      </w:r>
      <w:r>
        <w:rPr>
          <w:rFonts w:hint="eastAsia" w:ascii="仿宋" w:hAnsi="仿宋" w:eastAsia="仿宋" w:cs="仿宋"/>
          <w:color w:val="000000" w:themeColor="text1"/>
          <w:sz w:val="28"/>
          <w:szCs w:val="28"/>
          <w:lang w:val="en-US" w:eastAsia="zh-CN"/>
          <w14:textFill>
            <w14:solidFill>
              <w14:schemeClr w14:val="tx1"/>
            </w14:solidFill>
          </w14:textFill>
        </w:rPr>
        <w:t>平台生成的采购汇总单</w:t>
      </w:r>
      <w:r>
        <w:rPr>
          <w:rFonts w:hint="eastAsia" w:ascii="仿宋" w:hAnsi="仿宋" w:eastAsia="仿宋" w:cs="仿宋"/>
          <w:color w:val="000000" w:themeColor="text1"/>
          <w:sz w:val="28"/>
          <w:szCs w:val="28"/>
          <w14:textFill>
            <w14:solidFill>
              <w14:schemeClr w14:val="tx1"/>
            </w14:solidFill>
          </w14:textFill>
        </w:rPr>
        <w:t>后，应按</w:t>
      </w:r>
      <w:r>
        <w:rPr>
          <w:rFonts w:hint="eastAsia" w:ascii="仿宋" w:hAnsi="仿宋" w:eastAsia="仿宋" w:cs="仿宋"/>
          <w:color w:val="000000" w:themeColor="text1"/>
          <w:sz w:val="28"/>
          <w:szCs w:val="28"/>
          <w:lang w:val="en-US" w:eastAsia="zh-CN"/>
          <w14:textFill>
            <w14:solidFill>
              <w14:schemeClr w14:val="tx1"/>
            </w14:solidFill>
          </w14:textFill>
        </w:rPr>
        <w:t>汇总单</w:t>
      </w:r>
      <w:r>
        <w:rPr>
          <w:rFonts w:hint="eastAsia" w:ascii="仿宋" w:hAnsi="仿宋" w:eastAsia="仿宋" w:cs="仿宋"/>
          <w:color w:val="000000" w:themeColor="text1"/>
          <w:sz w:val="28"/>
          <w:szCs w:val="28"/>
          <w14:textFill>
            <w14:solidFill>
              <w14:schemeClr w14:val="tx1"/>
            </w14:solidFill>
          </w14:textFill>
        </w:rPr>
        <w:t>及时向甲方供货，经双方经办人员清点验收核对无误后，由甲方签收；</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）乙方须提供对本项目的详细配送方案，包括配送流程、仓储流程、对接人员。乙方需加强车辆、人员的管理，遵守甲方单位规定的各项规章制度;</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）如果供应的货物行情有较大幅度的变化，乙方需先告知再可根据市场价格对供货产品的价格经与甲方协商后做出必要的调整。如协商不成，仍按原条款执行。</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）如因乙方原因延迟送货，影响甲方正常工作进程，乙方应承担甲方损失。</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乙方有义务承担保密责任，保密内容包括但不限于在本合同洽谈和履行过程中了解和掌握甲方的经营信息、技术信息、客户信息和甲方要求保密的信息和资料。涉密人员范围包括乙方参与配合本合同履行的全体人员。保密期限为自本合同签订之日起，至甲方书面声明乙方可以不履行保密义务之日止。乙方泄露秘密给甲方造成经济损失、不利影响的，应当承担赔偿责任。</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）乙方对所提供的采购物资提供“三包”，对质量不合格产品实行包换、包退。</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）乙方必须定期提供车辆消毒证明。</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）乙方须按甲方要求将采购物资进行分包、单独包装、加工、否则甲方有权拒收，由此产生的费用由乙方承担。</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）乙方应接受甲方意见进行整改、及时退换货、遵守甲方管理制度及相关规定，满足甲方特殊采购模式的需求。</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13</w:t>
      </w:r>
      <w:r>
        <w:rPr>
          <w:rFonts w:hint="eastAsia" w:ascii="仿宋" w:hAnsi="仿宋" w:eastAsia="仿宋" w:cs="仿宋"/>
          <w:color w:val="000000" w:themeColor="text1"/>
          <w:sz w:val="28"/>
          <w:szCs w:val="28"/>
          <w14:textFill>
            <w14:solidFill>
              <w14:schemeClr w14:val="tx1"/>
            </w14:solidFill>
          </w14:textFill>
        </w:rPr>
        <w:t>）乙方必须按时按量按质将货物送到甲方指定地点，并由甲方当面核实重量，并按照</w:t>
      </w:r>
      <w:r>
        <w:rPr>
          <w:rFonts w:hint="eastAsia" w:ascii="仿宋" w:hAnsi="仿宋" w:eastAsia="仿宋" w:cs="仿宋"/>
          <w:color w:val="000000" w:themeColor="text1"/>
          <w:sz w:val="28"/>
          <w:szCs w:val="28"/>
          <w:lang w:val="en-US" w:eastAsia="zh-CN"/>
          <w14:textFill>
            <w14:solidFill>
              <w14:schemeClr w14:val="tx1"/>
            </w14:solidFill>
          </w14:textFill>
        </w:rPr>
        <w:t>比选文件</w:t>
      </w:r>
      <w:r>
        <w:rPr>
          <w:rFonts w:hint="eastAsia" w:ascii="仿宋" w:hAnsi="仿宋" w:eastAsia="仿宋" w:cs="仿宋"/>
          <w:color w:val="000000" w:themeColor="text1"/>
          <w:sz w:val="28"/>
          <w:szCs w:val="28"/>
          <w14:textFill>
            <w14:solidFill>
              <w14:schemeClr w14:val="tx1"/>
            </w14:solidFill>
          </w14:textFill>
        </w:rPr>
        <w:t>中列明的标准进行验收。验收完毕后，双方必须在货物收货清单（格式自定，但必须包括货物单价、数量、重量、合价等内容）上签名确认。</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)到位后的食品由乙方及甲方</w:t>
      </w:r>
      <w:r>
        <w:rPr>
          <w:rFonts w:hint="eastAsia" w:ascii="仿宋" w:hAnsi="仿宋" w:eastAsia="仿宋" w:cs="仿宋"/>
          <w:bCs w:val="0"/>
          <w:color w:val="000000" w:themeColor="text1"/>
          <w:kern w:val="2"/>
          <w:sz w:val="28"/>
          <w:szCs w:val="28"/>
          <w:u w:val="none"/>
          <w:lang w:val="en-US" w:eastAsia="zh-CN" w:bidi="zh-CN"/>
          <w14:textFill>
            <w14:solidFill>
              <w14:schemeClr w14:val="tx1"/>
            </w14:solidFill>
          </w14:textFill>
        </w:rPr>
        <w:t>下属各监所院人员</w:t>
      </w:r>
      <w:r>
        <w:rPr>
          <w:rFonts w:hint="eastAsia" w:ascii="仿宋" w:hAnsi="仿宋" w:eastAsia="仿宋" w:cs="仿宋"/>
          <w:color w:val="000000" w:themeColor="text1"/>
          <w:sz w:val="28"/>
          <w:szCs w:val="28"/>
          <w14:textFill>
            <w14:solidFill>
              <w14:schemeClr w14:val="tx1"/>
            </w14:solidFill>
          </w14:textFill>
        </w:rPr>
        <w:t>共同进行质量验收，乙方必须提供相应的检测报告。食品应清洁，并符合甲方相关验收标准，食品应无损伤、腐烂现象、无寄生虫或已受虫害现象，对温度有要求的食品应确定食品的温度与包装上指示温度一致。</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)验收过程中发现乙方不具备供货条件，甲方可终止合同，如发现货物质量或规格与合同要求不符，甲方有权向乙方提出索赔并要求退货换货，乙方承担由此产生的一切费用。</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)乙方在订合同前应与甲方签订保密协议。</w:t>
      </w:r>
    </w:p>
    <w:p>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17</w:t>
      </w:r>
      <w:r>
        <w:rPr>
          <w:rFonts w:hint="eastAsia" w:ascii="仿宋" w:hAnsi="仿宋" w:eastAsia="仿宋" w:cs="仿宋"/>
          <w:color w:val="000000" w:themeColor="text1"/>
          <w:sz w:val="28"/>
          <w:szCs w:val="28"/>
          <w:lang w:eastAsia="zh-CN"/>
          <w14:textFill>
            <w14:solidFill>
              <w14:schemeClr w14:val="tx1"/>
            </w14:solidFill>
          </w14:textFill>
        </w:rPr>
        <w:t xml:space="preserve">）乙方有接受监督和检查的义务。接受甲方或相关监管部门对采购货品质量控制等方面的监督和检查，如配合抽检等，并根据检查结果进行改进和完善。 </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八、商品的验收、退换货</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将商品运送到各</w:t>
      </w:r>
      <w:r>
        <w:rPr>
          <w:rFonts w:hint="eastAsia" w:ascii="仿宋" w:hAnsi="仿宋" w:eastAsia="仿宋" w:cs="仿宋"/>
          <w:color w:val="000000" w:themeColor="text1"/>
          <w:sz w:val="28"/>
          <w:szCs w:val="28"/>
          <w:lang w:val="en-US" w:eastAsia="zh-CN"/>
          <w14:textFill>
            <w14:solidFill>
              <w14:schemeClr w14:val="tx1"/>
            </w14:solidFill>
          </w14:textFill>
        </w:rPr>
        <w:t>监所院</w:t>
      </w:r>
      <w:r>
        <w:rPr>
          <w:rFonts w:hint="eastAsia" w:ascii="仿宋" w:hAnsi="仿宋" w:eastAsia="仿宋" w:cs="仿宋"/>
          <w:color w:val="000000" w:themeColor="text1"/>
          <w:sz w:val="28"/>
          <w:szCs w:val="28"/>
          <w14:textFill>
            <w14:solidFill>
              <w14:schemeClr w14:val="tx1"/>
            </w14:solidFill>
          </w14:textFill>
        </w:rPr>
        <w:t>指定地点，由</w:t>
      </w:r>
      <w:r>
        <w:rPr>
          <w:rFonts w:hint="eastAsia" w:ascii="仿宋" w:hAnsi="仿宋" w:eastAsia="仿宋" w:cs="仿宋"/>
          <w:color w:val="000000" w:themeColor="text1"/>
          <w:sz w:val="28"/>
          <w:szCs w:val="28"/>
          <w:lang w:val="en-US" w:eastAsia="zh-CN"/>
          <w14:textFill>
            <w14:solidFill>
              <w14:schemeClr w14:val="tx1"/>
            </w14:solidFill>
          </w14:textFill>
        </w:rPr>
        <w:t>监所院</w:t>
      </w:r>
      <w:r>
        <w:rPr>
          <w:rFonts w:hint="eastAsia" w:ascii="仿宋" w:hAnsi="仿宋" w:eastAsia="仿宋" w:cs="仿宋"/>
          <w:color w:val="000000" w:themeColor="text1"/>
          <w:sz w:val="28"/>
          <w:szCs w:val="28"/>
          <w14:textFill>
            <w14:solidFill>
              <w14:schemeClr w14:val="tx1"/>
            </w14:solidFill>
          </w14:textFill>
        </w:rPr>
        <w:t>民警筛检违禁物品，核验包裹数量，无违禁品且包裹数量相符，由</w:t>
      </w:r>
      <w:r>
        <w:rPr>
          <w:rFonts w:hint="eastAsia" w:ascii="仿宋" w:hAnsi="仿宋" w:eastAsia="仿宋" w:cs="仿宋"/>
          <w:color w:val="000000" w:themeColor="text1"/>
          <w:sz w:val="28"/>
          <w:szCs w:val="28"/>
          <w:lang w:val="en-US" w:eastAsia="zh-CN"/>
          <w14:textFill>
            <w14:solidFill>
              <w14:schemeClr w14:val="tx1"/>
            </w14:solidFill>
          </w14:textFill>
        </w:rPr>
        <w:t>监所院</w:t>
      </w:r>
      <w:r>
        <w:rPr>
          <w:rFonts w:hint="eastAsia" w:ascii="仿宋" w:hAnsi="仿宋" w:eastAsia="仿宋" w:cs="仿宋"/>
          <w:color w:val="000000" w:themeColor="text1"/>
          <w:sz w:val="28"/>
          <w:szCs w:val="28"/>
          <w14:textFill>
            <w14:solidFill>
              <w14:schemeClr w14:val="tx1"/>
            </w14:solidFill>
          </w14:textFill>
        </w:rPr>
        <w:t>民警签收。</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人员、车辆离开</w:t>
      </w:r>
      <w:r>
        <w:rPr>
          <w:rFonts w:hint="eastAsia" w:ascii="仿宋" w:hAnsi="仿宋" w:eastAsia="仿宋" w:cs="仿宋"/>
          <w:color w:val="000000" w:themeColor="text1"/>
          <w:sz w:val="28"/>
          <w:szCs w:val="28"/>
          <w:lang w:val="en-US" w:eastAsia="zh-CN"/>
          <w14:textFill>
            <w14:solidFill>
              <w14:schemeClr w14:val="tx1"/>
            </w14:solidFill>
          </w14:textFill>
        </w:rPr>
        <w:t>监所院</w:t>
      </w:r>
      <w:r>
        <w:rPr>
          <w:rFonts w:hint="eastAsia" w:ascii="仿宋" w:hAnsi="仿宋" w:eastAsia="仿宋" w:cs="仿宋"/>
          <w:color w:val="000000" w:themeColor="text1"/>
          <w:sz w:val="28"/>
          <w:szCs w:val="28"/>
          <w14:textFill>
            <w14:solidFill>
              <w14:schemeClr w14:val="tx1"/>
            </w14:solidFill>
          </w14:textFill>
        </w:rPr>
        <w:t>后，</w:t>
      </w:r>
      <w:r>
        <w:rPr>
          <w:rFonts w:hint="eastAsia" w:ascii="仿宋" w:hAnsi="仿宋" w:eastAsia="仿宋" w:cs="仿宋"/>
          <w:color w:val="000000" w:themeColor="text1"/>
          <w:sz w:val="28"/>
          <w:szCs w:val="28"/>
          <w:lang w:val="en-US" w:eastAsia="zh-CN"/>
          <w14:textFill>
            <w14:solidFill>
              <w14:schemeClr w14:val="tx1"/>
            </w14:solidFill>
          </w14:textFill>
        </w:rPr>
        <w:t>监所院</w:t>
      </w:r>
      <w:r>
        <w:rPr>
          <w:rFonts w:hint="eastAsia" w:ascii="仿宋" w:hAnsi="仿宋" w:eastAsia="仿宋" w:cs="仿宋"/>
          <w:color w:val="000000" w:themeColor="text1"/>
          <w:sz w:val="28"/>
          <w:szCs w:val="28"/>
          <w14:textFill>
            <w14:solidFill>
              <w14:schemeClr w14:val="tx1"/>
            </w14:solidFill>
          </w14:textFill>
        </w:rPr>
        <w:t>民警组织发放包裹。</w:t>
      </w:r>
      <w:r>
        <w:rPr>
          <w:rFonts w:hint="eastAsia" w:ascii="仿宋" w:hAnsi="仿宋" w:eastAsia="仿宋" w:cs="仿宋"/>
          <w:color w:val="000000" w:themeColor="text1"/>
          <w:sz w:val="28"/>
          <w:szCs w:val="28"/>
          <w:lang w:val="en-US" w:eastAsia="zh-CN"/>
          <w14:textFill>
            <w14:solidFill>
              <w14:schemeClr w14:val="tx1"/>
            </w14:solidFill>
          </w14:textFill>
        </w:rPr>
        <w:t>被监管人员</w:t>
      </w:r>
      <w:r>
        <w:rPr>
          <w:rFonts w:hint="eastAsia" w:ascii="仿宋" w:hAnsi="仿宋" w:eastAsia="仿宋" w:cs="仿宋"/>
          <w:color w:val="000000" w:themeColor="text1"/>
          <w:sz w:val="28"/>
          <w:szCs w:val="28"/>
          <w14:textFill>
            <w14:solidFill>
              <w14:schemeClr w14:val="tx1"/>
            </w14:solidFill>
          </w14:textFill>
        </w:rPr>
        <w:t>领取包裹后，在不拆封情况下检查包裹内商品品种和数量与采购订单一致，包装无破损、无污渍、商品无过期、无霉烂变质等情况，即签收，反之可拒签退换。</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商品处理的方式采用退货或调换方式，退货或调换货为商品保质期限内。在不影响二次销售且不超过规定退货期限的，</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应无条件退货或调换。商品</w:t>
      </w:r>
      <w:r>
        <w:rPr>
          <w:rFonts w:hint="eastAsia" w:ascii="仿宋" w:hAnsi="仿宋" w:eastAsia="仿宋" w:cs="仿宋"/>
          <w:color w:val="000000" w:themeColor="text1"/>
          <w:sz w:val="28"/>
          <w:szCs w:val="28"/>
          <w:lang w:val="en-US" w:eastAsia="zh-CN"/>
          <w14:textFill>
            <w14:solidFill>
              <w14:schemeClr w14:val="tx1"/>
            </w14:solidFill>
          </w14:textFill>
        </w:rPr>
        <w:t>剩余</w:t>
      </w:r>
      <w:r>
        <w:rPr>
          <w:rFonts w:hint="eastAsia" w:ascii="仿宋" w:hAnsi="仿宋" w:eastAsia="仿宋" w:cs="仿宋"/>
          <w:color w:val="000000" w:themeColor="text1"/>
          <w:sz w:val="28"/>
          <w:szCs w:val="28"/>
          <w14:textFill>
            <w14:solidFill>
              <w14:schemeClr w14:val="tx1"/>
            </w14:solidFill>
          </w14:textFill>
        </w:rPr>
        <w:t>保质期</w:t>
      </w:r>
      <w:r>
        <w:rPr>
          <w:rFonts w:hint="eastAsia" w:ascii="仿宋" w:hAnsi="仿宋" w:eastAsia="仿宋" w:cs="仿宋"/>
          <w:color w:val="000000" w:themeColor="text1"/>
          <w:sz w:val="28"/>
          <w:szCs w:val="28"/>
          <w:lang w:val="en-US" w:eastAsia="zh-CN"/>
          <w14:textFill>
            <w14:solidFill>
              <w14:schemeClr w14:val="tx1"/>
            </w14:solidFill>
          </w14:textFill>
        </w:rPr>
        <w:t>不足三分之二</w:t>
      </w:r>
      <w:r>
        <w:rPr>
          <w:rFonts w:hint="eastAsia" w:ascii="仿宋" w:hAnsi="仿宋" w:eastAsia="仿宋" w:cs="仿宋"/>
          <w:color w:val="000000" w:themeColor="text1"/>
          <w:sz w:val="28"/>
          <w:szCs w:val="28"/>
          <w14:textFill>
            <w14:solidFill>
              <w14:schemeClr w14:val="tx1"/>
            </w14:solidFill>
          </w14:textFill>
        </w:rPr>
        <w:t>的，应无条件退货或调换。</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履约不符合约定的质量标准，</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有权拒绝，</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必须重新提供符合质量标准的服务，由此造成的误期赔偿费按照约定执行。如</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在</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规定的时间内未能提供符合质量标准的服务，</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有权终止合同，履约保证金不予退还。</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九、商品的品种及调整</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在与</w:t>
      </w:r>
      <w:r>
        <w:rPr>
          <w:rFonts w:hint="eastAsia" w:ascii="仿宋" w:hAnsi="仿宋" w:eastAsia="仿宋" w:cs="仿宋"/>
          <w:color w:val="000000" w:themeColor="text1"/>
          <w:sz w:val="28"/>
          <w:szCs w:val="28"/>
          <w:lang w:val="en-US" w:eastAsia="zh-CN"/>
          <w14:textFill>
            <w14:solidFill>
              <w14:schemeClr w14:val="tx1"/>
            </w14:solidFill>
          </w14:textFill>
        </w:rPr>
        <w:t>甲</w:t>
      </w:r>
      <w:r>
        <w:rPr>
          <w:rFonts w:hint="eastAsia" w:ascii="仿宋" w:hAnsi="仿宋" w:eastAsia="仿宋" w:cs="仿宋"/>
          <w:color w:val="000000" w:themeColor="text1"/>
          <w:sz w:val="28"/>
          <w:szCs w:val="28"/>
          <w14:textFill>
            <w14:solidFill>
              <w14:schemeClr w14:val="tx1"/>
            </w14:solidFill>
          </w14:textFill>
        </w:rPr>
        <w:t>方签订合同后七日内，按照</w:t>
      </w:r>
      <w:r>
        <w:rPr>
          <w:rFonts w:hint="eastAsia" w:ascii="仿宋" w:hAnsi="仿宋" w:eastAsia="仿宋" w:cs="仿宋"/>
          <w:color w:val="000000" w:themeColor="text1"/>
          <w:sz w:val="28"/>
          <w:szCs w:val="28"/>
          <w:lang w:val="en-US" w:eastAsia="zh-CN"/>
          <w14:textFill>
            <w14:solidFill>
              <w14:schemeClr w14:val="tx1"/>
            </w14:solidFill>
          </w14:textFill>
        </w:rPr>
        <w:t>供货商品配送物品清单表</w:t>
      </w:r>
      <w:r>
        <w:rPr>
          <w:rFonts w:hint="eastAsia" w:ascii="仿宋" w:hAnsi="仿宋" w:eastAsia="仿宋" w:cs="仿宋"/>
          <w:color w:val="000000" w:themeColor="text1"/>
          <w:sz w:val="28"/>
          <w:szCs w:val="28"/>
          <w14:textFill>
            <w14:solidFill>
              <w14:schemeClr w14:val="tx1"/>
            </w14:solidFill>
          </w14:textFill>
        </w:rPr>
        <w:t>内的品种包括商品的品牌、规格、单价和相关商品资质书面报送</w:t>
      </w:r>
      <w:r>
        <w:rPr>
          <w:rFonts w:hint="eastAsia" w:ascii="仿宋" w:hAnsi="仿宋" w:eastAsia="仿宋" w:cs="仿宋"/>
          <w:color w:val="000000" w:themeColor="text1"/>
          <w:sz w:val="28"/>
          <w:szCs w:val="28"/>
          <w:lang w:val="en-US" w:eastAsia="zh-CN"/>
          <w14:textFill>
            <w14:solidFill>
              <w14:schemeClr w14:val="tx1"/>
            </w14:solidFill>
          </w14:textFill>
        </w:rPr>
        <w:t>甲</w:t>
      </w:r>
      <w:r>
        <w:rPr>
          <w:rFonts w:hint="eastAsia" w:ascii="仿宋" w:hAnsi="仿宋" w:eastAsia="仿宋" w:cs="仿宋"/>
          <w:color w:val="000000" w:themeColor="text1"/>
          <w:sz w:val="28"/>
          <w:szCs w:val="28"/>
          <w14:textFill>
            <w14:solidFill>
              <w14:schemeClr w14:val="tx1"/>
            </w14:solidFill>
          </w14:textFill>
        </w:rPr>
        <w:t>方。</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原则上在本合同服务期限内，商品目录不予调整。</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十</w:t>
      </w:r>
      <w:r>
        <w:rPr>
          <w:rFonts w:hint="eastAsia" w:ascii="仿宋" w:hAnsi="仿宋" w:eastAsia="仿宋" w:cs="仿宋"/>
          <w:b/>
          <w:bCs/>
          <w:color w:val="000000" w:themeColor="text1"/>
          <w:sz w:val="28"/>
          <w:szCs w:val="28"/>
          <w14:textFill>
            <w14:solidFill>
              <w14:schemeClr w14:val="tx1"/>
            </w14:solidFill>
          </w14:textFill>
        </w:rPr>
        <w:t>、质量保证</w:t>
      </w:r>
      <w:r>
        <w:rPr>
          <w:rFonts w:hint="eastAsia" w:ascii="仿宋" w:hAnsi="仿宋" w:eastAsia="仿宋" w:cs="仿宋"/>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乙方所供应的</w:t>
      </w:r>
      <w:r>
        <w:rPr>
          <w:rFonts w:hint="eastAsia" w:ascii="仿宋" w:hAnsi="仿宋" w:eastAsia="仿宋" w:cs="仿宋"/>
          <w:color w:val="000000" w:themeColor="text1"/>
          <w:sz w:val="28"/>
          <w:szCs w:val="28"/>
          <w:lang w:val="en-US" w:eastAsia="zh-CN"/>
          <w14:textFill>
            <w14:solidFill>
              <w14:schemeClr w14:val="tx1"/>
            </w14:solidFill>
          </w14:textFill>
        </w:rPr>
        <w:t>货物</w:t>
      </w:r>
      <w:r>
        <w:rPr>
          <w:rFonts w:hint="eastAsia" w:ascii="仿宋" w:hAnsi="仿宋" w:eastAsia="仿宋" w:cs="仿宋"/>
          <w:color w:val="000000" w:themeColor="text1"/>
          <w:sz w:val="28"/>
          <w:szCs w:val="28"/>
          <w14:textFill>
            <w14:solidFill>
              <w14:schemeClr w14:val="tx1"/>
            </w14:solidFill>
          </w14:textFill>
        </w:rPr>
        <w:t>必须符合</w:t>
      </w:r>
      <w:r>
        <w:rPr>
          <w:rFonts w:hint="eastAsia" w:ascii="仿宋" w:hAnsi="仿宋" w:eastAsia="仿宋" w:cs="仿宋"/>
          <w:color w:val="000000" w:themeColor="text1"/>
          <w:sz w:val="28"/>
          <w:szCs w:val="28"/>
          <w:lang w:eastAsia="zh-CN"/>
          <w14:textFill>
            <w14:solidFill>
              <w14:schemeClr w14:val="tx1"/>
            </w14:solidFill>
          </w14:textFill>
        </w:rPr>
        <w:t>比选文件</w:t>
      </w:r>
      <w:r>
        <w:rPr>
          <w:rFonts w:hint="eastAsia" w:ascii="仿宋" w:hAnsi="仿宋" w:eastAsia="仿宋" w:cs="仿宋"/>
          <w:color w:val="000000" w:themeColor="text1"/>
          <w:sz w:val="28"/>
          <w:szCs w:val="28"/>
          <w14:textFill>
            <w14:solidFill>
              <w14:schemeClr w14:val="tx1"/>
            </w14:solidFill>
          </w14:textFill>
        </w:rPr>
        <w:t>中的</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配送产品清单表</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参数</w:t>
      </w:r>
      <w:r>
        <w:rPr>
          <w:rFonts w:hint="eastAsia" w:ascii="仿宋" w:hAnsi="仿宋" w:eastAsia="仿宋" w:cs="仿宋"/>
          <w:color w:val="000000" w:themeColor="text1"/>
          <w:sz w:val="28"/>
          <w:szCs w:val="28"/>
          <w:lang w:val="en-US" w:eastAsia="zh-CN"/>
          <w14:textFill>
            <w14:solidFill>
              <w14:schemeClr w14:val="tx1"/>
            </w14:solidFill>
          </w14:textFill>
        </w:rPr>
        <w:t>要求</w:t>
      </w:r>
      <w:r>
        <w:rPr>
          <w:rFonts w:hint="eastAsia" w:ascii="仿宋" w:hAnsi="仿宋" w:eastAsia="仿宋" w:cs="仿宋"/>
          <w:color w:val="000000" w:themeColor="text1"/>
          <w:sz w:val="28"/>
          <w:szCs w:val="28"/>
          <w14:textFill>
            <w14:solidFill>
              <w14:schemeClr w14:val="tx1"/>
            </w14:solidFill>
          </w14:textFill>
        </w:rPr>
        <w:t>，对没有参数</w:t>
      </w:r>
      <w:r>
        <w:rPr>
          <w:rFonts w:hint="eastAsia" w:ascii="仿宋" w:hAnsi="仿宋" w:eastAsia="仿宋" w:cs="仿宋"/>
          <w:color w:val="000000" w:themeColor="text1"/>
          <w:sz w:val="28"/>
          <w:szCs w:val="28"/>
          <w:lang w:val="en-US" w:eastAsia="zh-CN"/>
          <w14:textFill>
            <w14:solidFill>
              <w14:schemeClr w14:val="tx1"/>
            </w14:solidFill>
          </w14:textFill>
        </w:rPr>
        <w:t>要求</w:t>
      </w:r>
      <w:r>
        <w:rPr>
          <w:rFonts w:hint="eastAsia" w:ascii="仿宋" w:hAnsi="仿宋" w:eastAsia="仿宋" w:cs="仿宋"/>
          <w:color w:val="000000" w:themeColor="text1"/>
          <w:sz w:val="28"/>
          <w:szCs w:val="28"/>
          <w14:textFill>
            <w14:solidFill>
              <w14:schemeClr w14:val="tx1"/>
            </w14:solidFill>
          </w14:textFill>
        </w:rPr>
        <w:t>的必须符合</w:t>
      </w:r>
      <w:r>
        <w:rPr>
          <w:rFonts w:hint="eastAsia" w:ascii="仿宋" w:hAnsi="仿宋" w:eastAsia="仿宋" w:cs="仿宋"/>
          <w:color w:val="000000" w:themeColor="text1"/>
          <w:sz w:val="28"/>
          <w:szCs w:val="28"/>
          <w:lang w:eastAsia="zh-CN"/>
          <w14:textFill>
            <w14:solidFill>
              <w14:schemeClr w14:val="tx1"/>
            </w14:solidFill>
          </w14:textFill>
        </w:rPr>
        <w:t>比选文件</w:t>
      </w:r>
      <w:r>
        <w:rPr>
          <w:rFonts w:hint="eastAsia" w:ascii="仿宋" w:hAnsi="仿宋" w:eastAsia="仿宋" w:cs="仿宋"/>
          <w:color w:val="000000" w:themeColor="text1"/>
          <w:sz w:val="28"/>
          <w:szCs w:val="28"/>
          <w14:textFill>
            <w14:solidFill>
              <w14:schemeClr w14:val="tx1"/>
            </w14:solidFill>
          </w14:textFill>
        </w:rPr>
        <w:t>中《中华人民共和国质量法》、《中华人民共和国食品卫生法》等规定执行，且必须“三证”齐全，严禁劣质、变质及过期产品流入。</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w:t>
      </w:r>
      <w:r>
        <w:rPr>
          <w:rFonts w:hint="eastAsia" w:ascii="仿宋" w:hAnsi="仿宋" w:eastAsia="仿宋" w:cs="仿宋"/>
          <w:b/>
          <w:bCs/>
          <w:color w:val="000000" w:themeColor="text1"/>
          <w:sz w:val="28"/>
          <w:szCs w:val="28"/>
          <w:lang w:val="en-US" w:eastAsia="zh-CN"/>
          <w14:textFill>
            <w14:solidFill>
              <w14:schemeClr w14:val="tx1"/>
            </w14:solidFill>
          </w14:textFill>
        </w:rPr>
        <w:t>十一</w:t>
      </w:r>
      <w:r>
        <w:rPr>
          <w:rFonts w:hint="eastAsia" w:ascii="仿宋" w:hAnsi="仿宋" w:eastAsia="仿宋" w:cs="仿宋"/>
          <w:b/>
          <w:bCs/>
          <w:color w:val="000000" w:themeColor="text1"/>
          <w:sz w:val="28"/>
          <w:szCs w:val="28"/>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u w:val="none"/>
          <w14:textFill>
            <w14:solidFill>
              <w14:schemeClr w14:val="tx1"/>
            </w14:solidFill>
          </w14:textFill>
        </w:rPr>
        <w:t>在服务期间，需要接受</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甲方</w:t>
      </w:r>
      <w:r>
        <w:rPr>
          <w:rFonts w:hint="eastAsia" w:ascii="仿宋" w:hAnsi="仿宋" w:eastAsia="仿宋" w:cs="仿宋"/>
          <w:color w:val="000000" w:themeColor="text1"/>
          <w:kern w:val="0"/>
          <w:sz w:val="28"/>
          <w:szCs w:val="28"/>
          <w:u w:val="none"/>
          <w14:textFill>
            <w14:solidFill>
              <w14:schemeClr w14:val="tx1"/>
            </w14:solidFill>
          </w14:textFill>
        </w:rPr>
        <w:t>对</w:t>
      </w:r>
      <w:r>
        <w:rPr>
          <w:rFonts w:hint="eastAsia" w:ascii="仿宋" w:hAnsi="仿宋" w:eastAsia="仿宋" w:cs="仿宋"/>
          <w:color w:val="000000" w:themeColor="text1"/>
          <w:kern w:val="0"/>
          <w:sz w:val="28"/>
          <w:szCs w:val="28"/>
          <w:highlight w:val="none"/>
          <w:u w:val="none"/>
          <w14:textFill>
            <w14:solidFill>
              <w14:schemeClr w14:val="tx1"/>
            </w14:solidFill>
          </w14:textFill>
        </w:rPr>
        <w:t>于服务质量的考核，若存在以下问题，</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情节严重的，甲方</w:t>
      </w:r>
      <w:r>
        <w:rPr>
          <w:rFonts w:hint="eastAsia" w:ascii="仿宋" w:hAnsi="仿宋" w:eastAsia="仿宋" w:cs="仿宋"/>
          <w:color w:val="000000" w:themeColor="text1"/>
          <w:kern w:val="0"/>
          <w:sz w:val="28"/>
          <w:szCs w:val="28"/>
          <w:highlight w:val="none"/>
          <w:u w:val="none"/>
          <w14:textFill>
            <w14:solidFill>
              <w14:schemeClr w14:val="tx1"/>
            </w14:solidFill>
          </w14:textFill>
        </w:rPr>
        <w:t>有权终止采购合同，一切不利后果由</w:t>
      </w:r>
      <w:r>
        <w:rPr>
          <w:rFonts w:hint="eastAsia" w:ascii="仿宋" w:hAnsi="仿宋" w:eastAsia="仿宋" w:cs="仿宋"/>
          <w:color w:val="000000" w:themeColor="text1"/>
          <w:sz w:val="28"/>
          <w:szCs w:val="28"/>
          <w:highlight w:val="none"/>
          <w14:textFill>
            <w14:solidFill>
              <w14:schemeClr w14:val="tx1"/>
            </w14:solidFill>
          </w14:textFill>
        </w:rPr>
        <w:t>乙方</w:t>
      </w:r>
      <w:r>
        <w:rPr>
          <w:rFonts w:hint="eastAsia" w:ascii="仿宋" w:hAnsi="仿宋" w:eastAsia="仿宋" w:cs="仿宋"/>
          <w:color w:val="000000" w:themeColor="text1"/>
          <w:kern w:val="0"/>
          <w:sz w:val="28"/>
          <w:szCs w:val="28"/>
          <w:highlight w:val="none"/>
          <w:u w:val="none"/>
          <w14:textFill>
            <w14:solidFill>
              <w14:schemeClr w14:val="tx1"/>
            </w14:solidFill>
          </w14:textFill>
        </w:rPr>
        <w:t>自行承担。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lang w:eastAsia="zh-CN"/>
          <w14:textFill>
            <w14:solidFill>
              <w14:schemeClr w14:val="tx1"/>
            </w14:solidFill>
          </w14:textFill>
        </w:rPr>
      </w:pPr>
      <w:r>
        <w:rPr>
          <w:rFonts w:hint="eastAsia" w:ascii="仿宋" w:hAnsi="仿宋" w:eastAsia="仿宋" w:cs="仿宋"/>
          <w:color w:val="000000" w:themeColor="text1"/>
          <w:kern w:val="0"/>
          <w:sz w:val="28"/>
          <w:szCs w:val="28"/>
          <w:u w:val="none"/>
          <w:lang w:val="en-US" w:eastAsia="zh-CN"/>
          <w14:textFill>
            <w14:solidFill>
              <w14:schemeClr w14:val="tx1"/>
            </w14:solidFill>
          </w14:textFill>
        </w:rPr>
        <w:t>（1）乙方应严格按照需求清单及甲方选品要求</w:t>
      </w:r>
      <w:r>
        <w:rPr>
          <w:rFonts w:hint="eastAsia" w:ascii="仿宋" w:hAnsi="仿宋" w:eastAsia="仿宋" w:cs="仿宋"/>
          <w:color w:val="000000" w:themeColor="text1"/>
          <w:kern w:val="0"/>
          <w:sz w:val="28"/>
          <w:szCs w:val="28"/>
          <w:u w:val="none"/>
          <w14:textFill>
            <w14:solidFill>
              <w14:schemeClr w14:val="tx1"/>
            </w14:solidFill>
          </w14:textFill>
        </w:rPr>
        <w:t>配送货品</w:t>
      </w: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货品</w:t>
      </w:r>
      <w:r>
        <w:rPr>
          <w:rFonts w:hint="eastAsia" w:ascii="仿宋" w:hAnsi="仿宋" w:eastAsia="仿宋" w:cs="仿宋"/>
          <w:color w:val="000000" w:themeColor="text1"/>
          <w:kern w:val="0"/>
          <w:sz w:val="28"/>
          <w:szCs w:val="28"/>
          <w:u w:val="none"/>
          <w14:textFill>
            <w14:solidFill>
              <w14:schemeClr w14:val="tx1"/>
            </w14:solidFill>
          </w14:textFill>
        </w:rPr>
        <w:t>品类不得缺漏（非供应商原因除外），否则</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按第一次扣除履约保证金的10%，第二次扣除履约保证金的20%，以此类推方式</w:t>
      </w:r>
      <w:r>
        <w:rPr>
          <w:rFonts w:hint="eastAsia" w:ascii="仿宋" w:hAnsi="仿宋" w:eastAsia="仿宋" w:cs="仿宋"/>
          <w:color w:val="000000" w:themeColor="text1"/>
          <w:kern w:val="0"/>
          <w:sz w:val="28"/>
          <w:szCs w:val="28"/>
          <w:u w:val="none"/>
          <w14:textFill>
            <w14:solidFill>
              <w14:schemeClr w14:val="tx1"/>
            </w14:solidFill>
          </w14:textFill>
        </w:rPr>
        <w:t>扣除履约保证金，直至解除合同</w:t>
      </w:r>
      <w:r>
        <w:rPr>
          <w:rFonts w:hint="eastAsia" w:ascii="仿宋" w:hAnsi="仿宋" w:eastAsia="仿宋" w:cs="仿宋"/>
          <w:color w:val="000000" w:themeColor="text1"/>
          <w:kern w:val="0"/>
          <w:sz w:val="28"/>
          <w:szCs w:val="28"/>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14:textFill>
            <w14:solidFill>
              <w14:schemeClr w14:val="tx1"/>
            </w14:solidFill>
          </w14:textFill>
        </w:rPr>
      </w:pP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14:textFill>
            <w14:solidFill>
              <w14:schemeClr w14:val="tx1"/>
            </w14:solidFill>
          </w14:textFill>
        </w:rPr>
        <w:t>卫生安全。因</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highlight w:val="none"/>
          <w:u w:val="none"/>
          <w14:textFill>
            <w14:solidFill>
              <w14:schemeClr w14:val="tx1"/>
            </w14:solidFill>
          </w14:textFill>
        </w:rPr>
        <w:t>配送货品出现问题，造成食品卫生安全问题</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包含但不限于因食用食品造成人员腹泻、食物中毒或人群传染性疾病等情况</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kern w:val="0"/>
          <w:sz w:val="28"/>
          <w:szCs w:val="28"/>
          <w:highlight w:val="none"/>
          <w:u w:val="none"/>
          <w14:textFill>
            <w14:solidFill>
              <w14:schemeClr w14:val="tx1"/>
            </w14:solidFill>
          </w14:textFill>
        </w:rPr>
        <w:t>有权单方</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终止</w:t>
      </w:r>
      <w:r>
        <w:rPr>
          <w:rFonts w:hint="eastAsia" w:ascii="仿宋" w:hAnsi="仿宋" w:eastAsia="仿宋" w:cs="仿宋"/>
          <w:color w:val="000000" w:themeColor="text1"/>
          <w:kern w:val="0"/>
          <w:sz w:val="28"/>
          <w:szCs w:val="28"/>
          <w:highlight w:val="none"/>
          <w:u w:val="none"/>
          <w14:textFill>
            <w14:solidFill>
              <w14:schemeClr w14:val="tx1"/>
            </w14:solidFill>
          </w14:textFill>
        </w:rPr>
        <w:t>合同，履约保证金不予退还，并依据相关法律追究</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highlight w:val="none"/>
          <w:u w:val="none"/>
          <w14:textFill>
            <w14:solidFill>
              <w14:schemeClr w14:val="tx1"/>
            </w14:solidFill>
          </w14:textFill>
        </w:rPr>
        <w:t>一切责任。对于</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sz w:val="28"/>
          <w:szCs w:val="28"/>
          <w:highlight w:val="none"/>
          <w:lang w:eastAsia="zh-CN"/>
          <w14:textFill>
            <w14:solidFill>
              <w14:schemeClr w14:val="tx1"/>
            </w14:solidFill>
          </w14:textFill>
        </w:rPr>
        <w:t>委托第三方机构进行随机检查</w:t>
      </w:r>
      <w:r>
        <w:rPr>
          <w:rFonts w:hint="eastAsia" w:ascii="仿宋" w:hAnsi="仿宋" w:eastAsia="仿宋" w:cs="仿宋"/>
          <w:color w:val="000000" w:themeColor="text1"/>
          <w:kern w:val="0"/>
          <w:sz w:val="28"/>
          <w:szCs w:val="28"/>
          <w:highlight w:val="none"/>
          <w:u w:val="none"/>
          <w14:textFill>
            <w14:solidFill>
              <w14:schemeClr w14:val="tx1"/>
            </w14:solidFill>
          </w14:textFill>
        </w:rPr>
        <w:t>发现的食品质检问题，抽检第一次发现问题，</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highlight w:val="none"/>
          <w:u w:val="none"/>
          <w14:textFill>
            <w14:solidFill>
              <w14:schemeClr w14:val="tx1"/>
            </w14:solidFill>
          </w14:textFill>
        </w:rPr>
        <w:t>应立即更换商品，按履约保证金金额的10%缴纳违约金;抽检第二次发现问题，</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highlight w:val="none"/>
          <w:u w:val="none"/>
          <w14:textFill>
            <w14:solidFill>
              <w14:schemeClr w14:val="tx1"/>
            </w14:solidFill>
          </w14:textFill>
        </w:rPr>
        <w:t>应立即更换商品，并作出说明和承诺，按履约保证金金额的20%缴纳违约金;抽检第三次出现问题，</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kern w:val="0"/>
          <w:sz w:val="28"/>
          <w:szCs w:val="28"/>
          <w:highlight w:val="none"/>
          <w:u w:val="none"/>
          <w14:textFill>
            <w14:solidFill>
              <w14:schemeClr w14:val="tx1"/>
            </w14:solidFill>
          </w14:textFill>
        </w:rPr>
        <w:t>有权单方</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终止合同</w:t>
      </w:r>
      <w:r>
        <w:rPr>
          <w:rFonts w:hint="eastAsia" w:ascii="仿宋" w:hAnsi="仿宋" w:eastAsia="仿宋" w:cs="仿宋"/>
          <w:color w:val="000000" w:themeColor="text1"/>
          <w:kern w:val="0"/>
          <w:sz w:val="28"/>
          <w:szCs w:val="28"/>
          <w:highlight w:val="none"/>
          <w:u w:val="none"/>
          <w14:textFill>
            <w14:solidFill>
              <w14:schemeClr w14:val="tx1"/>
            </w14:solidFill>
          </w14:textFill>
        </w:rPr>
        <w:t>,并按履约保证金金额的70%缴纳违约金。</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14:textFill>
            <w14:solidFill>
              <w14:schemeClr w14:val="tx1"/>
            </w14:solidFill>
          </w14:textFill>
        </w:rPr>
      </w:pP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3</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14:textFill>
            <w14:solidFill>
              <w14:schemeClr w14:val="tx1"/>
            </w14:solidFill>
          </w14:textFill>
        </w:rPr>
        <w:t>配送时效。出现延时配送的</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非乙方原因导致除外</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14:textFill>
            <w14:solidFill>
              <w14:schemeClr w14:val="tx1"/>
            </w14:solidFill>
          </w14:textFill>
        </w:rPr>
        <w:t>，配送</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时间延时每超过1天</w:t>
      </w:r>
      <w:r>
        <w:rPr>
          <w:rFonts w:hint="eastAsia" w:ascii="仿宋" w:hAnsi="仿宋" w:eastAsia="仿宋" w:cs="仿宋"/>
          <w:color w:val="000000" w:themeColor="text1"/>
          <w:kern w:val="0"/>
          <w:sz w:val="28"/>
          <w:szCs w:val="28"/>
          <w:highlight w:val="none"/>
          <w:u w:val="none"/>
          <w14:textFill>
            <w14:solidFill>
              <w14:schemeClr w14:val="tx1"/>
            </w14:solidFill>
          </w14:textFill>
        </w:rPr>
        <w:t>的，</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按</w:t>
      </w:r>
      <w:r>
        <w:rPr>
          <w:rFonts w:hint="eastAsia" w:ascii="仿宋" w:hAnsi="仿宋" w:eastAsia="仿宋" w:cs="仿宋"/>
          <w:color w:val="000000" w:themeColor="text1"/>
          <w:kern w:val="0"/>
          <w:sz w:val="28"/>
          <w:szCs w:val="28"/>
          <w:highlight w:val="none"/>
          <w:u w:val="none"/>
          <w14:textFill>
            <w14:solidFill>
              <w14:schemeClr w14:val="tx1"/>
            </w14:solidFill>
          </w14:textFill>
        </w:rPr>
        <w:t>履约保证金金额的</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1</w:t>
      </w:r>
      <w:r>
        <w:rPr>
          <w:rFonts w:hint="eastAsia" w:ascii="仿宋" w:hAnsi="仿宋" w:eastAsia="仿宋" w:cs="仿宋"/>
          <w:color w:val="000000" w:themeColor="text1"/>
          <w:kern w:val="0"/>
          <w:sz w:val="28"/>
          <w:szCs w:val="28"/>
          <w:highlight w:val="none"/>
          <w:u w:val="none"/>
          <w14:textFill>
            <w14:solidFill>
              <w14:schemeClr w14:val="tx1"/>
            </w14:solidFill>
          </w14:textFill>
        </w:rPr>
        <w:t>%缴纳违约金</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延时最多不超过3天。超过3天的，甲方有权单方解除合同，不予退还全部履约保证金，同时乙方需另向甲方支付贰佰陆拾万元的违约金。</w:t>
      </w:r>
      <w:r>
        <w:rPr>
          <w:rFonts w:hint="eastAsia" w:ascii="仿宋" w:hAnsi="仿宋" w:eastAsia="仿宋" w:cs="仿宋"/>
          <w:color w:val="000000" w:themeColor="text1"/>
          <w:kern w:val="0"/>
          <w:sz w:val="28"/>
          <w:szCs w:val="28"/>
          <w:highlight w:val="none"/>
          <w:u w:val="none"/>
          <w14:textFill>
            <w14:solidFill>
              <w14:schemeClr w14:val="tx1"/>
            </w14:solidFill>
          </w14:textFill>
        </w:rPr>
        <w:t>造成其他损失的，</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乙方</w:t>
      </w:r>
      <w:r>
        <w:rPr>
          <w:rFonts w:hint="eastAsia" w:ascii="仿宋" w:hAnsi="仿宋" w:eastAsia="仿宋" w:cs="仿宋"/>
          <w:color w:val="000000" w:themeColor="text1"/>
          <w:kern w:val="0"/>
          <w:sz w:val="28"/>
          <w:szCs w:val="28"/>
          <w:highlight w:val="none"/>
          <w:u w:val="none"/>
          <w14:textFill>
            <w14:solidFill>
              <w14:schemeClr w14:val="tx1"/>
            </w14:solidFill>
          </w14:textFill>
        </w:rPr>
        <w:t>应承担损失</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14:textFill>
            <w14:solidFill>
              <w14:schemeClr w14:val="tx1"/>
            </w14:solidFill>
          </w14:textFill>
        </w:rPr>
      </w:pP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4</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14:textFill>
            <w14:solidFill>
              <w14:schemeClr w14:val="tx1"/>
            </w14:solidFill>
          </w14:textFill>
        </w:rPr>
        <w:t>配送质量。货物质量出现隐性（无法通过看、闻、摸直观发现）问题，或发现乙方弄虚作假，以次充好，或供给假冒伪劣、过期、变质的货物，甲方有权退货并责令乙方更换合格货物。提供前款描述问题产品，第一次发现问题，乙方应立即更换商品，按履约保证金金额的10%缴纳违约金;第二次发现问题，乙方应立即更换商品，并作出说明和承诺，按履约保证金金额的20%缴纳违约金;第三次出现问题，甲方有权单方终止合同,乙方按履约保证金金额的70%缴纳违约金。</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sz w:val="28"/>
          <w:szCs w:val="28"/>
          <w:highlight w:val="none"/>
          <w:u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5</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14:textFill>
            <w14:solidFill>
              <w14:schemeClr w14:val="tx1"/>
            </w14:solidFill>
          </w14:textFill>
        </w:rPr>
        <w:t>服务人员，</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highlight w:val="none"/>
          <w:u w:val="none"/>
          <w14:textFill>
            <w14:solidFill>
              <w14:schemeClr w14:val="tx1"/>
            </w14:solidFill>
          </w14:textFill>
        </w:rPr>
        <w:t>需按</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响应</w:t>
      </w:r>
      <w:r>
        <w:rPr>
          <w:rFonts w:hint="eastAsia" w:ascii="仿宋" w:hAnsi="仿宋" w:eastAsia="仿宋" w:cs="仿宋"/>
          <w:color w:val="000000" w:themeColor="text1"/>
          <w:kern w:val="0"/>
          <w:sz w:val="28"/>
          <w:szCs w:val="28"/>
          <w:highlight w:val="none"/>
          <w:u w:val="none"/>
          <w14:textFill>
            <w14:solidFill>
              <w14:schemeClr w14:val="tx1"/>
            </w14:solidFill>
          </w14:textFill>
        </w:rPr>
        <w:t>文件承诺人数进行配置，服务人员需社保及劳动合同都在</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highlight w:val="none"/>
          <w:u w:val="none"/>
          <w14:textFill>
            <w14:solidFill>
              <w14:schemeClr w14:val="tx1"/>
            </w14:solidFill>
          </w14:textFill>
        </w:rPr>
        <w:t>公司。</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kern w:val="0"/>
          <w:sz w:val="28"/>
          <w:szCs w:val="28"/>
          <w:highlight w:val="none"/>
          <w:u w:val="none"/>
          <w14:textFill>
            <w14:solidFill>
              <w14:schemeClr w14:val="tx1"/>
            </w14:solidFill>
          </w14:textFill>
        </w:rPr>
        <w:t>不定期对服务人数进行抽查。服务人数少一个，</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highlight w:val="none"/>
          <w:u w:val="none"/>
          <w14:textFill>
            <w14:solidFill>
              <w14:schemeClr w14:val="tx1"/>
            </w14:solidFill>
          </w14:textFill>
        </w:rPr>
        <w:t>应及时调整，并按履约保证金金额的</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10%</w:t>
      </w:r>
      <w:r>
        <w:rPr>
          <w:rFonts w:hint="eastAsia" w:ascii="仿宋" w:hAnsi="仿宋" w:eastAsia="仿宋" w:cs="仿宋"/>
          <w:color w:val="000000" w:themeColor="text1"/>
          <w:kern w:val="0"/>
          <w:sz w:val="28"/>
          <w:szCs w:val="28"/>
          <w:highlight w:val="none"/>
          <w:u w:val="none"/>
          <w14:textFill>
            <w14:solidFill>
              <w14:schemeClr w14:val="tx1"/>
            </w14:solidFill>
          </w14:textFill>
        </w:rPr>
        <w:t>缴纳违约金；服务人数少</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二</w:t>
      </w:r>
      <w:r>
        <w:rPr>
          <w:rFonts w:hint="eastAsia" w:ascii="仿宋" w:hAnsi="仿宋" w:eastAsia="仿宋" w:cs="仿宋"/>
          <w:color w:val="000000" w:themeColor="text1"/>
          <w:kern w:val="0"/>
          <w:sz w:val="28"/>
          <w:szCs w:val="28"/>
          <w:highlight w:val="none"/>
          <w:u w:val="none"/>
          <w14:textFill>
            <w14:solidFill>
              <w14:schemeClr w14:val="tx1"/>
            </w14:solidFill>
          </w14:textFill>
        </w:rPr>
        <w:t>个，</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highlight w:val="none"/>
          <w:u w:val="none"/>
          <w14:textFill>
            <w14:solidFill>
              <w14:schemeClr w14:val="tx1"/>
            </w14:solidFill>
          </w14:textFill>
        </w:rPr>
        <w:t>应及时调整，并按履约保证金金额的</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20%</w:t>
      </w:r>
      <w:r>
        <w:rPr>
          <w:rFonts w:hint="eastAsia" w:ascii="仿宋" w:hAnsi="仿宋" w:eastAsia="仿宋" w:cs="仿宋"/>
          <w:color w:val="000000" w:themeColor="text1"/>
          <w:kern w:val="0"/>
          <w:sz w:val="28"/>
          <w:szCs w:val="28"/>
          <w:highlight w:val="none"/>
          <w:u w:val="none"/>
          <w14:textFill>
            <w14:solidFill>
              <w14:schemeClr w14:val="tx1"/>
            </w14:solidFill>
          </w14:textFill>
        </w:rPr>
        <w:t>缴纳违约金；服务人数少三个</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或全年抽查发现存在人员数量不足三人情况达2次的</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kern w:val="0"/>
          <w:sz w:val="28"/>
          <w:szCs w:val="28"/>
          <w:highlight w:val="none"/>
          <w:u w:val="none"/>
          <w14:textFill>
            <w14:solidFill>
              <w14:schemeClr w14:val="tx1"/>
            </w14:solidFill>
          </w14:textFill>
        </w:rPr>
        <w:t>有权</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解除合同</w:t>
      </w:r>
      <w:r>
        <w:rPr>
          <w:rFonts w:hint="eastAsia" w:ascii="仿宋" w:hAnsi="仿宋" w:eastAsia="仿宋" w:cs="仿宋"/>
          <w:color w:val="000000" w:themeColor="text1"/>
          <w:kern w:val="0"/>
          <w:sz w:val="28"/>
          <w:szCs w:val="28"/>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14:textFill>
            <w14:solidFill>
              <w14:schemeClr w14:val="tx1"/>
            </w14:solidFill>
          </w14:textFill>
        </w:rPr>
      </w:pP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6</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highlight w:val="none"/>
          <w:u w:val="none"/>
          <w14:textFill>
            <w14:solidFill>
              <w14:schemeClr w14:val="tx1"/>
            </w14:solidFill>
          </w14:textFill>
        </w:rPr>
        <w:t>非因不可抗力停止供货，经向</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kern w:val="0"/>
          <w:sz w:val="28"/>
          <w:szCs w:val="28"/>
          <w:highlight w:val="none"/>
          <w:u w:val="none"/>
          <w14:textFill>
            <w14:solidFill>
              <w14:schemeClr w14:val="tx1"/>
            </w14:solidFill>
          </w14:textFill>
        </w:rPr>
        <w:t>说明理由不予采信的，视为严重违约，</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kern w:val="0"/>
          <w:sz w:val="28"/>
          <w:szCs w:val="28"/>
          <w:highlight w:val="none"/>
          <w:u w:val="none"/>
          <w14:textFill>
            <w14:solidFill>
              <w14:schemeClr w14:val="tx1"/>
            </w14:solidFill>
          </w14:textFill>
        </w:rPr>
        <w:t>有权</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终止合同</w:t>
      </w:r>
      <w:r>
        <w:rPr>
          <w:rFonts w:hint="eastAsia" w:ascii="仿宋" w:hAnsi="仿宋" w:eastAsia="仿宋" w:cs="仿宋"/>
          <w:color w:val="000000" w:themeColor="text1"/>
          <w:kern w:val="0"/>
          <w:sz w:val="28"/>
          <w:szCs w:val="28"/>
          <w:highlight w:val="none"/>
          <w:u w:val="none"/>
          <w14:textFill>
            <w14:solidFill>
              <w14:schemeClr w14:val="tx1"/>
            </w14:solidFill>
          </w14:textFill>
        </w:rPr>
        <w:t>并没收全部履约保证金。</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7</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甲方每月定期开展督查抽检</w:t>
      </w:r>
      <w:r>
        <w:rPr>
          <w:rFonts w:hint="eastAsia" w:ascii="仿宋" w:hAnsi="仿宋" w:eastAsia="仿宋" w:cs="仿宋"/>
          <w:color w:val="000000" w:themeColor="text1"/>
          <w:kern w:val="0"/>
          <w:sz w:val="28"/>
          <w:szCs w:val="28"/>
          <w:highlight w:val="none"/>
          <w:u w:val="none"/>
          <w14:textFill>
            <w14:solidFill>
              <w14:schemeClr w14:val="tx1"/>
            </w14:solidFill>
          </w14:textFill>
        </w:rPr>
        <w:t>，或</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委托第三方机构进行随机检查</w:t>
      </w:r>
      <w:r>
        <w:rPr>
          <w:rFonts w:hint="eastAsia" w:ascii="仿宋" w:hAnsi="仿宋" w:eastAsia="仿宋" w:cs="仿宋"/>
          <w:color w:val="000000" w:themeColor="text1"/>
          <w:kern w:val="0"/>
          <w:sz w:val="28"/>
          <w:szCs w:val="28"/>
          <w:highlight w:val="none"/>
          <w:u w:val="none"/>
          <w14:textFill>
            <w14:solidFill>
              <w14:schemeClr w14:val="tx1"/>
            </w14:solidFill>
          </w14:textFill>
        </w:rPr>
        <w:t>，对产品质量、价格、包装、配送、目录管理、履约等方面被各监所院（3次及以上）投诉的，或因商品质量</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原因</w:t>
      </w:r>
      <w:r>
        <w:rPr>
          <w:rFonts w:hint="eastAsia" w:ascii="仿宋" w:hAnsi="仿宋" w:eastAsia="仿宋" w:cs="仿宋"/>
          <w:color w:val="000000" w:themeColor="text1"/>
          <w:kern w:val="0"/>
          <w:sz w:val="28"/>
          <w:szCs w:val="28"/>
          <w:highlight w:val="none"/>
          <w:u w:val="none"/>
          <w14:textFill>
            <w14:solidFill>
              <w14:schemeClr w14:val="tx1"/>
            </w14:solidFill>
          </w14:textFill>
        </w:rPr>
        <w:t>导致</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发证食品安全事故或造成</w:t>
      </w:r>
      <w:r>
        <w:rPr>
          <w:rFonts w:hint="eastAsia" w:ascii="仿宋" w:hAnsi="仿宋" w:eastAsia="仿宋" w:cs="仿宋"/>
          <w:color w:val="000000" w:themeColor="text1"/>
          <w:kern w:val="0"/>
          <w:sz w:val="28"/>
          <w:szCs w:val="28"/>
          <w:highlight w:val="none"/>
          <w:u w:val="none"/>
          <w14:textFill>
            <w14:solidFill>
              <w14:schemeClr w14:val="tx1"/>
            </w14:solidFill>
          </w14:textFill>
        </w:rPr>
        <w:t>食物中毒等事件的，或发生安全事故的，或检查发现的问题拒不整改的，</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kern w:val="0"/>
          <w:sz w:val="28"/>
          <w:szCs w:val="28"/>
          <w:highlight w:val="none"/>
          <w:u w:val="none"/>
          <w14:textFill>
            <w14:solidFill>
              <w14:schemeClr w14:val="tx1"/>
            </w14:solidFill>
          </w14:textFill>
        </w:rPr>
        <w:t>有权</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终止合同</w:t>
      </w:r>
      <w:r>
        <w:rPr>
          <w:rFonts w:hint="eastAsia" w:ascii="仿宋" w:hAnsi="仿宋" w:eastAsia="仿宋" w:cs="仿宋"/>
          <w:color w:val="000000" w:themeColor="text1"/>
          <w:kern w:val="0"/>
          <w:sz w:val="28"/>
          <w:szCs w:val="28"/>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lang w:eastAsia="zh-CN"/>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8</w:t>
      </w: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经发现</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u w:val="none"/>
          <w14:textFill>
            <w14:solidFill>
              <w14:schemeClr w14:val="tx1"/>
            </w14:solidFill>
          </w14:textFill>
        </w:rPr>
        <w:t>将中</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选</w:t>
      </w:r>
      <w:r>
        <w:rPr>
          <w:rFonts w:hint="eastAsia" w:ascii="仿宋" w:hAnsi="仿宋" w:eastAsia="仿宋" w:cs="仿宋"/>
          <w:color w:val="000000" w:themeColor="text1"/>
          <w:kern w:val="0"/>
          <w:sz w:val="28"/>
          <w:szCs w:val="28"/>
          <w:u w:val="none"/>
          <w14:textFill>
            <w14:solidFill>
              <w14:schemeClr w14:val="tx1"/>
            </w14:solidFill>
          </w14:textFill>
        </w:rPr>
        <w:t>合同业务</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或部分业务</w:t>
      </w:r>
      <w:r>
        <w:rPr>
          <w:rFonts w:hint="eastAsia" w:ascii="仿宋" w:hAnsi="仿宋" w:eastAsia="仿宋" w:cs="仿宋"/>
          <w:color w:val="000000" w:themeColor="text1"/>
          <w:kern w:val="0"/>
          <w:sz w:val="28"/>
          <w:szCs w:val="28"/>
          <w:u w:val="none"/>
          <w14:textFill>
            <w14:solidFill>
              <w14:schemeClr w14:val="tx1"/>
            </w14:solidFill>
          </w14:textFill>
        </w:rPr>
        <w:t>转包他人，</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kern w:val="0"/>
          <w:sz w:val="28"/>
          <w:szCs w:val="28"/>
          <w:u w:val="none"/>
          <w14:textFill>
            <w14:solidFill>
              <w14:schemeClr w14:val="tx1"/>
            </w14:solidFill>
          </w14:textFill>
        </w:rPr>
        <w:t>有权</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终止合同</w:t>
      </w:r>
      <w:r>
        <w:rPr>
          <w:rFonts w:hint="eastAsia" w:ascii="仿宋" w:hAnsi="仿宋" w:eastAsia="仿宋" w:cs="仿宋"/>
          <w:color w:val="000000" w:themeColor="text1"/>
          <w:kern w:val="0"/>
          <w:sz w:val="28"/>
          <w:szCs w:val="28"/>
          <w:u w:val="none"/>
          <w14:textFill>
            <w14:solidFill>
              <w14:schemeClr w14:val="tx1"/>
            </w14:solidFill>
          </w14:textFill>
        </w:rPr>
        <w:t>，并要求</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u w:val="none"/>
          <w14:textFill>
            <w14:solidFill>
              <w14:schemeClr w14:val="tx1"/>
            </w14:solidFill>
          </w14:textFill>
        </w:rPr>
        <w:t>赔偿相应损失，同时没收全部履约保证金。</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u w:val="none"/>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9</w:t>
      </w: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u w:val="none"/>
          <w14:textFill>
            <w14:solidFill>
              <w14:schemeClr w14:val="tx1"/>
            </w14:solidFill>
          </w14:textFill>
        </w:rPr>
        <w:t>应支付的违约金及因此造成的</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kern w:val="0"/>
          <w:sz w:val="28"/>
          <w:szCs w:val="28"/>
          <w:u w:val="none"/>
          <w14:textFill>
            <w14:solidFill>
              <w14:schemeClr w14:val="tx1"/>
            </w14:solidFill>
          </w14:textFill>
        </w:rPr>
        <w:t>损失，全部由履约保证金中扣除，如履约保证金不足以赔偿，</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kern w:val="0"/>
          <w:sz w:val="28"/>
          <w:szCs w:val="28"/>
          <w:u w:val="none"/>
          <w14:textFill>
            <w14:solidFill>
              <w14:schemeClr w14:val="tx1"/>
            </w14:solidFill>
          </w14:textFill>
        </w:rPr>
        <w:t>有权从未结货款中扣除，并保留进一步索赔的权利。</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bCs/>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10</w:t>
      </w:r>
      <w:r>
        <w:rPr>
          <w:rFonts w:hint="eastAsia" w:ascii="仿宋" w:hAnsi="仿宋" w:eastAsia="仿宋" w:cs="仿宋"/>
          <w:color w:val="000000" w:themeColor="text1"/>
          <w:kern w:val="0"/>
          <w:sz w:val="28"/>
          <w:szCs w:val="28"/>
          <w:u w:val="none"/>
          <w:lang w:eastAsia="zh-CN"/>
          <w14:textFill>
            <w14:solidFill>
              <w14:schemeClr w14:val="tx1"/>
            </w14:solidFill>
          </w14:textFill>
        </w:rPr>
        <w:t>）</w:t>
      </w:r>
      <w:r>
        <w:rPr>
          <w:rFonts w:hint="eastAsia" w:ascii="仿宋" w:hAnsi="仿宋" w:eastAsia="仿宋" w:cs="仿宋"/>
          <w:color w:val="000000" w:themeColor="text1"/>
          <w:kern w:val="0"/>
          <w:sz w:val="28"/>
          <w:szCs w:val="28"/>
          <w:u w:val="none"/>
          <w14:textFill>
            <w14:solidFill>
              <w14:schemeClr w14:val="tx1"/>
            </w14:solidFill>
          </w14:textFill>
        </w:rPr>
        <w:t>在合同履行的过程中，如出现履约保证金被扣罚的情况，</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kern w:val="0"/>
          <w:sz w:val="28"/>
          <w:szCs w:val="28"/>
          <w:u w:val="none"/>
          <w14:textFill>
            <w14:solidFill>
              <w14:schemeClr w14:val="tx1"/>
            </w14:solidFill>
          </w14:textFill>
        </w:rPr>
        <w:t>最迟应在被处罚日的当月底或次月初补足履约保证金。</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lang w:eastAsia="zh-CN"/>
          <w14:textFill>
            <w14:solidFill>
              <w14:schemeClr w14:val="tx1"/>
            </w14:solidFill>
          </w14:textFill>
        </w:rPr>
        <w:t>有权不定期查验</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lang w:eastAsia="zh-CN"/>
          <w14:textFill>
            <w14:solidFill>
              <w14:schemeClr w14:val="tx1"/>
            </w14:solidFill>
          </w14:textFill>
        </w:rPr>
        <w:t>与本项目有关的采购凭证、付款凭证、相关合同协议等，</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lang w:eastAsia="zh-CN"/>
          <w14:textFill>
            <w14:solidFill>
              <w14:schemeClr w14:val="tx1"/>
            </w14:solidFill>
          </w14:textFill>
        </w:rPr>
        <w:t>应无条件配合提供，否则将视为违规转包、分包行为，一经发现按履约保证金金额的100%缴纳违约金，且</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lang w:eastAsia="zh-CN"/>
          <w14:textFill>
            <w14:solidFill>
              <w14:schemeClr w14:val="tx1"/>
            </w14:solidFill>
          </w14:textFill>
        </w:rPr>
        <w:t>有权立即终止合同。</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（12）若乙方提供的货品不符合比选文件技术标准、国家强制性认证要求，乙方需在1日内无偿退换货；若退换货后仍不达标，</w:t>
      </w:r>
      <w:r>
        <w:rPr>
          <w:rFonts w:hint="eastAsia" w:ascii="仿宋" w:hAnsi="仿宋" w:eastAsia="仿宋" w:cs="仿宋"/>
          <w:color w:val="000000" w:themeColor="text1"/>
          <w:sz w:val="28"/>
          <w:szCs w:val="28"/>
          <w14:textFill>
            <w14:solidFill>
              <w14:schemeClr w14:val="tx1"/>
            </w14:solidFill>
          </w14:textFill>
        </w:rPr>
        <w:t>甲方</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有权单方解除合同，乙方需向甲方支付贰佰陆拾万元的违约金。</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（13）乙方未按照合同要求履行义务的，或未履行参选文件中所承诺事项的，每发生一次，乙方应按履约保证金金额的1%支付违约金，累计超过5次的或单月超过2次，</w:t>
      </w:r>
      <w:r>
        <w:rPr>
          <w:rFonts w:hint="eastAsia" w:ascii="仿宋" w:hAnsi="仿宋" w:eastAsia="仿宋" w:cs="仿宋"/>
          <w:color w:val="000000" w:themeColor="text1"/>
          <w:sz w:val="28"/>
          <w:szCs w:val="28"/>
          <w14:textFill>
            <w14:solidFill>
              <w14:schemeClr w14:val="tx1"/>
            </w14:solidFill>
          </w14:textFill>
        </w:rPr>
        <w:t>甲方</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有权单方解除合同，乙方另需向</w:t>
      </w:r>
      <w:r>
        <w:rPr>
          <w:rFonts w:hint="eastAsia" w:ascii="仿宋" w:hAnsi="仿宋" w:eastAsia="仿宋" w:cs="仿宋"/>
          <w:color w:val="000000" w:themeColor="text1"/>
          <w:sz w:val="28"/>
          <w:szCs w:val="28"/>
          <w14:textFill>
            <w14:solidFill>
              <w14:schemeClr w14:val="tx1"/>
            </w14:solidFill>
          </w14:textFill>
        </w:rPr>
        <w:t>甲方</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支付贰佰陆拾万元的违约金，且</w:t>
      </w:r>
      <w:r>
        <w:rPr>
          <w:rFonts w:hint="eastAsia" w:ascii="仿宋" w:hAnsi="仿宋" w:eastAsia="仿宋" w:cs="仿宋"/>
          <w:color w:val="000000" w:themeColor="text1"/>
          <w:sz w:val="28"/>
          <w:szCs w:val="28"/>
          <w14:textFill>
            <w14:solidFill>
              <w14:schemeClr w14:val="tx1"/>
            </w14:solidFill>
          </w14:textFill>
        </w:rPr>
        <w:t>甲方</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不退还全部履约保证金；同时，乙方不及时提供服务的，甲方也有权通过市场寻求替代商，费用由乙方承担。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（14）因乙方违约，</w:t>
      </w:r>
      <w:r>
        <w:rPr>
          <w:rFonts w:hint="eastAsia" w:ascii="仿宋" w:hAnsi="仿宋" w:eastAsia="仿宋" w:cs="仿宋"/>
          <w:color w:val="000000" w:themeColor="text1"/>
          <w:sz w:val="28"/>
          <w:szCs w:val="28"/>
          <w14:textFill>
            <w14:solidFill>
              <w14:schemeClr w14:val="tx1"/>
            </w14:solidFill>
          </w14:textFill>
        </w:rPr>
        <w:t>甲方</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若由此遭受经济损失（包括但不限于律师费、诉讼费、仲裁费、鉴定费、差旅费）的，有权向乙方追偿。</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本合同的违约金和甲方损失，甲方均可先行从合同中应付合同价款或履约保证金中先行予以扣减。</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w:t>
      </w:r>
      <w:r>
        <w:rPr>
          <w:rFonts w:hint="eastAsia" w:ascii="仿宋" w:hAnsi="仿宋" w:eastAsia="仿宋" w:cs="仿宋"/>
          <w:b/>
          <w:bCs/>
          <w:color w:val="000000" w:themeColor="text1"/>
          <w:sz w:val="28"/>
          <w:szCs w:val="28"/>
          <w:lang w:val="en-US" w:eastAsia="zh-CN"/>
          <w14:textFill>
            <w14:solidFill>
              <w14:schemeClr w14:val="tx1"/>
            </w14:solidFill>
          </w14:textFill>
        </w:rPr>
        <w:t>二、相关安全责任</w:t>
      </w:r>
    </w:p>
    <w:p>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乙方必须按照合同约定的经营服务承诺履行相关义务。因乙方的原因造成食品安全、监管安全等事故的，</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有权立即</w:t>
      </w:r>
      <w:r>
        <w:rPr>
          <w:rFonts w:hint="eastAsia" w:ascii="仿宋" w:hAnsi="仿宋" w:eastAsia="仿宋" w:cs="仿宋"/>
          <w:color w:val="000000" w:themeColor="text1"/>
          <w:sz w:val="28"/>
          <w:szCs w:val="28"/>
          <w:lang w:eastAsia="zh-CN"/>
          <w14:textFill>
            <w14:solidFill>
              <w14:schemeClr w14:val="tx1"/>
            </w14:solidFill>
          </w14:textFill>
        </w:rPr>
        <w:t>终止合同</w:t>
      </w:r>
      <w:r>
        <w:rPr>
          <w:rFonts w:hint="eastAsia" w:ascii="仿宋" w:hAnsi="仿宋" w:eastAsia="仿宋" w:cs="仿宋"/>
          <w:color w:val="000000" w:themeColor="text1"/>
          <w:sz w:val="28"/>
          <w:szCs w:val="28"/>
          <w14:textFill>
            <w14:solidFill>
              <w14:schemeClr w14:val="tx1"/>
            </w14:solidFill>
          </w14:textFill>
        </w:rPr>
        <w:t>，乙方负全部责任，并承担由此造成的经济损失及可能发生的法律责任。</w:t>
      </w:r>
    </w:p>
    <w:p>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乙方在经营销售期间，商品因不符合要求，出现质量、包装等问题，</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有权退货，问题严重的将终止合同，依照国家相关法律法规及</w:t>
      </w:r>
      <w:r>
        <w:rPr>
          <w:rFonts w:hint="eastAsia" w:ascii="仿宋" w:hAnsi="仿宋" w:eastAsia="仿宋" w:cs="仿宋"/>
          <w:color w:val="000000" w:themeColor="text1"/>
          <w:sz w:val="28"/>
          <w:szCs w:val="28"/>
          <w:lang w:val="en-US"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相关规定，乙方承担由此造成的经济损失及责任。在签订合同时，同时签订食品安全承诺书。</w:t>
      </w:r>
    </w:p>
    <w:p>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鉴于甲方单位的特殊性，乙方应加强对本单位工作人员的保密教育和管理工作，必须严格遵守甲方单位各项安全规章制度，接受和服从相关主管单位的日常监督、管理和检查，严禁泄露任何可能涉及国家秘密或危害甲方安全工作的信息，严禁以任何形式为任何罪犯提供“捎买带”，否则，一经发现，按履约保证金金额的100%缴纳违约金，且甲方有权立即终止合同，所有责任由乙方承担。在签订合同时，同时签订监管安全承诺书（保密协议书）</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合同的终止</w:t>
      </w:r>
      <w:r>
        <w:rPr>
          <w:rFonts w:hint="eastAsia" w:ascii="仿宋" w:hAnsi="仿宋" w:eastAsia="仿宋" w:cs="仿宋"/>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本合同正常履行完毕；</w:t>
      </w:r>
    </w:p>
    <w:p>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合同双方协议终止本合同的履行；</w:t>
      </w:r>
    </w:p>
    <w:p>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不可抗力事件导致本合同无法履行或履行不必要；</w:t>
      </w:r>
    </w:p>
    <w:p>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符合本合同约定的其他终止合同</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包括提前终止合同</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的条款。</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w:t>
      </w:r>
      <w:r>
        <w:rPr>
          <w:rFonts w:hint="eastAsia" w:ascii="仿宋" w:hAnsi="仿宋" w:eastAsia="仿宋" w:cs="仿宋"/>
          <w:b/>
          <w:bCs/>
          <w:color w:val="000000" w:themeColor="text1"/>
          <w:sz w:val="28"/>
          <w:szCs w:val="28"/>
          <w:lang w:val="en-US" w:eastAsia="zh-CN"/>
          <w14:textFill>
            <w14:solidFill>
              <w14:schemeClr w14:val="tx1"/>
            </w14:solidFill>
          </w14:textFill>
        </w:rPr>
        <w:t>四</w:t>
      </w:r>
      <w:r>
        <w:rPr>
          <w:rFonts w:hint="eastAsia" w:ascii="仿宋" w:hAnsi="仿宋" w:eastAsia="仿宋" w:cs="仿宋"/>
          <w:b/>
          <w:bCs/>
          <w:color w:val="000000" w:themeColor="text1"/>
          <w:sz w:val="28"/>
          <w:szCs w:val="28"/>
          <w14:textFill>
            <w14:solidFill>
              <w14:schemeClr w14:val="tx1"/>
            </w14:solidFill>
          </w14:textFill>
        </w:rPr>
        <w:t>、争端的解决</w:t>
      </w:r>
      <w:r>
        <w:rPr>
          <w:rFonts w:hint="eastAsia" w:ascii="仿宋" w:hAnsi="仿宋" w:eastAsia="仿宋" w:cs="仿宋"/>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和乙方应通过友好协商，解决在本协议（合同）履行过程中发生的争端。如果不能协商解决，乙方和甲方的任何一方可以向人民法院提起诉讼。诉讼由协议签订地人民法院管辖（协议签订地为南昌市公安局-江西省南昌市红谷滩区区凤凰中大道1866号）。</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w:t>
      </w:r>
      <w:r>
        <w:rPr>
          <w:rFonts w:hint="eastAsia" w:ascii="仿宋" w:hAnsi="仿宋" w:eastAsia="仿宋" w:cs="仿宋"/>
          <w:b/>
          <w:bCs/>
          <w:color w:val="000000" w:themeColor="text1"/>
          <w:sz w:val="28"/>
          <w:szCs w:val="28"/>
          <w:lang w:val="en-US" w:eastAsia="zh-CN"/>
          <w14:textFill>
            <w14:solidFill>
              <w14:schemeClr w14:val="tx1"/>
            </w14:solidFill>
          </w14:textFill>
        </w:rPr>
        <w:t>五</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本协议未尽事宜，由双方协商解决。 在合同订立及履行过程中形成的与合同有关的文件，如合同文件、补充协议、会议纪要等，均构成合同文件组成部分，甲方有权单方确定前述文件的优先解释顺序。</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w:t>
      </w:r>
      <w:r>
        <w:rPr>
          <w:rFonts w:hint="eastAsia" w:ascii="仿宋" w:hAnsi="仿宋" w:eastAsia="仿宋" w:cs="仿宋"/>
          <w:b/>
          <w:bCs/>
          <w:color w:val="000000" w:themeColor="text1"/>
          <w:sz w:val="28"/>
          <w:szCs w:val="28"/>
          <w:lang w:val="en-US" w:eastAsia="zh-CN"/>
          <w14:textFill>
            <w14:solidFill>
              <w14:schemeClr w14:val="tx1"/>
            </w14:solidFill>
          </w14:textFill>
        </w:rPr>
        <w:t>六</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本协议一式七份，甲、乙双方各执三份，招标代理机构执一份，甲、乙双方签字并加盖公章后生效，具有同等法律效力。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w:t>
      </w:r>
      <w:r>
        <w:rPr>
          <w:rFonts w:hint="eastAsia" w:ascii="仿宋" w:hAnsi="仿宋" w:eastAsia="仿宋" w:cs="仿宋"/>
          <w:b/>
          <w:bCs/>
          <w:color w:val="000000" w:themeColor="text1"/>
          <w:sz w:val="28"/>
          <w:szCs w:val="28"/>
          <w:lang w:val="en-US" w:eastAsia="zh-CN"/>
          <w14:textFill>
            <w14:solidFill>
              <w14:schemeClr w14:val="tx1"/>
            </w14:solidFill>
          </w14:textFill>
        </w:rPr>
        <w:t>七</w:t>
      </w:r>
      <w:r>
        <w:rPr>
          <w:rFonts w:hint="eastAsia" w:ascii="仿宋" w:hAnsi="仿宋" w:eastAsia="仿宋" w:cs="仿宋"/>
          <w:b/>
          <w:bCs/>
          <w:color w:val="000000" w:themeColor="text1"/>
          <w:sz w:val="28"/>
          <w:szCs w:val="28"/>
          <w14:textFill>
            <w14:solidFill>
              <w14:schemeClr w14:val="tx1"/>
            </w14:solidFill>
          </w14:textFill>
        </w:rPr>
        <w:t>、甲乙双方共同确认：</w:t>
      </w:r>
    </w:p>
    <w:p>
      <w:pPr>
        <w:keepNext w:val="0"/>
        <w:keepLines w:val="0"/>
        <w:pageBreakBefore w:val="0"/>
        <w:widowControl/>
        <w:kinsoku/>
        <w:wordWrap/>
        <w:overflowPunct/>
        <w:topLinePunct w:val="0"/>
        <w:autoSpaceDE/>
        <w:autoSpaceDN/>
        <w:bidi w:val="0"/>
        <w:adjustRightInd/>
        <w:snapToGrid/>
        <w:spacing w:line="400" w:lineRule="exact"/>
        <w:ind w:firstLine="420" w:firstLineChars="15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合同内关于双方地址、联系电话等信息均系真实有效，为各方履行合同解决合同争议时向接收其他商业文件信函或司法机关（法院、仲裁机构）诉讼、仲裁文件的地址和联系方式，且适用至本合同履行完毕或争议经过一审、二审至案件执行终结时止。如有变更，变更方应在变更后24小时内通知对方。</w:t>
      </w:r>
    </w:p>
    <w:p>
      <w:pPr>
        <w:keepNext w:val="0"/>
        <w:keepLines w:val="0"/>
        <w:pageBreakBefore w:val="0"/>
        <w:widowControl/>
        <w:kinsoku/>
        <w:wordWrap/>
        <w:overflowPunct/>
        <w:topLinePunct w:val="0"/>
        <w:autoSpaceDE/>
        <w:autoSpaceDN/>
        <w:bidi w:val="0"/>
        <w:adjustRightInd/>
        <w:snapToGrid/>
        <w:spacing w:line="400" w:lineRule="exact"/>
        <w:ind w:firstLine="420" w:firstLineChars="15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本合同一方按照本合同约定向另一方送达的任何文件、回复、及其它任何联系，必须用书面形式，且采用挂号邮寄或直接送达的方式，送达本合同所列另一方的地址或另一方以本条所述方式通知更改后的地址。因一方变更前述地址、联系电话而未通知对方，对方可按原地址邮寄或直接送达。邮寄送达后如发生退件或拒收，退回之日或者拒收之日即视为送达之日。</w:t>
      </w:r>
    </w:p>
    <w:p>
      <w:pPr>
        <w:keepNext w:val="0"/>
        <w:keepLines w:val="0"/>
        <w:pageBreakBefore w:val="0"/>
        <w:widowControl/>
        <w:kinsoku/>
        <w:wordWrap/>
        <w:overflowPunct/>
        <w:topLinePunct w:val="0"/>
        <w:autoSpaceDE/>
        <w:autoSpaceDN/>
        <w:bidi w:val="0"/>
        <w:adjustRightInd/>
        <w:snapToGrid/>
        <w:spacing w:line="400" w:lineRule="exact"/>
        <w:ind w:firstLine="420" w:firstLineChars="150"/>
        <w:jc w:val="left"/>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ind w:firstLine="420" w:firstLineChars="150"/>
        <w:jc w:val="left"/>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ind w:firstLine="420" w:firstLineChars="150"/>
        <w:jc w:val="left"/>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ind w:firstLine="420" w:firstLineChars="150"/>
        <w:jc w:val="left"/>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ind w:firstLine="420" w:firstLineChars="150"/>
        <w:jc w:val="left"/>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ind w:firstLine="420" w:firstLineChars="150"/>
        <w:jc w:val="left"/>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ind w:firstLine="420" w:firstLineChars="15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（本页以下无正文，为签署页）</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甲方：（签章）               乙方：（签章）</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开户名称：                   开户名称：</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开户行：                     开户行：</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银行账号：                   银行账号：</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                       地址：</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电话：                       电话：</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签约日期：  年   月  日      签约日期：  年   月   日 </w:t>
      </w:r>
    </w:p>
    <w:p>
      <w:pPr>
        <w:pStyle w:val="35"/>
        <w:jc w:val="center"/>
        <w:rPr>
          <w:rFonts w:hint="eastAsia" w:ascii="仿宋" w:hAnsi="仿宋" w:eastAsia="仿宋" w:cs="仿宋"/>
          <w:b/>
          <w:bCs/>
          <w:color w:val="000000" w:themeColor="text1"/>
          <w:sz w:val="32"/>
          <w:szCs w:val="32"/>
          <w14:textFill>
            <w14:solidFill>
              <w14:schemeClr w14:val="tx1"/>
            </w14:solidFill>
          </w14:textFill>
        </w:rPr>
      </w:pPr>
    </w:p>
    <w:p>
      <w:pPr>
        <w:pStyle w:val="35"/>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监管安全承诺书（保密协议书）</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鉴于甲方是国家保密单位，乙方负责甲方</w:t>
      </w:r>
      <w:r>
        <w:rPr>
          <w:rFonts w:hint="eastAsia" w:ascii="仿宋" w:hAnsi="仿宋" w:eastAsia="仿宋" w:cs="仿宋"/>
          <w:color w:val="000000" w:themeColor="text1"/>
          <w:sz w:val="28"/>
          <w:szCs w:val="28"/>
          <w:lang w:val="en-US" w:eastAsia="zh-CN"/>
          <w14:textFill>
            <w14:solidFill>
              <w14:schemeClr w14:val="tx1"/>
            </w14:solidFill>
          </w14:textFill>
        </w:rPr>
        <w:t>被监管人员供货商品产品</w:t>
      </w:r>
      <w:r>
        <w:rPr>
          <w:rFonts w:hint="eastAsia" w:ascii="仿宋" w:hAnsi="仿宋" w:eastAsia="仿宋" w:cs="仿宋"/>
          <w:color w:val="000000" w:themeColor="text1"/>
          <w:sz w:val="28"/>
          <w:szCs w:val="28"/>
          <w14:textFill>
            <w14:solidFill>
              <w14:schemeClr w14:val="tx1"/>
            </w14:solidFill>
          </w14:textFill>
        </w:rPr>
        <w:t>供货</w:t>
      </w:r>
      <w:r>
        <w:rPr>
          <w:rFonts w:hint="eastAsia" w:ascii="仿宋" w:hAnsi="仿宋" w:eastAsia="仿宋" w:cs="仿宋"/>
          <w:color w:val="000000" w:themeColor="text1"/>
          <w:sz w:val="28"/>
          <w:szCs w:val="28"/>
          <w:lang w:val="en-US" w:eastAsia="zh-CN"/>
          <w14:textFill>
            <w14:solidFill>
              <w14:schemeClr w14:val="tx1"/>
            </w14:solidFill>
          </w14:textFill>
        </w:rPr>
        <w:t>即配送服务</w:t>
      </w:r>
      <w:r>
        <w:rPr>
          <w:rFonts w:hint="eastAsia" w:ascii="仿宋" w:hAnsi="仿宋" w:eastAsia="仿宋" w:cs="仿宋"/>
          <w:color w:val="000000" w:themeColor="text1"/>
          <w:sz w:val="28"/>
          <w:szCs w:val="28"/>
          <w14:textFill>
            <w14:solidFill>
              <w14:schemeClr w14:val="tx1"/>
            </w14:solidFill>
          </w14:textFill>
        </w:rPr>
        <w:t>，并获得</w:t>
      </w:r>
      <w:r>
        <w:rPr>
          <w:rFonts w:hint="eastAsia" w:ascii="仿宋" w:hAnsi="仿宋" w:eastAsia="仿宋" w:cs="仿宋"/>
          <w:color w:val="000000" w:themeColor="text1"/>
          <w:sz w:val="28"/>
          <w:szCs w:val="28"/>
          <w:lang w:val="en-US" w:eastAsia="zh-CN"/>
          <w14:textFill>
            <w14:solidFill>
              <w14:schemeClr w14:val="tx1"/>
            </w14:solidFill>
          </w14:textFill>
        </w:rPr>
        <w:t>被监管人员对应</w:t>
      </w:r>
      <w:r>
        <w:rPr>
          <w:rFonts w:hint="eastAsia" w:ascii="仿宋" w:hAnsi="仿宋" w:eastAsia="仿宋" w:cs="仿宋"/>
          <w:color w:val="000000" w:themeColor="text1"/>
          <w:sz w:val="28"/>
          <w:szCs w:val="28"/>
          <w14:textFill>
            <w14:solidFill>
              <w14:schemeClr w14:val="tx1"/>
            </w14:solidFill>
          </w14:textFill>
        </w:rPr>
        <w:t>支付的相应报酬，本着保守国家及单位的秘密，保障甲方员工、</w:t>
      </w:r>
      <w:r>
        <w:rPr>
          <w:rFonts w:hint="eastAsia" w:ascii="仿宋" w:hAnsi="仿宋" w:eastAsia="仿宋" w:cs="仿宋"/>
          <w:color w:val="000000" w:themeColor="text1"/>
          <w:sz w:val="28"/>
          <w:szCs w:val="28"/>
          <w:lang w:val="en-US" w:eastAsia="zh-CN"/>
          <w14:textFill>
            <w14:solidFill>
              <w14:schemeClr w14:val="tx1"/>
            </w14:solidFill>
          </w14:textFill>
        </w:rPr>
        <w:t>被监管</w:t>
      </w:r>
      <w:r>
        <w:rPr>
          <w:rFonts w:hint="eastAsia" w:ascii="仿宋" w:hAnsi="仿宋" w:eastAsia="仿宋" w:cs="仿宋"/>
          <w:color w:val="000000" w:themeColor="text1"/>
          <w:sz w:val="28"/>
          <w:szCs w:val="28"/>
          <w14:textFill>
            <w14:solidFill>
              <w14:schemeClr w14:val="tx1"/>
            </w14:solidFill>
          </w14:textFill>
        </w:rPr>
        <w:t>人员依照法律享有权益的原则，甲乙双方在平等、自愿的情况下达成如下协议：</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一、保密范围</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1、甲方的性质、任务、工作环境、地址；</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2、甲方的机构设置、编制、人员等情况；</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3、甲方的工作信息、资料及财产；</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4、甲方人员的姓名、活动、谈话内容等；</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5、甲方</w:t>
      </w:r>
      <w:r>
        <w:rPr>
          <w:rFonts w:hint="eastAsia" w:ascii="仿宋" w:hAnsi="仿宋" w:eastAsia="仿宋" w:cs="仿宋"/>
          <w:color w:val="000000" w:themeColor="text1"/>
          <w:sz w:val="28"/>
          <w:szCs w:val="28"/>
          <w:lang w:val="en-US" w:eastAsia="zh-CN"/>
          <w14:textFill>
            <w14:solidFill>
              <w14:schemeClr w14:val="tx1"/>
            </w14:solidFill>
          </w14:textFill>
        </w:rPr>
        <w:t>被监管</w:t>
      </w:r>
      <w:r>
        <w:rPr>
          <w:rFonts w:hint="eastAsia" w:ascii="仿宋" w:hAnsi="仿宋" w:eastAsia="仿宋" w:cs="仿宋"/>
          <w:color w:val="000000" w:themeColor="text1"/>
          <w:sz w:val="28"/>
          <w:szCs w:val="28"/>
          <w14:textFill>
            <w14:solidFill>
              <w14:schemeClr w14:val="tx1"/>
            </w14:solidFill>
          </w14:textFill>
        </w:rPr>
        <w:t>人员的文件、资料、物品；</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6、甲方与</w:t>
      </w:r>
      <w:r>
        <w:rPr>
          <w:rFonts w:hint="eastAsia" w:ascii="仿宋" w:hAnsi="仿宋" w:eastAsia="仿宋" w:cs="仿宋"/>
          <w:color w:val="000000" w:themeColor="text1"/>
          <w:sz w:val="28"/>
          <w:szCs w:val="28"/>
          <w:lang w:val="en-US" w:eastAsia="zh-CN"/>
          <w14:textFill>
            <w14:solidFill>
              <w14:schemeClr w14:val="tx1"/>
            </w14:solidFill>
          </w14:textFill>
        </w:rPr>
        <w:t>被监管</w:t>
      </w:r>
      <w:r>
        <w:rPr>
          <w:rFonts w:hint="eastAsia" w:ascii="仿宋" w:hAnsi="仿宋" w:eastAsia="仿宋" w:cs="仿宋"/>
          <w:color w:val="000000" w:themeColor="text1"/>
          <w:sz w:val="28"/>
          <w:szCs w:val="28"/>
          <w14:textFill>
            <w14:solidFill>
              <w14:schemeClr w14:val="tx1"/>
            </w14:solidFill>
          </w14:textFill>
        </w:rPr>
        <w:t>人员之间的活动、谈话内容等。</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二、权利义务</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1、甲方为乙方提供本项目所需的服务保障及薪酬；</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2、乙方不得偷看、私自拿走甲方及其</w:t>
      </w:r>
      <w:r>
        <w:rPr>
          <w:rFonts w:hint="eastAsia" w:ascii="仿宋" w:hAnsi="仿宋" w:eastAsia="仿宋" w:cs="仿宋"/>
          <w:color w:val="000000" w:themeColor="text1"/>
          <w:sz w:val="28"/>
          <w:szCs w:val="28"/>
          <w:lang w:val="en-US" w:eastAsia="zh-CN"/>
          <w14:textFill>
            <w14:solidFill>
              <w14:schemeClr w14:val="tx1"/>
            </w14:solidFill>
          </w14:textFill>
        </w:rPr>
        <w:t>被监管</w:t>
      </w:r>
      <w:r>
        <w:rPr>
          <w:rFonts w:hint="eastAsia" w:ascii="仿宋" w:hAnsi="仿宋" w:eastAsia="仿宋" w:cs="仿宋"/>
          <w:color w:val="000000" w:themeColor="text1"/>
          <w:sz w:val="28"/>
          <w:szCs w:val="28"/>
          <w14:textFill>
            <w14:solidFill>
              <w14:schemeClr w14:val="tx1"/>
            </w14:solidFill>
          </w14:textFill>
        </w:rPr>
        <w:t>人员的材料、资料、物品等；</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3、乙方未经允许，不得私自进入甲方的办公室、机房、等非公共场所；</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4、乙方不得向他人泄露甲方的信息、活动、谈话内容等；</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5、乙方不得向他人泄露甲方及其</w:t>
      </w:r>
      <w:r>
        <w:rPr>
          <w:rFonts w:hint="eastAsia" w:ascii="仿宋" w:hAnsi="仿宋" w:eastAsia="仿宋" w:cs="仿宋"/>
          <w:color w:val="000000" w:themeColor="text1"/>
          <w:sz w:val="28"/>
          <w:szCs w:val="28"/>
          <w:lang w:val="en-US" w:eastAsia="zh-CN"/>
          <w14:textFill>
            <w14:solidFill>
              <w14:schemeClr w14:val="tx1"/>
            </w14:solidFill>
          </w14:textFill>
        </w:rPr>
        <w:t>被监管</w:t>
      </w:r>
      <w:r>
        <w:rPr>
          <w:rFonts w:hint="eastAsia" w:ascii="仿宋" w:hAnsi="仿宋" w:eastAsia="仿宋" w:cs="仿宋"/>
          <w:color w:val="000000" w:themeColor="text1"/>
          <w:sz w:val="28"/>
          <w:szCs w:val="28"/>
          <w14:textFill>
            <w14:solidFill>
              <w14:schemeClr w14:val="tx1"/>
            </w14:solidFill>
          </w14:textFill>
        </w:rPr>
        <w:t>人员的活动、信息、谈话内容等；</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6、乙方不得在网络上发布涉及甲方及其</w:t>
      </w:r>
      <w:r>
        <w:rPr>
          <w:rFonts w:hint="eastAsia" w:ascii="仿宋" w:hAnsi="仿宋" w:eastAsia="仿宋" w:cs="仿宋"/>
          <w:color w:val="000000" w:themeColor="text1"/>
          <w:sz w:val="28"/>
          <w:szCs w:val="28"/>
          <w:lang w:val="en-US" w:eastAsia="zh-CN"/>
          <w14:textFill>
            <w14:solidFill>
              <w14:schemeClr w14:val="tx1"/>
            </w14:solidFill>
          </w14:textFill>
        </w:rPr>
        <w:t>被监管</w:t>
      </w:r>
      <w:r>
        <w:rPr>
          <w:rFonts w:hint="eastAsia" w:ascii="仿宋" w:hAnsi="仿宋" w:eastAsia="仿宋" w:cs="仿宋"/>
          <w:color w:val="000000" w:themeColor="text1"/>
          <w:sz w:val="28"/>
          <w:szCs w:val="28"/>
          <w14:textFill>
            <w14:solidFill>
              <w14:schemeClr w14:val="tx1"/>
            </w14:solidFill>
          </w14:textFill>
        </w:rPr>
        <w:t>人员的任何信息；</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7、乙方不得向他人窥探、询问甲方及其</w:t>
      </w:r>
      <w:r>
        <w:rPr>
          <w:rFonts w:hint="eastAsia" w:ascii="仿宋" w:hAnsi="仿宋" w:eastAsia="仿宋" w:cs="仿宋"/>
          <w:color w:val="000000" w:themeColor="text1"/>
          <w:sz w:val="28"/>
          <w:szCs w:val="28"/>
          <w:lang w:val="en-US" w:eastAsia="zh-CN"/>
          <w14:textFill>
            <w14:solidFill>
              <w14:schemeClr w14:val="tx1"/>
            </w14:solidFill>
          </w14:textFill>
        </w:rPr>
        <w:t>被监管</w:t>
      </w:r>
      <w:r>
        <w:rPr>
          <w:rFonts w:hint="eastAsia" w:ascii="仿宋" w:hAnsi="仿宋" w:eastAsia="仿宋" w:cs="仿宋"/>
          <w:color w:val="000000" w:themeColor="text1"/>
          <w:sz w:val="28"/>
          <w:szCs w:val="28"/>
          <w14:textFill>
            <w14:solidFill>
              <w14:schemeClr w14:val="tx1"/>
            </w14:solidFill>
          </w14:textFill>
        </w:rPr>
        <w:t>人员的信息、活动等；</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8、乙方不得向甲方打听、了解非本人工作职责内的情况；</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9、乙方应自觉履行保密义务，做到不该看的不看，不该问的不问，不该说的不说，不该记录的不记录，不该做的不做，不与他人谈论、传播甲方及其往来</w:t>
      </w:r>
      <w:r>
        <w:rPr>
          <w:rFonts w:hint="eastAsia" w:ascii="仿宋" w:hAnsi="仿宋" w:eastAsia="仿宋" w:cs="仿宋"/>
          <w:color w:val="000000" w:themeColor="text1"/>
          <w:sz w:val="28"/>
          <w:szCs w:val="28"/>
          <w:lang w:val="en-US" w:eastAsia="zh-CN"/>
          <w14:textFill>
            <w14:solidFill>
              <w14:schemeClr w14:val="tx1"/>
            </w14:solidFill>
          </w14:textFill>
        </w:rPr>
        <w:t>人员</w:t>
      </w:r>
      <w:r>
        <w:rPr>
          <w:rFonts w:hint="eastAsia" w:ascii="仿宋" w:hAnsi="仿宋" w:eastAsia="仿宋" w:cs="仿宋"/>
          <w:color w:val="000000" w:themeColor="text1"/>
          <w:sz w:val="28"/>
          <w:szCs w:val="28"/>
          <w14:textFill>
            <w14:solidFill>
              <w14:schemeClr w14:val="tx1"/>
            </w14:solidFill>
          </w14:textFill>
        </w:rPr>
        <w:t>的信息、活动等。</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10、乙方对甲方实施本项目服务期限内，发生的任何材料（包括文字及非文字资料）、数据等负责保密。不得复印、泄露、外传或发生任何侵犯甲方利益和形象的行为。</w:t>
      </w:r>
    </w:p>
    <w:p>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11、合同终止时，乙方应保证删除记录和保存的任何与甲方相关的数据资料。</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三、违约责任</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1、乙方违反此协议上述条款的，甲方有权视为合同违约，并视情处以罚款,情节严重的，甲方有权终止合同，并依法追究法律责任。</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2、乙方违反此协议，至使甲方的信息失泄密的，甲方将视情处以罚款，造成不良社会影响的，将追究法律责任。</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3、乙方违反此协议，私自拿走甲方的材料、资料、物品的，应如数归还，造成经济损失的，乙方承担赔偿责任。甲方将视情处以罚款，情节严重的，依法追究法律责任。</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以上违约责任的执行，超过法律法规赋予双方权限的，申请仲裁机构仲裁或向法院提出起诉。</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四、协议期限</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1、合同期内：202 年  月  日至202 年  月  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终止合同</w:t>
      </w:r>
      <w:r>
        <w:rPr>
          <w:rFonts w:hint="eastAsia" w:ascii="仿宋" w:hAnsi="仿宋" w:eastAsia="仿宋" w:cs="仿宋"/>
          <w:color w:val="000000" w:themeColor="text1"/>
          <w:sz w:val="28"/>
          <w:szCs w:val="28"/>
          <w14:textFill>
            <w14:solidFill>
              <w14:schemeClr w14:val="tx1"/>
            </w14:solidFill>
          </w14:textFill>
        </w:rPr>
        <w:t>后，仍然适用。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本协议自签订之日起生效。</w:t>
      </w:r>
    </w:p>
    <w:p>
      <w:pPr>
        <w:spacing w:after="0"/>
        <w:rPr>
          <w:rFonts w:hint="eastAsia" w:ascii="仿宋" w:hAnsi="仿宋" w:eastAsia="仿宋" w:cs="仿宋"/>
          <w:color w:val="000000" w:themeColor="text1"/>
          <w:sz w:val="28"/>
          <w:szCs w:val="28"/>
          <w14:textFill>
            <w14:solidFill>
              <w14:schemeClr w14:val="tx1"/>
            </w14:solidFill>
          </w14:textFill>
        </w:rPr>
      </w:pPr>
    </w:p>
    <w:p>
      <w:pPr>
        <w:spacing w:after="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乙方（盖章）：</w:t>
      </w:r>
    </w:p>
    <w:p>
      <w:pPr>
        <w:spacing w:after="0"/>
        <w:rPr>
          <w:rFonts w:hint="eastAsia" w:ascii="仿宋" w:hAnsi="仿宋" w:eastAsia="仿宋" w:cs="仿宋"/>
          <w:color w:val="000000" w:themeColor="text1"/>
          <w:sz w:val="28"/>
          <w:szCs w:val="28"/>
          <w14:textFill>
            <w14:solidFill>
              <w14:schemeClr w14:val="tx1"/>
            </w14:solidFill>
          </w14:textFill>
        </w:rPr>
      </w:pPr>
    </w:p>
    <w:p>
      <w:pPr>
        <w:spacing w:after="0"/>
        <w:rPr>
          <w:rFonts w:hint="eastAsia" w:ascii="仿宋" w:hAnsi="仿宋" w:eastAsia="仿宋" w:cs="仿宋"/>
          <w:color w:val="000000" w:themeColor="text1"/>
          <w:sz w:val="28"/>
          <w:szCs w:val="28"/>
          <w14:textFill>
            <w14:solidFill>
              <w14:schemeClr w14:val="tx1"/>
            </w14:solidFill>
          </w14:textFill>
        </w:rPr>
      </w:pPr>
    </w:p>
    <w:p>
      <w:pPr>
        <w:spacing w:after="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签字日期：                         签字日期：</w:t>
      </w:r>
    </w:p>
    <w:p>
      <w:pPr>
        <w:spacing w:after="0"/>
        <w:rPr>
          <w:rFonts w:hint="eastAsia" w:ascii="仿宋" w:hAnsi="仿宋" w:eastAsia="仿宋" w:cs="仿宋"/>
          <w:color w:val="000000" w:themeColor="text1"/>
          <w:sz w:val="28"/>
          <w:szCs w:val="28"/>
          <w14:textFill>
            <w14:solidFill>
              <w14:schemeClr w14:val="tx1"/>
            </w14:solidFill>
          </w14:textFill>
        </w:rPr>
      </w:pPr>
    </w:p>
    <w:p>
      <w:pPr>
        <w:pStyle w:val="35"/>
        <w:rPr>
          <w:rFonts w:hint="eastAsia" w:ascii="仿宋" w:hAnsi="仿宋" w:eastAsia="仿宋" w:cs="仿宋"/>
          <w:color w:val="000000" w:themeColor="text1"/>
          <w:sz w:val="28"/>
          <w:szCs w:val="28"/>
          <w14:textFill>
            <w14:solidFill>
              <w14:schemeClr w14:val="tx1"/>
            </w14:solidFill>
          </w14:textFill>
        </w:rPr>
      </w:pPr>
    </w:p>
    <w:p>
      <w:pPr>
        <w:widowControl/>
        <w:spacing w:line="278" w:lineRule="auto"/>
        <w:ind w:firstLine="0" w:firstLineChars="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pPr>
        <w:pStyle w:val="35"/>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中选人</w:t>
      </w:r>
      <w:r>
        <w:rPr>
          <w:rFonts w:hint="eastAsia" w:ascii="仿宋" w:hAnsi="仿宋" w:eastAsia="仿宋" w:cs="仿宋"/>
          <w:b/>
          <w:bCs/>
          <w:color w:val="000000" w:themeColor="text1"/>
          <w:sz w:val="32"/>
          <w:szCs w:val="32"/>
          <w14:textFill>
            <w14:solidFill>
              <w14:schemeClr w14:val="tx1"/>
            </w14:solidFill>
          </w14:textFill>
        </w:rPr>
        <w:t>考核评价表</w:t>
      </w:r>
    </w:p>
    <w:p>
      <w:pPr>
        <w:pStyle w:val="3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表中所列考核项目满分</w:t>
      </w:r>
      <w:r>
        <w:rPr>
          <w:rFonts w:hint="eastAsia" w:ascii="仿宋" w:hAnsi="仿宋" w:eastAsia="仿宋" w:cs="仿宋"/>
          <w:color w:val="000000" w:themeColor="text1"/>
          <w:sz w:val="28"/>
          <w:szCs w:val="28"/>
          <w:highlight w:val="none"/>
          <w:lang w:val="en-US" w:eastAsia="zh-CN"/>
          <w14:textFill>
            <w14:solidFill>
              <w14:schemeClr w14:val="tx1"/>
            </w14:solidFill>
          </w14:textFill>
        </w:rPr>
        <w:t>若</w:t>
      </w:r>
      <w:r>
        <w:rPr>
          <w:rFonts w:hint="eastAsia" w:ascii="仿宋" w:hAnsi="仿宋" w:eastAsia="仿宋" w:cs="仿宋"/>
          <w:color w:val="000000" w:themeColor="text1"/>
          <w:sz w:val="28"/>
          <w:szCs w:val="28"/>
          <w:highlight w:val="none"/>
          <w14:textFill>
            <w14:solidFill>
              <w14:schemeClr w14:val="tx1"/>
            </w14:solidFill>
          </w14:textFill>
        </w:rPr>
        <w:t>为1</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分</w:t>
      </w:r>
      <w:r>
        <w:rPr>
          <w:rFonts w:hint="eastAsia" w:ascii="仿宋" w:hAnsi="仿宋" w:eastAsia="仿宋" w:cs="仿宋"/>
          <w:color w:val="000000" w:themeColor="text1"/>
          <w:sz w:val="28"/>
          <w:szCs w:val="28"/>
          <w:highlight w:val="none"/>
          <w:lang w:val="en-US" w:eastAsia="zh-CN"/>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较</w:t>
      </w:r>
      <w:r>
        <w:rPr>
          <w:rFonts w:hint="eastAsia" w:ascii="仿宋" w:hAnsi="仿宋" w:eastAsia="仿宋" w:cs="仿宋"/>
          <w:color w:val="000000" w:themeColor="text1"/>
          <w:sz w:val="28"/>
          <w:szCs w:val="28"/>
          <w:highlight w:val="none"/>
          <w14:textFill>
            <w14:solidFill>
              <w14:schemeClr w14:val="tx1"/>
            </w14:solidFill>
          </w14:textFill>
        </w:rPr>
        <w:t>差（</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分以内），</w:t>
      </w:r>
      <w:r>
        <w:rPr>
          <w:rFonts w:hint="eastAsia" w:ascii="仿宋" w:hAnsi="仿宋" w:eastAsia="仿宋" w:cs="仿宋"/>
          <w:color w:val="000000" w:themeColor="text1"/>
          <w:sz w:val="28"/>
          <w:szCs w:val="28"/>
          <w:highlight w:val="none"/>
          <w:lang w:val="en-US" w:eastAsia="zh-CN"/>
          <w14:textFill>
            <w14:solidFill>
              <w14:schemeClr w14:val="tx1"/>
            </w14:solidFill>
          </w14:textFill>
        </w:rPr>
        <w:t>良好</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分），</w:t>
      </w:r>
      <w:r>
        <w:rPr>
          <w:rFonts w:hint="eastAsia" w:ascii="仿宋" w:hAnsi="仿宋" w:eastAsia="仿宋" w:cs="仿宋"/>
          <w:color w:val="000000" w:themeColor="text1"/>
          <w:sz w:val="28"/>
          <w:szCs w:val="28"/>
          <w:highlight w:val="none"/>
          <w:lang w:val="en-US" w:eastAsia="zh-CN"/>
          <w14:textFill>
            <w14:solidFill>
              <w14:schemeClr w14:val="tx1"/>
            </w14:solidFill>
          </w14:textFill>
        </w:rPr>
        <w:t>优秀</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15</w:t>
      </w:r>
      <w:r>
        <w:rPr>
          <w:rFonts w:hint="eastAsia" w:ascii="仿宋" w:hAnsi="仿宋" w:eastAsia="仿宋" w:cs="仿宋"/>
          <w:color w:val="000000" w:themeColor="text1"/>
          <w:sz w:val="28"/>
          <w:szCs w:val="28"/>
          <w:highlight w:val="none"/>
          <w14:textFill>
            <w14:solidFill>
              <w14:schemeClr w14:val="tx1"/>
            </w14:solidFill>
          </w14:textFill>
        </w:rPr>
        <w:t>分）</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表中所列考核项目满分</w:t>
      </w:r>
      <w:r>
        <w:rPr>
          <w:rFonts w:hint="eastAsia" w:ascii="仿宋" w:hAnsi="仿宋" w:eastAsia="仿宋" w:cs="仿宋"/>
          <w:color w:val="000000" w:themeColor="text1"/>
          <w:sz w:val="28"/>
          <w:szCs w:val="28"/>
          <w:highlight w:val="none"/>
          <w:lang w:val="en-US" w:eastAsia="zh-CN"/>
          <w14:textFill>
            <w14:solidFill>
              <w14:schemeClr w14:val="tx1"/>
            </w14:solidFill>
          </w14:textFill>
        </w:rPr>
        <w:t>若</w:t>
      </w:r>
      <w:r>
        <w:rPr>
          <w:rFonts w:hint="eastAsia" w:ascii="仿宋" w:hAnsi="仿宋" w:eastAsia="仿宋" w:cs="仿宋"/>
          <w:color w:val="000000" w:themeColor="text1"/>
          <w:sz w:val="28"/>
          <w:szCs w:val="28"/>
          <w:highlight w:val="none"/>
          <w14:textFill>
            <w14:solidFill>
              <w14:schemeClr w14:val="tx1"/>
            </w14:solidFill>
          </w14:textFill>
        </w:rPr>
        <w:t>为1</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分</w:t>
      </w:r>
      <w:r>
        <w:rPr>
          <w:rFonts w:hint="eastAsia" w:ascii="仿宋" w:hAnsi="仿宋" w:eastAsia="仿宋" w:cs="仿宋"/>
          <w:color w:val="000000" w:themeColor="text1"/>
          <w:sz w:val="28"/>
          <w:szCs w:val="28"/>
          <w:highlight w:val="none"/>
          <w:lang w:val="en-US" w:eastAsia="zh-CN"/>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较</w:t>
      </w:r>
      <w:r>
        <w:rPr>
          <w:rFonts w:hint="eastAsia" w:ascii="仿宋" w:hAnsi="仿宋" w:eastAsia="仿宋" w:cs="仿宋"/>
          <w:color w:val="000000" w:themeColor="text1"/>
          <w:sz w:val="28"/>
          <w:szCs w:val="28"/>
          <w:highlight w:val="none"/>
          <w14:textFill>
            <w14:solidFill>
              <w14:schemeClr w14:val="tx1"/>
            </w14:solidFill>
          </w14:textFill>
        </w:rPr>
        <w:t>差（</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分以内），</w:t>
      </w:r>
      <w:r>
        <w:rPr>
          <w:rFonts w:hint="eastAsia" w:ascii="仿宋" w:hAnsi="仿宋" w:eastAsia="仿宋" w:cs="仿宋"/>
          <w:color w:val="000000" w:themeColor="text1"/>
          <w:sz w:val="28"/>
          <w:szCs w:val="28"/>
          <w:highlight w:val="none"/>
          <w:lang w:val="en-US" w:eastAsia="zh-CN"/>
          <w14:textFill>
            <w14:solidFill>
              <w14:schemeClr w14:val="tx1"/>
            </w14:solidFill>
          </w14:textFill>
        </w:rPr>
        <w:t>良好</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分），</w:t>
      </w:r>
      <w:r>
        <w:rPr>
          <w:rFonts w:hint="eastAsia" w:ascii="仿宋" w:hAnsi="仿宋" w:eastAsia="仿宋" w:cs="仿宋"/>
          <w:color w:val="000000" w:themeColor="text1"/>
          <w:sz w:val="28"/>
          <w:szCs w:val="28"/>
          <w:highlight w:val="none"/>
          <w:lang w:val="en-US" w:eastAsia="zh-CN"/>
          <w14:textFill>
            <w14:solidFill>
              <w14:schemeClr w14:val="tx1"/>
            </w14:solidFill>
          </w14:textFill>
        </w:rPr>
        <w:t>优秀</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-10分）</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表中所列考核项目满分</w:t>
      </w:r>
      <w:r>
        <w:rPr>
          <w:rFonts w:hint="eastAsia" w:ascii="仿宋" w:hAnsi="仿宋" w:eastAsia="仿宋" w:cs="仿宋"/>
          <w:color w:val="000000" w:themeColor="text1"/>
          <w:sz w:val="28"/>
          <w:szCs w:val="28"/>
          <w:highlight w:val="none"/>
          <w:lang w:val="en-US" w:eastAsia="zh-CN"/>
          <w14:textFill>
            <w14:solidFill>
              <w14:schemeClr w14:val="tx1"/>
            </w14:solidFill>
          </w14:textFill>
        </w:rPr>
        <w:t>若</w:t>
      </w:r>
      <w:r>
        <w:rPr>
          <w:rFonts w:hint="eastAsia" w:ascii="仿宋" w:hAnsi="仿宋" w:eastAsia="仿宋" w:cs="仿宋"/>
          <w:color w:val="000000" w:themeColor="text1"/>
          <w:sz w:val="28"/>
          <w:szCs w:val="28"/>
          <w:highlight w:val="none"/>
          <w14:textFill>
            <w14:solidFill>
              <w14:schemeClr w14:val="tx1"/>
            </w14:solidFill>
          </w14:textFill>
        </w:rPr>
        <w:t>为</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分</w:t>
      </w:r>
      <w:r>
        <w:rPr>
          <w:rFonts w:hint="eastAsia" w:ascii="仿宋" w:hAnsi="仿宋" w:eastAsia="仿宋" w:cs="仿宋"/>
          <w:color w:val="000000" w:themeColor="text1"/>
          <w:sz w:val="28"/>
          <w:szCs w:val="28"/>
          <w:highlight w:val="none"/>
          <w:lang w:val="en-US" w:eastAsia="zh-CN"/>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较</w:t>
      </w:r>
      <w:r>
        <w:rPr>
          <w:rFonts w:hint="eastAsia" w:ascii="仿宋" w:hAnsi="仿宋" w:eastAsia="仿宋" w:cs="仿宋"/>
          <w:color w:val="000000" w:themeColor="text1"/>
          <w:sz w:val="28"/>
          <w:szCs w:val="28"/>
          <w:highlight w:val="none"/>
          <w14:textFill>
            <w14:solidFill>
              <w14:schemeClr w14:val="tx1"/>
            </w14:solidFill>
          </w14:textFill>
        </w:rPr>
        <w:t>差（</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分以内），</w:t>
      </w:r>
      <w:r>
        <w:rPr>
          <w:rFonts w:hint="eastAsia" w:ascii="仿宋" w:hAnsi="仿宋" w:eastAsia="仿宋" w:cs="仿宋"/>
          <w:color w:val="000000" w:themeColor="text1"/>
          <w:sz w:val="28"/>
          <w:szCs w:val="28"/>
          <w:highlight w:val="none"/>
          <w:lang w:val="en-US" w:eastAsia="zh-CN"/>
          <w14:textFill>
            <w14:solidFill>
              <w14:schemeClr w14:val="tx1"/>
            </w14:solidFill>
          </w14:textFill>
        </w:rPr>
        <w:t>良好</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分），</w:t>
      </w:r>
      <w:r>
        <w:rPr>
          <w:rFonts w:hint="eastAsia" w:ascii="仿宋" w:hAnsi="仿宋" w:eastAsia="仿宋" w:cs="仿宋"/>
          <w:color w:val="000000" w:themeColor="text1"/>
          <w:sz w:val="28"/>
          <w:szCs w:val="28"/>
          <w:highlight w:val="none"/>
          <w:lang w:val="en-US" w:eastAsia="zh-CN"/>
          <w14:textFill>
            <w14:solidFill>
              <w14:schemeClr w14:val="tx1"/>
            </w14:solidFill>
          </w14:textFill>
        </w:rPr>
        <w:t>优秀</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分）</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中选人</w:t>
      </w:r>
      <w:r>
        <w:rPr>
          <w:rFonts w:hint="eastAsia" w:ascii="仿宋" w:hAnsi="仿宋" w:eastAsia="仿宋" w:cs="仿宋"/>
          <w:color w:val="000000" w:themeColor="text1"/>
          <w:sz w:val="28"/>
          <w:szCs w:val="28"/>
          <w:highlight w:val="none"/>
          <w14:textFill>
            <w14:solidFill>
              <w14:schemeClr w14:val="tx1"/>
            </w14:solidFill>
          </w14:textFill>
        </w:rPr>
        <w:t>总分需要大于</w:t>
      </w:r>
      <w:r>
        <w:rPr>
          <w:rFonts w:hint="eastAsia" w:ascii="仿宋" w:hAnsi="仿宋" w:eastAsia="仿宋" w:cs="仿宋"/>
          <w:color w:val="000000" w:themeColor="text1"/>
          <w:sz w:val="28"/>
          <w:szCs w:val="28"/>
          <w:highlight w:val="none"/>
          <w:lang w:val="en-US" w:eastAsia="zh-CN"/>
          <w14:textFill>
            <w14:solidFill>
              <w14:schemeClr w14:val="tx1"/>
            </w14:solidFill>
          </w14:textFill>
        </w:rPr>
        <w:t>80</w:t>
      </w:r>
      <w:r>
        <w:rPr>
          <w:rFonts w:hint="eastAsia" w:ascii="仿宋" w:hAnsi="仿宋" w:eastAsia="仿宋" w:cs="仿宋"/>
          <w:color w:val="000000" w:themeColor="text1"/>
          <w:sz w:val="28"/>
          <w:szCs w:val="28"/>
          <w:highlight w:val="none"/>
          <w14:textFill>
            <w14:solidFill>
              <w14:schemeClr w14:val="tx1"/>
            </w14:solidFill>
          </w14:textFill>
        </w:rPr>
        <w:t>分。若</w:t>
      </w:r>
      <w:r>
        <w:rPr>
          <w:rFonts w:hint="eastAsia" w:ascii="仿宋" w:hAnsi="仿宋" w:eastAsia="仿宋" w:cs="仿宋"/>
          <w:color w:val="000000" w:themeColor="text1"/>
          <w:sz w:val="28"/>
          <w:szCs w:val="28"/>
          <w:highlight w:val="none"/>
          <w:lang w:val="en-US" w:eastAsia="zh-CN"/>
          <w14:textFill>
            <w14:solidFill>
              <w14:schemeClr w14:val="tx1"/>
            </w14:solidFill>
          </w14:textFill>
        </w:rPr>
        <w:t>连续两次</w:t>
      </w:r>
      <w:r>
        <w:rPr>
          <w:rFonts w:hint="eastAsia" w:ascii="仿宋" w:hAnsi="仿宋" w:eastAsia="仿宋" w:cs="仿宋"/>
          <w:color w:val="000000" w:themeColor="text1"/>
          <w:sz w:val="28"/>
          <w:szCs w:val="28"/>
          <w:highlight w:val="none"/>
          <w14:textFill>
            <w14:solidFill>
              <w14:schemeClr w14:val="tx1"/>
            </w14:solidFill>
          </w14:textFill>
        </w:rPr>
        <w:t>总分低于</w:t>
      </w:r>
      <w:r>
        <w:rPr>
          <w:rFonts w:hint="eastAsia" w:ascii="仿宋" w:hAnsi="仿宋" w:eastAsia="仿宋" w:cs="仿宋"/>
          <w:color w:val="000000" w:themeColor="text1"/>
          <w:sz w:val="28"/>
          <w:szCs w:val="28"/>
          <w:highlight w:val="none"/>
          <w:lang w:val="en-US" w:eastAsia="zh-CN"/>
          <w14:textFill>
            <w14:solidFill>
              <w14:schemeClr w14:val="tx1"/>
            </w14:solidFill>
          </w14:textFill>
        </w:rPr>
        <w:t>80</w:t>
      </w:r>
      <w:r>
        <w:rPr>
          <w:rFonts w:hint="eastAsia" w:ascii="仿宋" w:hAnsi="仿宋" w:eastAsia="仿宋" w:cs="仿宋"/>
          <w:color w:val="000000" w:themeColor="text1"/>
          <w:sz w:val="28"/>
          <w:szCs w:val="28"/>
          <w:highlight w:val="none"/>
          <w14:textFill>
            <w14:solidFill>
              <w14:schemeClr w14:val="tx1"/>
            </w14:solidFill>
          </w14:textFill>
        </w:rPr>
        <w:t>分，</w:t>
      </w:r>
      <w:r>
        <w:rPr>
          <w:rFonts w:hint="eastAsia" w:ascii="仿宋" w:hAnsi="仿宋" w:eastAsia="仿宋" w:cs="仿宋"/>
          <w:color w:val="000000" w:themeColor="text1"/>
          <w:sz w:val="28"/>
          <w:szCs w:val="28"/>
          <w14:textFill>
            <w14:solidFill>
              <w14:schemeClr w14:val="tx1"/>
            </w14:solidFill>
          </w14:textFill>
        </w:rPr>
        <w:t>则</w:t>
      </w:r>
      <w:r>
        <w:rPr>
          <w:rFonts w:hint="eastAsia" w:ascii="仿宋" w:hAnsi="仿宋" w:eastAsia="仿宋" w:cs="仿宋"/>
          <w:color w:val="000000" w:themeColor="text1"/>
          <w:sz w:val="28"/>
          <w:szCs w:val="28"/>
          <w:lang w:val="en-US" w:eastAsia="zh-CN"/>
          <w14:textFill>
            <w14:solidFill>
              <w14:schemeClr w14:val="tx1"/>
            </w14:solidFill>
          </w14:textFill>
        </w:rPr>
        <w:t>比选人</w:t>
      </w:r>
      <w:r>
        <w:rPr>
          <w:rFonts w:hint="eastAsia" w:ascii="仿宋" w:hAnsi="仿宋" w:eastAsia="仿宋" w:cs="仿宋"/>
          <w:color w:val="000000" w:themeColor="text1"/>
          <w:sz w:val="28"/>
          <w:szCs w:val="28"/>
          <w14:textFill>
            <w14:solidFill>
              <w14:schemeClr w14:val="tx1"/>
            </w14:solidFill>
          </w14:textFill>
        </w:rPr>
        <w:t>有权无条件终止采购合同，并按要求从候选库中更换</w:t>
      </w:r>
      <w:r>
        <w:rPr>
          <w:rFonts w:hint="eastAsia" w:ascii="仿宋" w:hAnsi="仿宋" w:eastAsia="仿宋" w:cs="仿宋"/>
          <w:color w:val="000000" w:themeColor="text1"/>
          <w:sz w:val="28"/>
          <w:szCs w:val="28"/>
          <w:lang w:val="en-US" w:eastAsia="zh-CN"/>
          <w14:textFill>
            <w14:solidFill>
              <w14:schemeClr w14:val="tx1"/>
            </w14:solidFill>
          </w14:textFill>
        </w:rPr>
        <w:t>中选人</w:t>
      </w:r>
      <w:r>
        <w:rPr>
          <w:rFonts w:hint="eastAsia" w:ascii="仿宋" w:hAnsi="仿宋" w:eastAsia="仿宋" w:cs="仿宋"/>
          <w:color w:val="000000" w:themeColor="text1"/>
          <w:sz w:val="28"/>
          <w:szCs w:val="28"/>
          <w14:textFill>
            <w14:solidFill>
              <w14:schemeClr w14:val="tx1"/>
            </w14:solidFill>
          </w14:textFill>
        </w:rPr>
        <w:t>。</w:t>
      </w:r>
    </w:p>
    <w:tbl>
      <w:tblPr>
        <w:tblStyle w:val="20"/>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64"/>
        <w:gridCol w:w="6569"/>
        <w:gridCol w:w="881"/>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序号</w:t>
            </w:r>
          </w:p>
        </w:tc>
        <w:tc>
          <w:tcPr>
            <w:tcW w:w="1064"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考核项目</w:t>
            </w: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考核内容</w:t>
            </w:r>
          </w:p>
        </w:tc>
        <w:tc>
          <w:tcPr>
            <w:tcW w:w="881" w:type="dxa"/>
            <w:vAlign w:val="center"/>
          </w:tcPr>
          <w:p>
            <w:pPr>
              <w:pStyle w:val="35"/>
              <w:keepNext w:val="0"/>
              <w:keepLines w:val="0"/>
              <w:pageBreakBefore w:val="0"/>
              <w:widowControl w:val="0"/>
              <w:tabs>
                <w:tab w:val="left" w:pos="640"/>
              </w:tabs>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分值</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79" w:type="dxa"/>
            <w:vMerge w:val="restart"/>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1064" w:type="dxa"/>
            <w:vMerge w:val="restart"/>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商品质量（1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分）</w:t>
            </w: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配送的所有商品必须确保具有合格证</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非“三无”产品</w:t>
            </w:r>
            <w:r>
              <w:rPr>
                <w:rFonts w:hint="eastAsia" w:ascii="仿宋" w:hAnsi="仿宋" w:eastAsia="仿宋" w:cs="仿宋"/>
                <w:color w:val="000000" w:themeColor="text1"/>
                <w:sz w:val="28"/>
                <w:szCs w:val="28"/>
                <w14:textFill>
                  <w14:solidFill>
                    <w14:schemeClr w14:val="tx1"/>
                  </w14:solidFill>
                </w14:textFill>
              </w:rPr>
              <w:t>并确保新鲜度</w:t>
            </w:r>
            <w:r>
              <w:rPr>
                <w:rFonts w:hint="eastAsia" w:ascii="仿宋" w:hAnsi="仿宋" w:eastAsia="仿宋" w:cs="仿宋"/>
                <w:color w:val="000000" w:themeColor="text1"/>
                <w:sz w:val="28"/>
                <w:szCs w:val="28"/>
                <w:lang w:eastAsia="zh-CN"/>
                <w14:textFill>
                  <w14:solidFill>
                    <w14:schemeClr w14:val="tx1"/>
                  </w14:solidFill>
                </w14:textFill>
              </w:rPr>
              <w:t>。</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79"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1064"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食品保质期</w:t>
            </w:r>
            <w:r>
              <w:rPr>
                <w:rFonts w:hint="eastAsia" w:ascii="仿宋" w:hAnsi="仿宋" w:eastAsia="仿宋" w:cs="仿宋"/>
                <w:b w:val="0"/>
                <w:bCs/>
                <w:color w:val="000000" w:themeColor="text1"/>
                <w:sz w:val="28"/>
                <w:szCs w:val="28"/>
                <w:lang w:val="en-US" w:eastAsia="zh-CN"/>
                <w14:textFill>
                  <w14:solidFill>
                    <w14:schemeClr w14:val="tx1"/>
                  </w14:solidFill>
                </w14:textFill>
              </w:rPr>
              <w:t>在交付送达至各监所当日止时</w:t>
            </w:r>
            <w:r>
              <w:rPr>
                <w:rFonts w:hint="eastAsia" w:ascii="仿宋" w:hAnsi="仿宋" w:eastAsia="仿宋" w:cs="仿宋"/>
                <w:b w:val="0"/>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剩余</w:t>
            </w:r>
            <w:r>
              <w:rPr>
                <w:rFonts w:hint="eastAsia" w:ascii="仿宋" w:hAnsi="仿宋" w:eastAsia="仿宋" w:cs="仿宋"/>
                <w:color w:val="000000" w:themeColor="text1"/>
                <w:sz w:val="28"/>
                <w:szCs w:val="28"/>
                <w:lang w:val="en-US" w:eastAsia="zh-CN"/>
                <w14:textFill>
                  <w14:solidFill>
                    <w14:schemeClr w14:val="tx1"/>
                  </w14:solidFill>
                </w14:textFill>
              </w:rPr>
              <w:t>有效</w:t>
            </w:r>
            <w:r>
              <w:rPr>
                <w:rFonts w:hint="eastAsia" w:ascii="仿宋" w:hAnsi="仿宋" w:eastAsia="仿宋" w:cs="仿宋"/>
                <w:color w:val="000000" w:themeColor="text1"/>
                <w:sz w:val="28"/>
                <w:szCs w:val="28"/>
                <w14:textFill>
                  <w14:solidFill>
                    <w14:schemeClr w14:val="tx1"/>
                  </w14:solidFill>
                </w14:textFill>
              </w:rPr>
              <w:t>保质期不少于保质期的</w:t>
            </w: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分之</w:t>
            </w:r>
            <w:r>
              <w:rPr>
                <w:rFonts w:hint="eastAsia" w:ascii="仿宋" w:hAnsi="仿宋" w:eastAsia="仿宋" w:cs="仿宋"/>
                <w:color w:val="000000" w:themeColor="text1"/>
                <w:sz w:val="28"/>
                <w:szCs w:val="28"/>
                <w:lang w:val="en-US" w:eastAsia="zh-CN"/>
                <w14:textFill>
                  <w14:solidFill>
                    <w14:schemeClr w14:val="tx1"/>
                  </w14:solidFill>
                </w14:textFill>
              </w:rPr>
              <w:t>二。</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79"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1064"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商品包装无破损、无污渍，商品无过期、无霉烂变质等情况</w:t>
            </w:r>
            <w:r>
              <w:rPr>
                <w:rFonts w:hint="eastAsia" w:ascii="仿宋" w:hAnsi="仿宋" w:eastAsia="仿宋" w:cs="仿宋"/>
                <w:b w:val="0"/>
                <w:bCs/>
                <w:color w:val="000000" w:themeColor="text1"/>
                <w:sz w:val="28"/>
                <w:szCs w:val="28"/>
                <w:lang w:eastAsia="zh-CN"/>
                <w14:textFill>
                  <w14:solidFill>
                    <w14:schemeClr w14:val="tx1"/>
                  </w14:solidFill>
                </w14:textFill>
              </w:rPr>
              <w:t>。</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79" w:type="dxa"/>
            <w:vMerge w:val="restart"/>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1064" w:type="dxa"/>
            <w:vMerge w:val="restart"/>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商品种类（10分）</w:t>
            </w: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所提供的货物必须是合同商品目录所列产品品牌、规格（或型号）</w:t>
            </w:r>
            <w:r>
              <w:rPr>
                <w:rFonts w:hint="eastAsia" w:ascii="仿宋" w:hAnsi="仿宋" w:eastAsia="仿宋" w:cs="仿宋"/>
                <w:color w:val="000000" w:themeColor="text1"/>
                <w:sz w:val="28"/>
                <w:szCs w:val="28"/>
                <w:lang w:eastAsia="zh-CN"/>
                <w14:textFill>
                  <w14:solidFill>
                    <w14:schemeClr w14:val="tx1"/>
                  </w14:solidFill>
                </w14:textFill>
              </w:rPr>
              <w:t>。</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9"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1064"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所提供的商品必须是合格生产厂家生产。</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restar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p>
        </w:tc>
        <w:tc>
          <w:tcPr>
            <w:tcW w:w="1064" w:type="dxa"/>
            <w:vMerge w:val="restart"/>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商品包装（10分）</w:t>
            </w:r>
          </w:p>
        </w:tc>
        <w:tc>
          <w:tcPr>
            <w:tcW w:w="6569" w:type="dxa"/>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商品包装要求，容</w:t>
            </w:r>
            <w:r>
              <w:rPr>
                <w:rFonts w:hint="eastAsia" w:ascii="仿宋" w:hAnsi="仿宋" w:eastAsia="仿宋" w:cs="仿宋"/>
                <w:color w:val="000000" w:themeColor="text1"/>
                <w:sz w:val="28"/>
                <w:szCs w:val="28"/>
                <w:shd w:val="clear" w:color="auto" w:fill="FFFFFF"/>
                <w14:textFill>
                  <w14:solidFill>
                    <w14:schemeClr w14:val="tx1"/>
                  </w14:solidFill>
                </w14:textFill>
              </w:rPr>
              <w:t>容器（框、箱、袋）要求清洁、干燥、牢固、无异味、无霉变现象</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p>
        </w:tc>
        <w:tc>
          <w:tcPr>
            <w:tcW w:w="88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1064"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所有商品</w:t>
            </w:r>
            <w:r>
              <w:rPr>
                <w:rFonts w:hint="eastAsia" w:ascii="仿宋" w:hAnsi="仿宋" w:eastAsia="仿宋" w:cs="仿宋"/>
                <w:color w:val="000000" w:themeColor="text1"/>
                <w:sz w:val="28"/>
                <w:szCs w:val="28"/>
                <w:lang w:val="en-US" w:eastAsia="zh-CN"/>
                <w14:textFill>
                  <w14:solidFill>
                    <w14:schemeClr w14:val="tx1"/>
                  </w14:solidFill>
                </w14:textFill>
              </w:rPr>
              <w:t>未</w:t>
            </w:r>
            <w:r>
              <w:rPr>
                <w:rFonts w:hint="eastAsia" w:ascii="仿宋" w:hAnsi="仿宋" w:eastAsia="仿宋" w:cs="仿宋"/>
                <w:color w:val="000000" w:themeColor="text1"/>
                <w:sz w:val="28"/>
                <w:szCs w:val="28"/>
                <w14:textFill>
                  <w14:solidFill>
                    <w14:schemeClr w14:val="tx1"/>
                  </w14:solidFill>
                </w14:textFill>
              </w:rPr>
              <w:t>使用玻璃器皿、铁盒铁罐等锋利材质包装。</w:t>
            </w:r>
          </w:p>
        </w:tc>
        <w:tc>
          <w:tcPr>
            <w:tcW w:w="88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restart"/>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p>
        </w:tc>
        <w:tc>
          <w:tcPr>
            <w:tcW w:w="1064" w:type="dxa"/>
            <w:vMerge w:val="restart"/>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商品配送（1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分）</w:t>
            </w: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中选人的配送时效性未在下单后超出7天进行货品配送</w:t>
            </w:r>
            <w:r>
              <w:rPr>
                <w:rFonts w:hint="eastAsia" w:ascii="仿宋" w:hAnsi="仿宋" w:eastAsia="仿宋" w:cs="仿宋"/>
                <w:color w:val="000000" w:themeColor="text1"/>
                <w:sz w:val="28"/>
                <w:szCs w:val="28"/>
                <w:lang w:eastAsia="zh-CN"/>
                <w14:textFill>
                  <w14:solidFill>
                    <w14:schemeClr w14:val="tx1"/>
                  </w14:solidFill>
                </w14:textFill>
              </w:rPr>
              <w:t>。</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1064"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严格遵守</w:t>
            </w:r>
            <w:r>
              <w:rPr>
                <w:rFonts w:hint="eastAsia" w:ascii="仿宋" w:hAnsi="仿宋" w:eastAsia="仿宋" w:cs="仿宋"/>
                <w:color w:val="000000" w:themeColor="text1"/>
                <w:sz w:val="28"/>
                <w:szCs w:val="28"/>
                <w:lang w:val="en-US" w:eastAsia="zh-CN"/>
                <w14:textFill>
                  <w14:solidFill>
                    <w14:schemeClr w14:val="tx1"/>
                  </w14:solidFill>
                </w14:textFill>
              </w:rPr>
              <w:t>比选人</w:t>
            </w:r>
            <w:r>
              <w:rPr>
                <w:rFonts w:hint="eastAsia" w:ascii="仿宋" w:hAnsi="仿宋" w:eastAsia="仿宋" w:cs="仿宋"/>
                <w:color w:val="000000" w:themeColor="text1"/>
                <w:sz w:val="28"/>
                <w:szCs w:val="28"/>
                <w14:textFill>
                  <w14:solidFill>
                    <w14:schemeClr w14:val="tx1"/>
                  </w14:solidFill>
                </w14:textFill>
              </w:rPr>
              <w:t>的规则制度，不得在商品配送中出现</w:t>
            </w:r>
            <w:r>
              <w:rPr>
                <w:rFonts w:hint="eastAsia" w:ascii="仿宋" w:hAnsi="仿宋" w:eastAsia="仿宋" w:cs="仿宋"/>
                <w:color w:val="000000" w:themeColor="text1"/>
                <w:sz w:val="28"/>
                <w:szCs w:val="28"/>
                <w:lang w:val="en-US" w:eastAsia="zh-CN"/>
                <w14:textFill>
                  <w14:solidFill>
                    <w14:schemeClr w14:val="tx1"/>
                  </w14:solidFill>
                </w14:textFill>
              </w:rPr>
              <w:t>比选单位</w:t>
            </w:r>
            <w:r>
              <w:rPr>
                <w:rFonts w:hint="eastAsia" w:ascii="仿宋" w:hAnsi="仿宋" w:eastAsia="仿宋" w:cs="仿宋"/>
                <w:color w:val="000000" w:themeColor="text1"/>
                <w:sz w:val="28"/>
                <w:szCs w:val="28"/>
                <w14:textFill>
                  <w14:solidFill>
                    <w14:schemeClr w14:val="tx1"/>
                  </w14:solidFill>
                </w14:textFill>
              </w:rPr>
              <w:t>规定的违禁物品</w:t>
            </w:r>
            <w:r>
              <w:rPr>
                <w:rFonts w:hint="eastAsia" w:ascii="仿宋" w:hAnsi="仿宋" w:eastAsia="仿宋" w:cs="仿宋"/>
                <w:color w:val="000000" w:themeColor="text1"/>
                <w:sz w:val="28"/>
                <w:szCs w:val="28"/>
                <w:lang w:eastAsia="zh-CN"/>
                <w14:textFill>
                  <w14:solidFill>
                    <w14:schemeClr w14:val="tx1"/>
                  </w14:solidFill>
                </w14:textFill>
              </w:rPr>
              <w:t>。</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1064"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中选人未</w:t>
            </w:r>
            <w:r>
              <w:rPr>
                <w:rFonts w:hint="eastAsia" w:ascii="仿宋" w:hAnsi="仿宋" w:eastAsia="仿宋" w:cs="仿宋"/>
                <w:color w:val="000000" w:themeColor="text1"/>
                <w:sz w:val="28"/>
                <w:szCs w:val="28"/>
                <w14:textFill>
                  <w14:solidFill>
                    <w14:schemeClr w14:val="tx1"/>
                  </w14:solidFill>
                </w14:textFill>
              </w:rPr>
              <w:t>无故停止配送商品</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79" w:type="dxa"/>
            <w:vMerge w:val="restart"/>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1064" w:type="dxa"/>
            <w:vMerge w:val="restart"/>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食品安全责任制（10分）</w:t>
            </w: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中选人</w:t>
            </w:r>
            <w:r>
              <w:rPr>
                <w:rFonts w:hint="eastAsia" w:ascii="仿宋" w:hAnsi="仿宋" w:eastAsia="仿宋" w:cs="仿宋"/>
                <w:color w:val="000000" w:themeColor="text1"/>
                <w:sz w:val="28"/>
                <w:szCs w:val="28"/>
                <w14:textFill>
                  <w14:solidFill>
                    <w14:schemeClr w14:val="tx1"/>
                  </w14:solidFill>
                </w14:textFill>
              </w:rPr>
              <w:t>有明确的食品安全责任人</w:t>
            </w:r>
            <w:r>
              <w:rPr>
                <w:rFonts w:hint="eastAsia" w:ascii="仿宋" w:hAnsi="仿宋" w:eastAsia="仿宋" w:cs="仿宋"/>
                <w:color w:val="000000" w:themeColor="text1"/>
                <w:sz w:val="28"/>
                <w:szCs w:val="28"/>
                <w:lang w:eastAsia="zh-CN"/>
                <w14:textFill>
                  <w14:solidFill>
                    <w14:schemeClr w14:val="tx1"/>
                  </w14:solidFill>
                </w14:textFill>
              </w:rPr>
              <w:t>。</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1064"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配送服务人员持有有效的健康证和无犯罪证明。</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p>
        </w:tc>
        <w:tc>
          <w:tcPr>
            <w:tcW w:w="1064"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知识产权（</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分）</w:t>
            </w: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中选人</w:t>
            </w:r>
            <w:r>
              <w:rPr>
                <w:rFonts w:hint="eastAsia" w:ascii="仿宋" w:hAnsi="仿宋" w:eastAsia="仿宋" w:cs="仿宋"/>
                <w:color w:val="000000" w:themeColor="text1"/>
                <w:sz w:val="28"/>
                <w:szCs w:val="28"/>
                <w14:textFill>
                  <w14:solidFill>
                    <w14:schemeClr w14:val="tx1"/>
                  </w14:solidFill>
                </w14:textFill>
              </w:rPr>
              <w:t>应保证</w:t>
            </w:r>
            <w:r>
              <w:rPr>
                <w:rFonts w:hint="eastAsia" w:ascii="仿宋" w:hAnsi="仿宋" w:eastAsia="仿宋" w:cs="仿宋"/>
                <w:color w:val="000000" w:themeColor="text1"/>
                <w:sz w:val="28"/>
                <w:szCs w:val="28"/>
                <w:lang w:val="en-US" w:eastAsia="zh-CN"/>
                <w14:textFill>
                  <w14:solidFill>
                    <w14:schemeClr w14:val="tx1"/>
                  </w14:solidFill>
                </w14:textFill>
              </w:rPr>
              <w:t>比选人及被监管人员</w:t>
            </w:r>
            <w:r>
              <w:rPr>
                <w:rFonts w:hint="eastAsia" w:ascii="仿宋" w:hAnsi="仿宋" w:eastAsia="仿宋" w:cs="仿宋"/>
                <w:color w:val="000000" w:themeColor="text1"/>
                <w:sz w:val="28"/>
                <w:szCs w:val="28"/>
                <w14:textFill>
                  <w14:solidFill>
                    <w14:schemeClr w14:val="tx1"/>
                  </w14:solidFill>
                </w14:textFill>
              </w:rPr>
              <w:t>在使用该货物或其任何一部分时不受第三方提出的侵犯专利权、著作权、商标权和工业设计等知识产权的指控。如果任何第三方提出侵权指控，</w:t>
            </w:r>
            <w:r>
              <w:rPr>
                <w:rFonts w:hint="eastAsia" w:ascii="仿宋" w:hAnsi="仿宋" w:eastAsia="仿宋" w:cs="仿宋"/>
                <w:color w:val="000000" w:themeColor="text1"/>
                <w:sz w:val="28"/>
                <w:szCs w:val="28"/>
                <w:lang w:val="en-US" w:eastAsia="zh-CN"/>
                <w14:textFill>
                  <w14:solidFill>
                    <w14:schemeClr w14:val="tx1"/>
                  </w14:solidFill>
                </w14:textFill>
              </w:rPr>
              <w:t>中选人</w:t>
            </w:r>
            <w:r>
              <w:rPr>
                <w:rFonts w:hint="eastAsia" w:ascii="仿宋" w:hAnsi="仿宋" w:eastAsia="仿宋" w:cs="仿宋"/>
                <w:color w:val="000000" w:themeColor="text1"/>
                <w:sz w:val="28"/>
                <w:szCs w:val="28"/>
                <w14:textFill>
                  <w14:solidFill>
                    <w14:schemeClr w14:val="tx1"/>
                  </w14:solidFill>
                </w14:textFill>
              </w:rPr>
              <w:t>须与第三方交涉并承担由此发生的一切责任、费用和经济赔偿。如造成</w:t>
            </w:r>
            <w:r>
              <w:rPr>
                <w:rFonts w:hint="eastAsia" w:ascii="仿宋" w:hAnsi="仿宋" w:eastAsia="仿宋" w:cs="仿宋"/>
                <w:color w:val="000000" w:themeColor="text1"/>
                <w:sz w:val="28"/>
                <w:szCs w:val="28"/>
                <w:lang w:val="en-US" w:eastAsia="zh-CN"/>
                <w14:textFill>
                  <w14:solidFill>
                    <w14:schemeClr w14:val="tx1"/>
                  </w14:solidFill>
                </w14:textFill>
              </w:rPr>
              <w:t>比选人</w:t>
            </w:r>
            <w:r>
              <w:rPr>
                <w:rFonts w:hint="eastAsia" w:ascii="仿宋" w:hAnsi="仿宋" w:eastAsia="仿宋" w:cs="仿宋"/>
                <w:color w:val="000000" w:themeColor="text1"/>
                <w:sz w:val="28"/>
                <w:szCs w:val="28"/>
                <w14:textFill>
                  <w14:solidFill>
                    <w14:schemeClr w14:val="tx1"/>
                  </w14:solidFill>
                </w14:textFill>
              </w:rPr>
              <w:t>损失的，</w:t>
            </w:r>
            <w:r>
              <w:rPr>
                <w:rFonts w:hint="eastAsia" w:ascii="仿宋" w:hAnsi="仿宋" w:eastAsia="仿宋" w:cs="仿宋"/>
                <w:color w:val="000000" w:themeColor="text1"/>
                <w:sz w:val="28"/>
                <w:szCs w:val="28"/>
                <w:lang w:val="en-US" w:eastAsia="zh-CN"/>
                <w14:textFill>
                  <w14:solidFill>
                    <w14:schemeClr w14:val="tx1"/>
                  </w14:solidFill>
                </w14:textFill>
              </w:rPr>
              <w:t>中选人</w:t>
            </w:r>
            <w:r>
              <w:rPr>
                <w:rFonts w:hint="eastAsia" w:ascii="仿宋" w:hAnsi="仿宋" w:eastAsia="仿宋" w:cs="仿宋"/>
                <w:color w:val="000000" w:themeColor="text1"/>
                <w:sz w:val="28"/>
                <w:szCs w:val="28"/>
                <w14:textFill>
                  <w14:solidFill>
                    <w14:schemeClr w14:val="tx1"/>
                  </w14:solidFill>
                </w14:textFill>
              </w:rPr>
              <w:t>应承担全部赔偿责任。</w:t>
            </w:r>
          </w:p>
        </w:tc>
        <w:tc>
          <w:tcPr>
            <w:tcW w:w="88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w:t>
            </w:r>
          </w:p>
        </w:tc>
        <w:tc>
          <w:tcPr>
            <w:tcW w:w="1064"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保密要求（</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分）</w:t>
            </w: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中选人</w:t>
            </w:r>
            <w:r>
              <w:rPr>
                <w:rFonts w:hint="eastAsia" w:ascii="仿宋" w:hAnsi="仿宋" w:eastAsia="仿宋" w:cs="仿宋"/>
                <w:color w:val="000000" w:themeColor="text1"/>
                <w:sz w:val="28"/>
                <w:szCs w:val="28"/>
                <w14:textFill>
                  <w14:solidFill>
                    <w14:schemeClr w14:val="tx1"/>
                  </w14:solidFill>
                </w14:textFill>
              </w:rPr>
              <w:t>有义务承担保密责任，保密内容包括但不限于在本项目合同洽谈和履行过程中了解和掌握</w:t>
            </w:r>
            <w:r>
              <w:rPr>
                <w:rFonts w:hint="eastAsia" w:ascii="仿宋" w:hAnsi="仿宋" w:eastAsia="仿宋" w:cs="仿宋"/>
                <w:color w:val="000000" w:themeColor="text1"/>
                <w:sz w:val="28"/>
                <w:szCs w:val="28"/>
                <w:lang w:val="en-US" w:eastAsia="zh-CN"/>
                <w14:textFill>
                  <w14:solidFill>
                    <w14:schemeClr w14:val="tx1"/>
                  </w14:solidFill>
                </w14:textFill>
              </w:rPr>
              <w:t>比选人单位</w:t>
            </w:r>
            <w:r>
              <w:rPr>
                <w:rFonts w:hint="eastAsia" w:ascii="仿宋" w:hAnsi="仿宋" w:eastAsia="仿宋" w:cs="仿宋"/>
                <w:color w:val="000000" w:themeColor="text1"/>
                <w:sz w:val="28"/>
                <w:szCs w:val="28"/>
                <w14:textFill>
                  <w14:solidFill>
                    <w14:schemeClr w14:val="tx1"/>
                  </w14:solidFill>
                </w14:textFill>
              </w:rPr>
              <w:t>的经营信息、技术信息、</w:t>
            </w:r>
            <w:r>
              <w:rPr>
                <w:rFonts w:hint="eastAsia" w:ascii="仿宋" w:hAnsi="仿宋" w:eastAsia="仿宋" w:cs="仿宋"/>
                <w:color w:val="000000" w:themeColor="text1"/>
                <w:sz w:val="28"/>
                <w:szCs w:val="28"/>
                <w:lang w:val="en-US" w:eastAsia="zh-CN"/>
                <w14:textFill>
                  <w14:solidFill>
                    <w14:schemeClr w14:val="tx1"/>
                  </w14:solidFill>
                </w14:textFill>
              </w:rPr>
              <w:t>被监管人员</w:t>
            </w:r>
            <w:r>
              <w:rPr>
                <w:rFonts w:hint="eastAsia" w:ascii="仿宋" w:hAnsi="仿宋" w:eastAsia="仿宋" w:cs="仿宋"/>
                <w:color w:val="000000" w:themeColor="text1"/>
                <w:sz w:val="28"/>
                <w:szCs w:val="28"/>
                <w14:textFill>
                  <w14:solidFill>
                    <w14:schemeClr w14:val="tx1"/>
                  </w14:solidFill>
                </w14:textFill>
              </w:rPr>
              <w:t>信息和</w:t>
            </w:r>
            <w:r>
              <w:rPr>
                <w:rFonts w:hint="eastAsia" w:ascii="仿宋" w:hAnsi="仿宋" w:eastAsia="仿宋" w:cs="仿宋"/>
                <w:color w:val="000000" w:themeColor="text1"/>
                <w:sz w:val="28"/>
                <w:szCs w:val="28"/>
                <w:lang w:val="en-US" w:eastAsia="zh-CN"/>
                <w14:textFill>
                  <w14:solidFill>
                    <w14:schemeClr w14:val="tx1"/>
                  </w14:solidFill>
                </w14:textFill>
              </w:rPr>
              <w:t>比选人单位</w:t>
            </w:r>
            <w:r>
              <w:rPr>
                <w:rFonts w:hint="eastAsia" w:ascii="仿宋" w:hAnsi="仿宋" w:eastAsia="仿宋" w:cs="仿宋"/>
                <w:color w:val="000000" w:themeColor="text1"/>
                <w:sz w:val="28"/>
                <w:szCs w:val="28"/>
                <w14:textFill>
                  <w14:solidFill>
                    <w14:schemeClr w14:val="tx1"/>
                  </w14:solidFill>
                </w14:textFill>
              </w:rPr>
              <w:t>要求保密的信息和资料。涉密人员范围包括供应商参与配合合同履行的全体人员。保密期限为合同签订之日起，至</w:t>
            </w:r>
            <w:r>
              <w:rPr>
                <w:rFonts w:hint="eastAsia" w:ascii="仿宋" w:hAnsi="仿宋" w:eastAsia="仿宋" w:cs="仿宋"/>
                <w:color w:val="000000" w:themeColor="text1"/>
                <w:sz w:val="28"/>
                <w:szCs w:val="28"/>
                <w:lang w:val="en-US" w:eastAsia="zh-CN"/>
                <w14:textFill>
                  <w14:solidFill>
                    <w14:schemeClr w14:val="tx1"/>
                  </w14:solidFill>
                </w14:textFill>
              </w:rPr>
              <w:t>比选人</w:t>
            </w:r>
            <w:r>
              <w:rPr>
                <w:rFonts w:hint="eastAsia" w:ascii="仿宋" w:hAnsi="仿宋" w:eastAsia="仿宋" w:cs="仿宋"/>
                <w:color w:val="000000" w:themeColor="text1"/>
                <w:sz w:val="28"/>
                <w:szCs w:val="28"/>
                <w14:textFill>
                  <w14:solidFill>
                    <w14:schemeClr w14:val="tx1"/>
                  </w14:solidFill>
                </w14:textFill>
              </w:rPr>
              <w:t>书面声明</w:t>
            </w:r>
            <w:r>
              <w:rPr>
                <w:rFonts w:hint="eastAsia" w:ascii="仿宋" w:hAnsi="仿宋" w:eastAsia="仿宋" w:cs="仿宋"/>
                <w:color w:val="000000" w:themeColor="text1"/>
                <w:sz w:val="28"/>
                <w:szCs w:val="28"/>
                <w:lang w:val="en-US" w:eastAsia="zh-CN"/>
                <w14:textFill>
                  <w14:solidFill>
                    <w14:schemeClr w14:val="tx1"/>
                  </w14:solidFill>
                </w14:textFill>
              </w:rPr>
              <w:t>中选人</w:t>
            </w:r>
            <w:r>
              <w:rPr>
                <w:rFonts w:hint="eastAsia" w:ascii="仿宋" w:hAnsi="仿宋" w:eastAsia="仿宋" w:cs="仿宋"/>
                <w:color w:val="000000" w:themeColor="text1"/>
                <w:sz w:val="28"/>
                <w:szCs w:val="28"/>
                <w14:textFill>
                  <w14:solidFill>
                    <w14:schemeClr w14:val="tx1"/>
                  </w14:solidFill>
                </w14:textFill>
              </w:rPr>
              <w:t>可以不履行保密义务之日止。</w:t>
            </w:r>
          </w:p>
        </w:tc>
        <w:tc>
          <w:tcPr>
            <w:tcW w:w="881" w:type="dxa"/>
            <w:shd w:val="clear" w:color="auto" w:fill="auto"/>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7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w:t>
            </w:r>
          </w:p>
        </w:tc>
        <w:tc>
          <w:tcPr>
            <w:tcW w:w="1064"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整改反馈（10分）</w:t>
            </w: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若</w:t>
            </w:r>
            <w:r>
              <w:rPr>
                <w:rFonts w:hint="eastAsia" w:ascii="仿宋" w:hAnsi="仿宋" w:eastAsia="仿宋" w:cs="仿宋"/>
                <w:color w:val="000000" w:themeColor="text1"/>
                <w:sz w:val="28"/>
                <w:szCs w:val="28"/>
                <w:lang w:val="en-US" w:eastAsia="zh-CN"/>
                <w14:textFill>
                  <w14:solidFill>
                    <w14:schemeClr w14:val="tx1"/>
                  </w14:solidFill>
                </w14:textFill>
              </w:rPr>
              <w:t>中选人</w:t>
            </w:r>
            <w:r>
              <w:rPr>
                <w:rFonts w:hint="eastAsia" w:ascii="仿宋" w:hAnsi="仿宋" w:eastAsia="仿宋" w:cs="仿宋"/>
                <w:color w:val="000000" w:themeColor="text1"/>
                <w:sz w:val="28"/>
                <w:szCs w:val="28"/>
                <w14:textFill>
                  <w14:solidFill>
                    <w14:schemeClr w14:val="tx1"/>
                  </w14:solidFill>
                </w14:textFill>
              </w:rPr>
              <w:t>未通过</w:t>
            </w:r>
            <w:r>
              <w:rPr>
                <w:rFonts w:hint="eastAsia" w:ascii="仿宋" w:hAnsi="仿宋" w:eastAsia="仿宋" w:cs="仿宋"/>
                <w:color w:val="000000" w:themeColor="text1"/>
                <w:sz w:val="28"/>
                <w:szCs w:val="28"/>
                <w:lang w:val="en-US" w:eastAsia="zh-CN"/>
                <w14:textFill>
                  <w14:solidFill>
                    <w14:schemeClr w14:val="tx1"/>
                  </w14:solidFill>
                </w14:textFill>
              </w:rPr>
              <w:t>比选人</w:t>
            </w:r>
            <w:r>
              <w:rPr>
                <w:rFonts w:hint="eastAsia" w:ascii="仿宋" w:hAnsi="仿宋" w:eastAsia="仿宋" w:cs="仿宋"/>
                <w:color w:val="000000" w:themeColor="text1"/>
                <w:sz w:val="28"/>
                <w:szCs w:val="28"/>
                <w14:textFill>
                  <w14:solidFill>
                    <w14:schemeClr w14:val="tx1"/>
                  </w14:solidFill>
                </w14:textFill>
              </w:rPr>
              <w:t>综合考核评价的，需按照</w:t>
            </w:r>
            <w:r>
              <w:rPr>
                <w:rFonts w:hint="eastAsia" w:ascii="仿宋" w:hAnsi="仿宋" w:eastAsia="仿宋" w:cs="仿宋"/>
                <w:color w:val="000000" w:themeColor="text1"/>
                <w:sz w:val="28"/>
                <w:szCs w:val="28"/>
                <w:lang w:val="en-US" w:eastAsia="zh-CN"/>
                <w14:textFill>
                  <w14:solidFill>
                    <w14:schemeClr w14:val="tx1"/>
                  </w14:solidFill>
                </w14:textFill>
              </w:rPr>
              <w:t>比选人</w:t>
            </w:r>
            <w:r>
              <w:rPr>
                <w:rFonts w:hint="eastAsia" w:ascii="仿宋" w:hAnsi="仿宋" w:eastAsia="仿宋" w:cs="仿宋"/>
                <w:color w:val="000000" w:themeColor="text1"/>
                <w:sz w:val="28"/>
                <w:szCs w:val="28"/>
                <w14:textFill>
                  <w14:solidFill>
                    <w14:schemeClr w14:val="tx1"/>
                  </w14:solidFill>
                </w14:textFill>
              </w:rPr>
              <w:t>提供整改通知书进行整改并书面回复。</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0-10</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67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w:t>
            </w:r>
          </w:p>
        </w:tc>
        <w:tc>
          <w:tcPr>
            <w:tcW w:w="1064"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配合检查（10分）</w:t>
            </w: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中选人</w:t>
            </w:r>
            <w:r>
              <w:rPr>
                <w:rFonts w:hint="eastAsia" w:ascii="仿宋" w:hAnsi="仿宋" w:eastAsia="仿宋" w:cs="仿宋"/>
                <w:color w:val="000000" w:themeColor="text1"/>
                <w:sz w:val="28"/>
                <w:szCs w:val="28"/>
                <w14:textFill>
                  <w14:solidFill>
                    <w14:schemeClr w14:val="tx1"/>
                  </w14:solidFill>
                </w14:textFill>
              </w:rPr>
              <w:t>须接受</w:t>
            </w:r>
            <w:r>
              <w:rPr>
                <w:rFonts w:hint="eastAsia" w:ascii="仿宋" w:hAnsi="仿宋" w:eastAsia="仿宋" w:cs="仿宋"/>
                <w:color w:val="000000" w:themeColor="text1"/>
                <w:sz w:val="28"/>
                <w:szCs w:val="28"/>
                <w:lang w:val="en-US" w:eastAsia="zh-CN"/>
                <w14:textFill>
                  <w14:solidFill>
                    <w14:schemeClr w14:val="tx1"/>
                  </w14:solidFill>
                </w14:textFill>
              </w:rPr>
              <w:t>比选人主管部门的</w:t>
            </w:r>
            <w:r>
              <w:rPr>
                <w:rFonts w:hint="eastAsia" w:ascii="仿宋" w:hAnsi="仿宋" w:eastAsia="仿宋" w:cs="仿宋"/>
                <w:color w:val="000000" w:themeColor="text1"/>
                <w:sz w:val="28"/>
                <w:szCs w:val="28"/>
                <w14:textFill>
                  <w14:solidFill>
                    <w14:schemeClr w14:val="tx1"/>
                  </w14:solidFill>
                </w14:textFill>
              </w:rPr>
              <w:t>监督</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对供应商配送服务、商品目录、商品价格和履约合同进行监督，并不定期开展监督抽查，委托第三方机构对供应商产品质量和包装进行飞行检查。</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0-10</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79" w:type="dxa"/>
            <w:vMerge w:val="restart"/>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w:t>
            </w:r>
          </w:p>
        </w:tc>
        <w:tc>
          <w:tcPr>
            <w:tcW w:w="1064" w:type="dxa"/>
            <w:vMerge w:val="restart"/>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服务态度（10分）</w:t>
            </w: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服务人员态度是否友好、专业</w:t>
            </w:r>
            <w:r>
              <w:rPr>
                <w:rFonts w:hint="eastAsia" w:ascii="仿宋" w:hAnsi="仿宋" w:eastAsia="仿宋" w:cs="仿宋"/>
                <w:color w:val="000000" w:themeColor="text1"/>
                <w:sz w:val="28"/>
                <w:szCs w:val="28"/>
                <w:lang w:eastAsia="zh-CN"/>
                <w14:textFill>
                  <w14:solidFill>
                    <w14:schemeClr w14:val="tx1"/>
                  </w14:solidFill>
                </w14:textFill>
              </w:rPr>
              <w:t>。</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0-3</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79"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1064"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服务人员服从比选单位人员安排，配合产品装卸及分类等工作。</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0-4</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79"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1064" w:type="dxa"/>
            <w:vMerge w:val="continue"/>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c>
          <w:tcPr>
            <w:tcW w:w="6569"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服务过程中的响应及时，主动沟通。</w:t>
            </w:r>
          </w:p>
        </w:tc>
        <w:tc>
          <w:tcPr>
            <w:tcW w:w="881"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0-3</w:t>
            </w:r>
          </w:p>
        </w:tc>
        <w:tc>
          <w:tcPr>
            <w:tcW w:w="586" w:type="dxa"/>
            <w:vAlign w:val="center"/>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3"/>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总分</w:t>
            </w:r>
          </w:p>
        </w:tc>
        <w:tc>
          <w:tcPr>
            <w:tcW w:w="1467" w:type="dxa"/>
            <w:gridSpan w:val="2"/>
          </w:tcPr>
          <w:p>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sz w:val="28"/>
                <w:szCs w:val="28"/>
                <w14:textFill>
                  <w14:solidFill>
                    <w14:schemeClr w14:val="tx1"/>
                  </w14:solidFill>
                </w14:textFill>
              </w:rPr>
            </w:pPr>
          </w:p>
        </w:tc>
      </w:tr>
    </w:tbl>
    <w:p>
      <w:pPr>
        <w:pStyle w:val="3"/>
        <w:rPr>
          <w:rFonts w:hint="eastAsia" w:ascii="仿宋" w:hAnsi="仿宋" w:eastAsia="仿宋" w:cs="仿宋"/>
          <w:color w:val="000000" w:themeColor="text1"/>
          <w:sz w:val="28"/>
          <w:szCs w:val="28"/>
          <w14:textFill>
            <w14:solidFill>
              <w14:schemeClr w14:val="tx1"/>
            </w14:solidFill>
          </w14:textFill>
        </w:rPr>
      </w:pPr>
    </w:p>
    <w:p>
      <w:pPr>
        <w:rPr>
          <w:rFonts w:hint="eastAsia" w:ascii="仿宋" w:hAnsi="仿宋" w:eastAsia="仿宋" w:cs="仿宋"/>
          <w:color w:val="000000" w:themeColor="text1"/>
          <w:sz w:val="28"/>
          <w:szCs w:val="28"/>
          <w14:textFill>
            <w14:solidFill>
              <w14:schemeClr w14:val="tx1"/>
            </w14:solidFill>
          </w14:textFill>
        </w:rPr>
      </w:pPr>
    </w:p>
    <w:p>
      <w:pPr>
        <w:pStyle w:val="3"/>
        <w:rPr>
          <w:rFonts w:hint="eastAsia" w:ascii="仿宋" w:hAnsi="仿宋" w:eastAsia="仿宋" w:cs="仿宋"/>
          <w:color w:val="000000" w:themeColor="text1"/>
          <w:sz w:val="28"/>
          <w:szCs w:val="28"/>
          <w14:textFill>
            <w14:solidFill>
              <w14:schemeClr w14:val="tx1"/>
            </w14:solidFill>
          </w14:textFill>
        </w:rPr>
      </w:pPr>
    </w:p>
    <w:p>
      <w:pPr>
        <w:rPr>
          <w:rFonts w:hint="eastAsia"/>
          <w:color w:val="000000" w:themeColor="text1"/>
          <w14:textFill>
            <w14:solidFill>
              <w14:schemeClr w14:val="tx1"/>
            </w14:solidFill>
          </w14:textFill>
        </w:rPr>
        <w:sectPr>
          <w:pgSz w:w="11905" w:h="16838"/>
          <w:pgMar w:top="1161" w:right="1134" w:bottom="992" w:left="1134" w:header="964" w:footer="567" w:gutter="0"/>
          <w:cols w:space="0" w:num="1"/>
          <w:titlePg/>
          <w:rtlGutter w:val="0"/>
          <w:docGrid w:type="lines" w:linePitch="401" w:charSpace="0"/>
        </w:sectPr>
      </w:pPr>
    </w:p>
    <w:p>
      <w:pPr>
        <w:pStyle w:val="2"/>
        <w:keepNext w:val="0"/>
        <w:keepLines w:val="0"/>
        <w:tabs>
          <w:tab w:val="left" w:pos="6090"/>
        </w:tabs>
        <w:spacing w:before="240" w:after="240" w:line="276" w:lineRule="auto"/>
        <w:jc w:val="center"/>
        <w:rPr>
          <w:rFonts w:ascii="仿宋" w:hAnsi="仿宋" w:eastAsia="仿宋" w:cs="仿宋"/>
          <w:color w:val="000000" w:themeColor="text1"/>
          <w:sz w:val="28"/>
          <w:szCs w:val="28"/>
          <w14:textFill>
            <w14:solidFill>
              <w14:schemeClr w14:val="tx1"/>
            </w14:solidFill>
          </w14:textFill>
        </w:rPr>
      </w:pPr>
      <w:bookmarkStart w:id="735" w:name="_Toc30454"/>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五</w:t>
      </w:r>
      <w:r>
        <w:rPr>
          <w:rFonts w:hint="eastAsia" w:ascii="仿宋" w:hAnsi="仿宋" w:eastAsia="仿宋" w:cs="仿宋"/>
          <w:color w:val="000000" w:themeColor="text1"/>
          <w14:textFill>
            <w14:solidFill>
              <w14:schemeClr w14:val="tx1"/>
            </w14:solidFill>
          </w14:textFill>
        </w:rPr>
        <w:t>章 评审方法</w:t>
      </w:r>
      <w:bookmarkEnd w:id="734"/>
      <w:bookmarkEnd w:id="735"/>
    </w:p>
    <w:p>
      <w:pPr>
        <w:spacing w:line="400" w:lineRule="exact"/>
        <w:ind w:firstLine="562"/>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一、无效标条款</w:t>
      </w:r>
    </w:p>
    <w:p>
      <w:pPr>
        <w:pStyle w:val="7"/>
        <w:spacing w:line="46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（1）未按比选文件要求提供资格证明文件；</w:t>
      </w:r>
    </w:p>
    <w:p>
      <w:pPr>
        <w:pStyle w:val="7"/>
        <w:spacing w:line="46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（2）比选</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未按比选文件要求签署、盖章的；</w:t>
      </w:r>
    </w:p>
    <w:p>
      <w:pPr>
        <w:pStyle w:val="7"/>
        <w:spacing w:line="46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（3）非法定代表人本人参与比选，未提供有效的法定代表人授权书；</w:t>
      </w:r>
    </w:p>
    <w:p>
      <w:pPr>
        <w:pStyle w:val="7"/>
        <w:spacing w:line="46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（4）未按比选文件要求提交比选保证金；</w:t>
      </w:r>
    </w:p>
    <w:p>
      <w:pPr>
        <w:pStyle w:val="7"/>
        <w:spacing w:line="46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（5）未在比选</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中提供提交比选保证金的证明材料；</w:t>
      </w:r>
    </w:p>
    <w:p>
      <w:pPr>
        <w:pStyle w:val="7"/>
        <w:spacing w:line="46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（6）未提供有效的报价一览表；</w:t>
      </w:r>
    </w:p>
    <w:p>
      <w:pPr>
        <w:pStyle w:val="7"/>
        <w:tabs>
          <w:tab w:val="left" w:pos="5880"/>
        </w:tabs>
        <w:spacing w:line="46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（7）未响应比选文件中“比选项目需求”实质性条款要求；</w:t>
      </w:r>
    </w:p>
    <w:p>
      <w:pPr>
        <w:pStyle w:val="7"/>
        <w:spacing w:line="46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（8）有比选文件当中已列明的其他导致无效响应的因素；</w:t>
      </w:r>
    </w:p>
    <w:p>
      <w:pPr>
        <w:pStyle w:val="7"/>
        <w:spacing w:line="46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（9）比选有效期响应不足；</w:t>
      </w:r>
    </w:p>
    <w:p>
      <w:pPr>
        <w:pStyle w:val="7"/>
        <w:spacing w:line="46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（10）以联合体方式参与比选；</w:t>
      </w:r>
    </w:p>
    <w:p>
      <w:pPr>
        <w:pStyle w:val="7"/>
        <w:spacing w:line="46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（11）比选</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含有比选人不能接受的附加条件的；</w:t>
      </w:r>
    </w:p>
    <w:p>
      <w:pPr>
        <w:pStyle w:val="7"/>
        <w:spacing w:line="46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（12）发现</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以他人名义参加比选或相互之间串通，或者以其他弄虚作假方式参加比选；</w:t>
      </w:r>
    </w:p>
    <w:p>
      <w:pPr>
        <w:pStyle w:val="7"/>
        <w:spacing w:line="460" w:lineRule="exact"/>
        <w:ind w:firstLine="560" w:firstLineChars="2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（13）法律、法规和比选文件规定的其他无效情形。</w:t>
      </w:r>
    </w:p>
    <w:p>
      <w:pPr>
        <w:spacing w:line="400" w:lineRule="exact"/>
        <w:ind w:firstLine="562"/>
        <w:rPr>
          <w:rFonts w:ascii="仿宋" w:hAnsi="仿宋" w:eastAsia="仿宋" w:cs="仿宋"/>
          <w:b/>
          <w:color w:val="000000" w:themeColor="text1"/>
          <w:sz w:val="28"/>
          <w:szCs w:val="28"/>
          <w14:textFill>
            <w14:solidFill>
              <w14:schemeClr w14:val="tx1"/>
            </w14:solidFill>
          </w14:textFill>
        </w:rPr>
      </w:pPr>
      <w:bookmarkStart w:id="736" w:name="_Toc500156279"/>
      <w:r>
        <w:rPr>
          <w:rFonts w:hint="eastAsia" w:ascii="仿宋" w:hAnsi="仿宋" w:eastAsia="仿宋" w:cs="仿宋"/>
          <w:b/>
          <w:color w:val="000000" w:themeColor="text1"/>
          <w:sz w:val="28"/>
          <w:szCs w:val="28"/>
          <w14:textFill>
            <w14:solidFill>
              <w14:schemeClr w14:val="tx1"/>
            </w14:solidFill>
          </w14:textFill>
        </w:rPr>
        <w:t>二、</w:t>
      </w:r>
      <w:bookmarkEnd w:id="736"/>
      <w:r>
        <w:rPr>
          <w:rFonts w:hint="eastAsia" w:ascii="仿宋" w:hAnsi="仿宋" w:eastAsia="仿宋" w:cs="仿宋"/>
          <w:b/>
          <w:color w:val="000000" w:themeColor="text1"/>
          <w:sz w:val="28"/>
          <w:szCs w:val="28"/>
          <w14:textFill>
            <w14:solidFill>
              <w14:schemeClr w14:val="tx1"/>
            </w14:solidFill>
          </w14:textFill>
        </w:rPr>
        <w:t>比选</w:t>
      </w:r>
      <w:r>
        <w:rPr>
          <w:rFonts w:hint="eastAsia" w:ascii="仿宋" w:hAnsi="仿宋" w:eastAsia="仿宋" w:cs="仿宋"/>
          <w:b/>
          <w:color w:val="000000" w:themeColor="text1"/>
          <w:sz w:val="28"/>
          <w:szCs w:val="28"/>
          <w:lang w:eastAsia="zh-CN"/>
          <w14:textFill>
            <w14:solidFill>
              <w14:schemeClr w14:val="tx1"/>
            </w14:solidFill>
          </w14:textFill>
        </w:rPr>
        <w:t>响应文件</w:t>
      </w:r>
      <w:r>
        <w:rPr>
          <w:rFonts w:hint="eastAsia" w:ascii="仿宋" w:hAnsi="仿宋" w:eastAsia="仿宋" w:cs="仿宋"/>
          <w:b/>
          <w:color w:val="000000" w:themeColor="text1"/>
          <w:sz w:val="28"/>
          <w:szCs w:val="28"/>
          <w:lang w:val="en-US" w:eastAsia="zh-CN"/>
          <w14:textFill>
            <w14:solidFill>
              <w14:schemeClr w14:val="tx1"/>
            </w14:solidFill>
          </w14:textFill>
        </w:rPr>
        <w:t>资格</w:t>
      </w:r>
      <w:r>
        <w:rPr>
          <w:rFonts w:hint="eastAsia" w:ascii="仿宋" w:hAnsi="仿宋" w:eastAsia="仿宋" w:cs="仿宋"/>
          <w:b/>
          <w:color w:val="000000" w:themeColor="text1"/>
          <w:sz w:val="28"/>
          <w:szCs w:val="28"/>
          <w14:textFill>
            <w14:solidFill>
              <w14:schemeClr w14:val="tx1"/>
            </w14:solidFill>
          </w14:textFill>
        </w:rPr>
        <w:t>性</w:t>
      </w: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符合性</w:t>
      </w:r>
      <w:r>
        <w:rPr>
          <w:rFonts w:hint="eastAsia" w:ascii="仿宋" w:hAnsi="仿宋" w:eastAsia="仿宋" w:cs="仿宋"/>
          <w:b/>
          <w:color w:val="000000" w:themeColor="text1"/>
          <w:sz w:val="28"/>
          <w:szCs w:val="28"/>
          <w14:textFill>
            <w14:solidFill>
              <w14:schemeClr w14:val="tx1"/>
            </w14:solidFill>
          </w14:textFill>
        </w:rPr>
        <w:t>检查</w:t>
      </w:r>
    </w:p>
    <w:tbl>
      <w:tblPr>
        <w:tblStyle w:val="1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850"/>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8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资格性评审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序号</w:t>
            </w:r>
          </w:p>
        </w:tc>
        <w:tc>
          <w:tcPr>
            <w:tcW w:w="2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评分点名称</w:t>
            </w:r>
          </w:p>
        </w:tc>
        <w:tc>
          <w:tcPr>
            <w:tcW w:w="6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2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具有独立承担民事责任的能力；</w:t>
            </w:r>
          </w:p>
        </w:tc>
        <w:tc>
          <w:tcPr>
            <w:tcW w:w="6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2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具有良好的商业信誉和健全的财务会计制度；</w:t>
            </w:r>
          </w:p>
        </w:tc>
        <w:tc>
          <w:tcPr>
            <w:tcW w:w="6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是法人的，提供开标前</w:t>
            </w: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个年度</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2025年</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的</w:t>
            </w:r>
            <w:r>
              <w:rPr>
                <w:rFonts w:hint="eastAsia" w:ascii="仿宋" w:hAnsi="仿宋" w:eastAsia="仿宋" w:cs="仿宋"/>
                <w:color w:val="000000" w:themeColor="text1"/>
                <w:sz w:val="28"/>
                <w:szCs w:val="28"/>
                <w14:textFill>
                  <w14:solidFill>
                    <w14:schemeClr w14:val="tx1"/>
                  </w14:solidFill>
                </w14:textFill>
              </w:rPr>
              <w:t>经</w:t>
            </w:r>
            <w:r>
              <w:rPr>
                <w:rFonts w:hint="eastAsia" w:ascii="仿宋" w:hAnsi="仿宋" w:eastAsia="仿宋" w:cs="仿宋"/>
                <w:color w:val="000000" w:themeColor="text1"/>
                <w:sz w:val="28"/>
                <w:szCs w:val="28"/>
                <w:lang w:val="en-US" w:eastAsia="zh-CN"/>
                <w14:textFill>
                  <w14:solidFill>
                    <w14:schemeClr w14:val="tx1"/>
                  </w14:solidFill>
                </w14:textFill>
              </w:rPr>
              <w:t>第三方</w:t>
            </w:r>
            <w:r>
              <w:rPr>
                <w:rFonts w:hint="eastAsia" w:ascii="仿宋" w:hAnsi="仿宋" w:eastAsia="仿宋" w:cs="仿宋"/>
                <w:color w:val="000000" w:themeColor="text1"/>
                <w:sz w:val="28"/>
                <w:szCs w:val="28"/>
                <w14:textFill>
                  <w14:solidFill>
                    <w14:schemeClr w14:val="tx1"/>
                  </w14:solidFill>
                </w14:textFill>
              </w:rPr>
              <w:t>审计的财务状况报告，或在开标前</w:t>
            </w: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个月内其基本开户银行出具的资信证明；其他组织和自然人，没有经审计的财务报告，可以提供在开标前三个月内银行出具的资信证明。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2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具有履行合同所必需的设备和专业技术能力；</w:t>
            </w:r>
          </w:p>
        </w:tc>
        <w:tc>
          <w:tcPr>
            <w:tcW w:w="6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提供具有履行合同所必须的设备和专业技术能力的承诺函</w:t>
            </w:r>
            <w:r>
              <w:rPr>
                <w:rFonts w:hint="eastAsia" w:ascii="仿宋" w:hAnsi="仿宋" w:eastAsia="仿宋" w:cs="仿宋"/>
                <w:color w:val="000000" w:themeColor="text1"/>
                <w:kern w:val="2"/>
                <w:sz w:val="28"/>
                <w:szCs w:val="28"/>
                <w:lang w:val="en-US" w:eastAsia="zh-CN" w:bidi="ar-SA"/>
                <w14:textFill>
                  <w14:solidFill>
                    <w14:schemeClr w14:val="tx1"/>
                  </w14:solidFill>
                </w14:textFill>
              </w:rPr>
              <w:t>。（内容为：我公司承诺参与本次比选项目，采购活动中，具有履行合同所必需的设备和专业技术能力，能够完全按照比选文件要求提供相应设备及服务。如我公司提供虚假信息，将承担虚假应标及违约的全部责任，并按《中华人民共和国政府采购法》、《中华人民共和国民法典》等相关法律、法规规定接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p>
        </w:tc>
        <w:tc>
          <w:tcPr>
            <w:tcW w:w="2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有依法缴纳税收和社会保障资金的良好记录；</w:t>
            </w:r>
          </w:p>
        </w:tc>
        <w:tc>
          <w:tcPr>
            <w:tcW w:w="6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提供比选</w:t>
            </w:r>
            <w:r>
              <w:rPr>
                <w:rFonts w:hint="eastAsia" w:ascii="仿宋" w:hAnsi="仿宋" w:eastAsia="仿宋" w:cs="仿宋"/>
                <w:color w:val="000000" w:themeColor="text1"/>
                <w:sz w:val="28"/>
                <w:szCs w:val="28"/>
                <w14:textFill>
                  <w14:solidFill>
                    <w14:schemeClr w14:val="tx1"/>
                  </w14:solidFill>
                </w14:textFill>
              </w:rPr>
              <w:t>前六个月内任意一个月的企业缴税凭证或证明（</w:t>
            </w:r>
            <w:r>
              <w:rPr>
                <w:rFonts w:hint="eastAsia" w:ascii="仿宋" w:hAnsi="仿宋" w:eastAsia="仿宋" w:cs="仿宋"/>
                <w:color w:val="000000" w:themeColor="text1"/>
                <w:sz w:val="28"/>
                <w:szCs w:val="28"/>
                <w:lang w:val="en-US" w:eastAsia="zh-CN"/>
                <w14:textFill>
                  <w14:solidFill>
                    <w14:schemeClr w14:val="tx1"/>
                  </w14:solidFill>
                </w14:textFill>
              </w:rPr>
              <w:t>个人所得税除外</w:t>
            </w:r>
            <w:r>
              <w:rPr>
                <w:rFonts w:hint="eastAsia" w:ascii="仿宋" w:hAnsi="仿宋" w:eastAsia="仿宋" w:cs="仿宋"/>
                <w:color w:val="000000" w:themeColor="text1"/>
                <w:sz w:val="28"/>
                <w:szCs w:val="28"/>
                <w14:textFill>
                  <w14:solidFill>
                    <w14:schemeClr w14:val="tx1"/>
                  </w14:solidFill>
                </w14:textFill>
              </w:rPr>
              <w:t>）；开标前六个月内任意一个月的缴纳社会保障资金的凭证或当地社会保障局出具的缴纳明细。</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依法免税或不需要缴纳社会保障资金的</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，应当提供相关文件证明其依法免税或不需要缴纳社会保障资金。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2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参加比选采购活动前三年内，在经营活动中没有重大违法记录。</w:t>
            </w:r>
          </w:p>
        </w:tc>
        <w:tc>
          <w:tcPr>
            <w:tcW w:w="6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w:t>
            </w:r>
            <w:r>
              <w:rPr>
                <w:rFonts w:hint="eastAsia" w:ascii="仿宋" w:hAnsi="仿宋" w:eastAsia="仿宋" w:cs="仿宋"/>
                <w:color w:val="000000" w:themeColor="text1"/>
                <w:sz w:val="28"/>
                <w:szCs w:val="28"/>
                <w14:textFill>
                  <w14:solidFill>
                    <w14:schemeClr w14:val="tx1"/>
                  </w14:solidFill>
                </w14:textFill>
              </w:rPr>
              <w:t>参加本次采购前三年内，在经营活动中没有重大违法记录声明函；（内容为：参加本次采购活动前3年内在经营活动中没有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p>
        </w:tc>
        <w:tc>
          <w:tcPr>
            <w:tcW w:w="285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参</w:t>
            </w:r>
            <w:r>
              <w:rPr>
                <w:rFonts w:hint="eastAsia" w:ascii="仿宋" w:hAnsi="仿宋" w:eastAsia="仿宋" w:cs="仿宋"/>
                <w:color w:val="000000" w:themeColor="text1"/>
                <w:kern w:val="2"/>
                <w:sz w:val="28"/>
                <w:szCs w:val="28"/>
                <w:lang w:val="en-US" w:eastAsia="zh-CN" w:bidi="ar-SA"/>
                <w14:textFill>
                  <w14:solidFill>
                    <w14:schemeClr w14:val="tx1"/>
                  </w14:solidFill>
                </w14:textFill>
              </w:rPr>
              <w:t>选人</w:t>
            </w:r>
            <w:r>
              <w:rPr>
                <w:rFonts w:hint="eastAsia" w:ascii="仿宋" w:hAnsi="仿宋" w:eastAsia="仿宋" w:cs="仿宋"/>
                <w:color w:val="000000" w:themeColor="text1"/>
                <w:kern w:val="2"/>
                <w:sz w:val="28"/>
                <w:szCs w:val="28"/>
                <w:lang w:val="zh-CN" w:eastAsia="zh-CN" w:bidi="ar-SA"/>
                <w14:textFill>
                  <w14:solidFill>
                    <w14:schemeClr w14:val="tx1"/>
                  </w14:solidFill>
                </w14:textFill>
              </w:rPr>
              <w:t>具有销售预包装食品的</w:t>
            </w:r>
            <w:r>
              <w:rPr>
                <w:rFonts w:hint="eastAsia" w:ascii="仿宋" w:hAnsi="仿宋" w:eastAsia="仿宋" w:cs="仿宋"/>
                <w:color w:val="000000" w:themeColor="text1"/>
                <w:kern w:val="2"/>
                <w:sz w:val="28"/>
                <w:szCs w:val="28"/>
                <w:lang w:val="en-US" w:eastAsia="zh-CN" w:bidi="ar-SA"/>
                <w14:textFill>
                  <w14:solidFill>
                    <w14:schemeClr w14:val="tx1"/>
                  </w14:solidFill>
                </w14:textFill>
              </w:rPr>
              <w:t>资格</w:t>
            </w:r>
            <w:r>
              <w:rPr>
                <w:rFonts w:hint="eastAsia" w:ascii="仿宋" w:hAnsi="仿宋" w:eastAsia="仿宋" w:cs="仿宋"/>
                <w:color w:val="000000" w:themeColor="text1"/>
                <w:kern w:val="2"/>
                <w:sz w:val="28"/>
                <w:szCs w:val="28"/>
                <w:lang w:val="zh-CN" w:eastAsia="zh-CN" w:bidi="ar-SA"/>
                <w14:textFill>
                  <w14:solidFill>
                    <w14:schemeClr w14:val="tx1"/>
                  </w14:solidFill>
                </w14:textFill>
              </w:rPr>
              <w:t>，提供有效期内的《食品经营许可证》。</w:t>
            </w:r>
          </w:p>
        </w:tc>
        <w:tc>
          <w:tcPr>
            <w:tcW w:w="6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提供供应商的食品经营许可证</w:t>
            </w:r>
            <w:r>
              <w:rPr>
                <w:rFonts w:hint="eastAsia" w:ascii="仿宋" w:hAnsi="仿宋" w:eastAsia="仿宋" w:cs="仿宋"/>
                <w:color w:val="000000" w:themeColor="text1"/>
                <w:sz w:val="28"/>
                <w:szCs w:val="28"/>
                <w:lang w:val="en-US" w:eastAsia="zh-CN"/>
                <w14:textFill>
                  <w14:solidFill>
                    <w14:schemeClr w14:val="tx1"/>
                  </w14:solidFill>
                </w14:textFill>
              </w:rPr>
              <w:t>复印件</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许可证</w:t>
            </w:r>
            <w:r>
              <w:rPr>
                <w:rFonts w:hint="eastAsia" w:ascii="仿宋" w:hAnsi="仿宋" w:eastAsia="仿宋" w:cs="仿宋"/>
                <w:color w:val="000000" w:themeColor="text1"/>
                <w:sz w:val="28"/>
                <w:szCs w:val="28"/>
                <w14:textFill>
                  <w14:solidFill>
                    <w14:schemeClr w14:val="tx1"/>
                  </w14:solidFill>
                </w14:textFill>
              </w:rPr>
              <w:t>证照上“经营范围</w:t>
            </w:r>
            <w:bookmarkStart w:id="737" w:name="_Hlk161070579"/>
            <w:r>
              <w:rPr>
                <w:rFonts w:hint="eastAsia" w:ascii="仿宋" w:hAnsi="仿宋" w:eastAsia="仿宋" w:cs="仿宋"/>
                <w:color w:val="000000" w:themeColor="text1"/>
                <w:sz w:val="28"/>
                <w:szCs w:val="28"/>
                <w14:textFill>
                  <w14:solidFill>
                    <w14:schemeClr w14:val="tx1"/>
                  </w14:solidFill>
                </w14:textFill>
              </w:rPr>
              <w:t>（经营项目）</w:t>
            </w:r>
            <w:bookmarkEnd w:id="737"/>
            <w:r>
              <w:rPr>
                <w:rFonts w:hint="eastAsia" w:ascii="仿宋" w:hAnsi="仿宋" w:eastAsia="仿宋" w:cs="仿宋"/>
                <w:color w:val="000000" w:themeColor="text1"/>
                <w:sz w:val="28"/>
                <w:szCs w:val="28"/>
                <w14:textFill>
                  <w14:solidFill>
                    <w14:schemeClr w14:val="tx1"/>
                  </w14:solidFill>
                </w14:textFill>
              </w:rPr>
              <w:t>”包含“预包装食品”且“主体业态”包含“食品销售经营者”；或者供应商提供《销售预包装食品经营者备案》网站备案截图，其中：备案截图须显示备案状态正常。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w:t>
            </w:r>
          </w:p>
        </w:tc>
        <w:tc>
          <w:tcPr>
            <w:tcW w:w="2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单位负责人为同一人或者存在直接控股、管理关系的不同参选人，不得同时参加同一项目的比选活动。</w:t>
            </w:r>
          </w:p>
        </w:tc>
        <w:tc>
          <w:tcPr>
            <w:tcW w:w="6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提供</w:t>
            </w:r>
            <w:r>
              <w:rPr>
                <w:rFonts w:hint="eastAsia" w:ascii="仿宋" w:hAnsi="仿宋" w:eastAsia="仿宋" w:cs="仿宋"/>
                <w:color w:val="000000" w:themeColor="text1"/>
                <w:sz w:val="28"/>
                <w:szCs w:val="28"/>
                <w:lang w:val="en-US" w:eastAsia="zh-CN"/>
                <w14:textFill>
                  <w14:solidFill>
                    <w14:schemeClr w14:val="tx1"/>
                  </w14:solidFill>
                </w14:textFill>
              </w:rPr>
              <w:t>包含以上内容的承诺函加盖公章</w:t>
            </w:r>
            <w:r>
              <w:rPr>
                <w:rFonts w:hint="eastAsia" w:ascii="仿宋" w:hAnsi="仿宋" w:eastAsia="仿宋" w:cs="仿宋"/>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2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法定代表人授权书</w:t>
            </w:r>
          </w:p>
        </w:tc>
        <w:tc>
          <w:tcPr>
            <w:tcW w:w="6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非法定代表人本人参与比选，须提供有效的法定代表人授权书</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法定代表人参与必选的，提供法定代表人身份证明书，</w:t>
            </w:r>
            <w:r>
              <w:rPr>
                <w:rFonts w:hint="eastAsia" w:ascii="仿宋" w:hAnsi="仿宋" w:eastAsia="仿宋" w:cs="仿宋"/>
                <w:color w:val="000000" w:themeColor="text1"/>
                <w:sz w:val="28"/>
                <w:szCs w:val="28"/>
                <w14:textFill>
                  <w14:solidFill>
                    <w14:schemeClr w14:val="tx1"/>
                  </w14:solidFill>
                </w14:textFill>
              </w:rPr>
              <w:t>否则应答无效。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2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比选保证金</w:t>
            </w:r>
          </w:p>
        </w:tc>
        <w:tc>
          <w:tcPr>
            <w:tcW w:w="6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w:t>
            </w:r>
            <w:r>
              <w:rPr>
                <w:rFonts w:hint="eastAsia" w:ascii="仿宋" w:hAnsi="仿宋" w:eastAsia="仿宋" w:cs="仿宋"/>
                <w:color w:val="000000" w:themeColor="text1"/>
                <w:sz w:val="28"/>
                <w:szCs w:val="28"/>
                <w14:textFill>
                  <w14:solidFill>
                    <w14:schemeClr w14:val="tx1"/>
                  </w14:solidFill>
                </w14:textFill>
              </w:rPr>
              <w:t>提交比选保证金的证明材料，否则应答无效。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2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400" w:lineRule="exact"/>
              <w:jc w:val="center"/>
              <w:textAlignment w:val="auto"/>
              <w:rPr>
                <w:rFonts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报价一览表</w:t>
            </w:r>
          </w:p>
        </w:tc>
        <w:tc>
          <w:tcPr>
            <w:tcW w:w="6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提供有效的报价一览表，否则比选无效。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p>
        </w:tc>
        <w:tc>
          <w:tcPr>
            <w:tcW w:w="2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不接受联合体</w:t>
            </w:r>
          </w:p>
        </w:tc>
        <w:tc>
          <w:tcPr>
            <w:tcW w:w="6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本项目不接受联合体参与比选，否则应答无效。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2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其他要求</w:t>
            </w:r>
          </w:p>
        </w:tc>
        <w:tc>
          <w:tcPr>
            <w:tcW w:w="611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比选文件当中无已列明的其他导致无效应答的因素，否则应答无效。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串通响应、虚假相应情况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存在以下串通</w:t>
            </w:r>
            <w:r>
              <w:rPr>
                <w:rFonts w:hint="eastAsia" w:ascii="仿宋" w:hAnsi="仿宋" w:eastAsia="仿宋" w:cs="仿宋"/>
                <w:color w:val="000000" w:themeColor="text1"/>
                <w:sz w:val="28"/>
                <w:szCs w:val="28"/>
                <w:lang w:val="en-US" w:eastAsia="zh-CN"/>
                <w14:textFill>
                  <w14:solidFill>
                    <w14:schemeClr w14:val="tx1"/>
                  </w14:solidFill>
                </w14:textFill>
              </w:rPr>
              <w:t>响应</w:t>
            </w:r>
            <w:r>
              <w:rPr>
                <w:rFonts w:hint="eastAsia" w:ascii="仿宋" w:hAnsi="仿宋" w:eastAsia="仿宋" w:cs="仿宋"/>
                <w:color w:val="000000" w:themeColor="text1"/>
                <w:sz w:val="28"/>
                <w:szCs w:val="28"/>
                <w14:textFill>
                  <w14:solidFill>
                    <w14:schemeClr w14:val="tx1"/>
                  </w14:solidFill>
                </w14:textFill>
              </w:rPr>
              <w:t>行为之一的：</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w:t>
            </w:r>
            <w:r>
              <w:rPr>
                <w:rFonts w:hint="eastAsia" w:ascii="仿宋" w:hAnsi="仿宋" w:eastAsia="仿宋" w:cs="仿宋"/>
                <w:color w:val="000000" w:themeColor="text1"/>
                <w:sz w:val="28"/>
                <w:szCs w:val="28"/>
                <w:lang w:val="en-US"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color w:val="000000" w:themeColor="text1"/>
                <w:sz w:val="28"/>
                <w:szCs w:val="28"/>
                <w:lang w:val="en-US" w:eastAsia="zh-CN"/>
                <w14:textFill>
                  <w14:solidFill>
                    <w14:schemeClr w14:val="tx1"/>
                  </w14:solidFill>
                </w14:textFill>
              </w:rPr>
              <w:t>响应</w:t>
            </w:r>
            <w:r>
              <w:rPr>
                <w:rFonts w:hint="eastAsia" w:ascii="仿宋" w:hAnsi="仿宋" w:eastAsia="仿宋" w:cs="仿宋"/>
                <w:color w:val="000000" w:themeColor="text1"/>
                <w:sz w:val="28"/>
                <w:szCs w:val="28"/>
                <w14:textFill>
                  <w14:solidFill>
                    <w14:schemeClr w14:val="tx1"/>
                  </w14:solidFill>
                </w14:textFill>
              </w:rPr>
              <w:t>文件由同一单位或者个人编制；</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w:t>
            </w:r>
            <w:r>
              <w:rPr>
                <w:rFonts w:hint="eastAsia" w:ascii="仿宋" w:hAnsi="仿宋" w:eastAsia="仿宋" w:cs="仿宋"/>
                <w:color w:val="000000" w:themeColor="text1"/>
                <w:sz w:val="28"/>
                <w:szCs w:val="28"/>
                <w:lang w:val="en-US"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委托同一单位或者个人办理</w:t>
            </w:r>
            <w:r>
              <w:rPr>
                <w:rFonts w:hint="eastAsia" w:ascii="仿宋" w:hAnsi="仿宋" w:eastAsia="仿宋" w:cs="仿宋"/>
                <w:color w:val="000000" w:themeColor="text1"/>
                <w:sz w:val="28"/>
                <w:szCs w:val="28"/>
                <w:lang w:val="en-US" w:eastAsia="zh-CN"/>
                <w14:textFill>
                  <w14:solidFill>
                    <w14:schemeClr w14:val="tx1"/>
                  </w14:solidFill>
                </w14:textFill>
              </w:rPr>
              <w:t>比选响应</w:t>
            </w:r>
            <w:r>
              <w:rPr>
                <w:rFonts w:hint="eastAsia" w:ascii="仿宋" w:hAnsi="仿宋" w:eastAsia="仿宋" w:cs="仿宋"/>
                <w:color w:val="000000" w:themeColor="text1"/>
                <w:sz w:val="28"/>
                <w:szCs w:val="28"/>
                <w14:textFill>
                  <w14:solidFill>
                    <w14:schemeClr w14:val="tx1"/>
                  </w14:solidFill>
                </w14:textFill>
              </w:rPr>
              <w:t>事宜；</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w:t>
            </w:r>
            <w:r>
              <w:rPr>
                <w:rFonts w:hint="eastAsia" w:ascii="仿宋" w:hAnsi="仿宋" w:eastAsia="仿宋" w:cs="仿宋"/>
                <w:color w:val="000000" w:themeColor="text1"/>
                <w:sz w:val="28"/>
                <w:szCs w:val="28"/>
                <w:lang w:val="en-US"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color w:val="000000" w:themeColor="text1"/>
                <w:sz w:val="28"/>
                <w:szCs w:val="28"/>
                <w:lang w:val="en-US" w:eastAsia="zh-CN"/>
                <w14:textFill>
                  <w14:solidFill>
                    <w14:schemeClr w14:val="tx1"/>
                  </w14:solidFill>
                </w14:textFill>
              </w:rPr>
              <w:t>比选响应</w:t>
            </w:r>
            <w:r>
              <w:rPr>
                <w:rFonts w:hint="eastAsia" w:ascii="仿宋" w:hAnsi="仿宋" w:eastAsia="仿宋" w:cs="仿宋"/>
                <w:color w:val="000000" w:themeColor="text1"/>
                <w:sz w:val="28"/>
                <w:szCs w:val="28"/>
                <w14:textFill>
                  <w14:solidFill>
                    <w14:schemeClr w14:val="tx1"/>
                  </w14:solidFill>
                </w14:textFill>
              </w:rPr>
              <w:t>文件载明的项目管理成员相同；</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w:t>
            </w:r>
            <w:r>
              <w:rPr>
                <w:rFonts w:hint="eastAsia" w:ascii="仿宋" w:hAnsi="仿宋" w:eastAsia="仿宋" w:cs="仿宋"/>
                <w:color w:val="000000" w:themeColor="text1"/>
                <w:sz w:val="28"/>
                <w:szCs w:val="28"/>
                <w:lang w:val="en-US"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color w:val="000000" w:themeColor="text1"/>
                <w:sz w:val="28"/>
                <w:szCs w:val="28"/>
                <w:lang w:val="en-US" w:eastAsia="zh-CN"/>
                <w14:textFill>
                  <w14:solidFill>
                    <w14:schemeClr w14:val="tx1"/>
                  </w14:solidFill>
                </w14:textFill>
              </w:rPr>
              <w:t>比选响应</w:t>
            </w:r>
            <w:r>
              <w:rPr>
                <w:rFonts w:hint="eastAsia" w:ascii="仿宋" w:hAnsi="仿宋" w:eastAsia="仿宋" w:cs="仿宋"/>
                <w:color w:val="000000" w:themeColor="text1"/>
                <w:sz w:val="28"/>
                <w:szCs w:val="28"/>
                <w14:textFill>
                  <w14:solidFill>
                    <w14:schemeClr w14:val="tx1"/>
                  </w14:solidFill>
                </w14:textFill>
              </w:rPr>
              <w:t>文件异常一致或者应答报价呈规律性差异；</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5）不同</w:t>
            </w:r>
            <w:r>
              <w:rPr>
                <w:rFonts w:hint="eastAsia" w:ascii="仿宋" w:hAnsi="仿宋" w:eastAsia="仿宋" w:cs="仿宋"/>
                <w:color w:val="000000" w:themeColor="text1"/>
                <w:sz w:val="28"/>
                <w:szCs w:val="28"/>
                <w:lang w:val="en-US"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color w:val="000000" w:themeColor="text1"/>
                <w:sz w:val="28"/>
                <w:szCs w:val="28"/>
                <w:lang w:val="en-US" w:eastAsia="zh-CN"/>
                <w14:textFill>
                  <w14:solidFill>
                    <w14:schemeClr w14:val="tx1"/>
                  </w14:solidFill>
                </w14:textFill>
              </w:rPr>
              <w:t>比选响应</w:t>
            </w:r>
            <w:r>
              <w:rPr>
                <w:rFonts w:hint="eastAsia" w:ascii="仿宋" w:hAnsi="仿宋" w:eastAsia="仿宋" w:cs="仿宋"/>
                <w:color w:val="000000" w:themeColor="text1"/>
                <w:sz w:val="28"/>
                <w:szCs w:val="28"/>
                <w14:textFill>
                  <w14:solidFill>
                    <w14:schemeClr w14:val="tx1"/>
                  </w14:solidFill>
                </w14:textFill>
              </w:rPr>
              <w:t>文件相互混装；</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6）不同</w:t>
            </w:r>
            <w:r>
              <w:rPr>
                <w:rFonts w:hint="eastAsia" w:ascii="仿宋" w:hAnsi="仿宋" w:eastAsia="仿宋" w:cs="仿宋"/>
                <w:color w:val="000000" w:themeColor="text1"/>
                <w:sz w:val="28"/>
                <w:szCs w:val="28"/>
                <w:lang w:val="en-US"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color w:val="000000" w:themeColor="text1"/>
                <w:sz w:val="28"/>
                <w:szCs w:val="28"/>
                <w:lang w:val="en-US" w:eastAsia="zh-CN"/>
                <w14:textFill>
                  <w14:solidFill>
                    <w14:schemeClr w14:val="tx1"/>
                  </w14:solidFill>
                </w14:textFill>
              </w:rPr>
              <w:t>比选响应</w:t>
            </w:r>
            <w:r>
              <w:rPr>
                <w:rFonts w:hint="eastAsia" w:ascii="仿宋" w:hAnsi="仿宋" w:eastAsia="仿宋" w:cs="仿宋"/>
                <w:color w:val="000000" w:themeColor="text1"/>
                <w:sz w:val="28"/>
                <w:szCs w:val="28"/>
                <w14:textFill>
                  <w14:solidFill>
                    <w14:schemeClr w14:val="tx1"/>
                  </w14:solidFill>
                </w14:textFill>
              </w:rPr>
              <w:t>保证金从同一单位或者个人的账户转出；</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7）其他联合串通</w:t>
            </w:r>
            <w:r>
              <w:rPr>
                <w:rFonts w:hint="eastAsia" w:ascii="仿宋" w:hAnsi="仿宋" w:eastAsia="仿宋" w:cs="仿宋"/>
                <w:color w:val="000000" w:themeColor="text1"/>
                <w:sz w:val="28"/>
                <w:szCs w:val="28"/>
                <w:lang w:val="en-US" w:eastAsia="zh-CN"/>
                <w14:textFill>
                  <w14:solidFill>
                    <w14:schemeClr w14:val="tx1"/>
                  </w14:solidFill>
                </w14:textFill>
              </w:rPr>
              <w:t>比选响应</w:t>
            </w:r>
            <w:r>
              <w:rPr>
                <w:rFonts w:hint="eastAsia" w:ascii="仿宋" w:hAnsi="仿宋" w:eastAsia="仿宋" w:cs="仿宋"/>
                <w:color w:val="000000" w:themeColor="text1"/>
                <w:sz w:val="28"/>
                <w:szCs w:val="28"/>
                <w14:textFill>
                  <w14:solidFill>
                    <w14:schemeClr w14:val="tx1"/>
                  </w14:solidFill>
                </w14:textFill>
              </w:rPr>
              <w:t>行为。</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参选人响应</w:t>
            </w:r>
            <w:r>
              <w:rPr>
                <w:rFonts w:hint="eastAsia" w:ascii="仿宋" w:hAnsi="仿宋" w:eastAsia="仿宋" w:cs="仿宋"/>
                <w:color w:val="000000" w:themeColor="text1"/>
                <w:sz w:val="28"/>
                <w:szCs w:val="28"/>
                <w14:textFill>
                  <w14:solidFill>
                    <w14:schemeClr w14:val="tx1"/>
                  </w14:solidFill>
                </w14:textFill>
              </w:rPr>
              <w:t>文件中存在以下弄虚作假行为之一的：</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）使用伪造、变造的许可证件；</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）提供虚假的财务状况或者业绩；</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）提供虚假的拟派人员简历、劳动关系等证明；</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）提供虚假的信用状况；</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）其他弄虚作假的行为，包括提供其他虚假材料意图骗取中选的。</w:t>
            </w:r>
          </w:p>
        </w:tc>
      </w:tr>
    </w:tbl>
    <w:p>
      <w:pPr>
        <w:spacing w:line="460" w:lineRule="exact"/>
        <w:ind w:firstLine="562"/>
        <w:rPr>
          <w:rFonts w:ascii="仿宋" w:hAnsi="仿宋" w:eastAsia="仿宋" w:cs="仿宋"/>
          <w:b/>
          <w:color w:val="000000" w:themeColor="text1"/>
          <w:sz w:val="28"/>
          <w:szCs w:val="28"/>
          <w14:textFill>
            <w14:solidFill>
              <w14:schemeClr w14:val="tx1"/>
            </w14:solidFill>
          </w14:textFill>
        </w:rPr>
      </w:pPr>
    </w:p>
    <w:p>
      <w:pPr>
        <w:spacing w:line="400" w:lineRule="exact"/>
        <w:ind w:firstLine="562"/>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三、评分标准</w:t>
      </w:r>
    </w:p>
    <w:p>
      <w:pPr>
        <w:keepNext w:val="0"/>
        <w:keepLines w:val="0"/>
        <w:pageBreakBefore w:val="0"/>
        <w:kinsoku/>
        <w:wordWrap/>
        <w:topLinePunct w:val="0"/>
        <w:bidi w:val="0"/>
        <w:adjustRightInd w:val="0"/>
        <w:snapToGrid w:val="0"/>
        <w:spacing w:line="400" w:lineRule="exact"/>
        <w:ind w:firstLine="562"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本次采购评审方法为综合评分法（</w:t>
      </w:r>
      <w:r>
        <w:rPr>
          <w:rFonts w:hint="eastAsia" w:ascii="仿宋" w:hAnsi="仿宋" w:eastAsia="仿宋" w:cs="仿宋"/>
          <w:b/>
          <w:color w:val="000000" w:themeColor="text1"/>
          <w:sz w:val="28"/>
          <w:szCs w:val="28"/>
          <w:highlight w:val="none"/>
          <w:lang w:val="en-US" w:eastAsia="zh-CN"/>
          <w14:textFill>
            <w14:solidFill>
              <w14:schemeClr w14:val="tx1"/>
            </w14:solidFill>
          </w14:textFill>
        </w:rPr>
        <w:t>50</w:t>
      </w:r>
      <w:r>
        <w:rPr>
          <w:rFonts w:hint="eastAsia" w:ascii="仿宋" w:hAnsi="仿宋" w:eastAsia="仿宋" w:cs="仿宋"/>
          <w:b/>
          <w:color w:val="000000" w:themeColor="text1"/>
          <w:sz w:val="28"/>
          <w:szCs w:val="28"/>
          <w:highlight w:val="none"/>
          <w14:textFill>
            <w14:solidFill>
              <w14:schemeClr w14:val="tx1"/>
            </w14:solidFill>
          </w14:textFill>
        </w:rPr>
        <w:t>分制</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。即在最大限度地满足比选文件实质性响应前提下，按照比选文件中规定的各项因素进行综合评审后，以评审总得分由高至低来进行排名，评出成交候选人的评审方法。</w:t>
      </w:r>
    </w:p>
    <w:p>
      <w:pPr>
        <w:keepNext w:val="0"/>
        <w:keepLines w:val="0"/>
        <w:pageBreakBefore w:val="0"/>
        <w:kinsoku/>
        <w:wordWrap/>
        <w:topLinePunct w:val="0"/>
        <w:bidi w:val="0"/>
        <w:adjustRightInd w:val="0"/>
        <w:snapToGrid w:val="0"/>
        <w:spacing w:line="400" w:lineRule="exact"/>
        <w:ind w:firstLine="560" w:firstLineChars="200"/>
        <w:textAlignment w:val="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评审时，</w:t>
      </w:r>
      <w:r>
        <w:rPr>
          <w:rFonts w:hint="eastAsia" w:ascii="仿宋" w:hAnsi="仿宋" w:eastAsia="仿宋" w:cs="仿宋"/>
          <w:color w:val="000000" w:themeColor="text1"/>
          <w:kern w:val="0"/>
          <w:sz w:val="28"/>
          <w:szCs w:val="28"/>
          <w14:textFill>
            <w14:solidFill>
              <w14:schemeClr w14:val="tx1"/>
            </w14:solidFill>
          </w14:textFill>
        </w:rPr>
        <w:t>比选小组各成员应当独立对每个有效响应的文件进行评价、打分，然后汇总每个</w:t>
      </w:r>
      <w:r>
        <w:rPr>
          <w:rFonts w:hint="eastAsia" w:ascii="仿宋" w:hAnsi="仿宋" w:eastAsia="仿宋" w:cs="仿宋"/>
          <w:color w:val="000000" w:themeColor="text1"/>
          <w:kern w:val="0"/>
          <w:sz w:val="28"/>
          <w:szCs w:val="28"/>
          <w:lang w:eastAsia="zh-CN"/>
          <w14:textFill>
            <w14:solidFill>
              <w14:schemeClr w14:val="tx1"/>
            </w14:solidFill>
          </w14:textFill>
        </w:rPr>
        <w:t>参选人</w:t>
      </w:r>
      <w:r>
        <w:rPr>
          <w:rFonts w:hint="eastAsia" w:ascii="仿宋" w:hAnsi="仿宋" w:eastAsia="仿宋" w:cs="仿宋"/>
          <w:color w:val="000000" w:themeColor="text1"/>
          <w:kern w:val="0"/>
          <w:sz w:val="28"/>
          <w:szCs w:val="28"/>
          <w14:textFill>
            <w14:solidFill>
              <w14:schemeClr w14:val="tx1"/>
            </w14:solidFill>
          </w14:textFill>
        </w:rPr>
        <w:t>每项评分因素的得分，</w:t>
      </w:r>
      <w:r>
        <w:rPr>
          <w:rFonts w:hint="eastAsia" w:ascii="仿宋" w:hAnsi="仿宋" w:eastAsia="仿宋" w:cs="仿宋"/>
          <w:color w:val="000000" w:themeColor="text1"/>
          <w:sz w:val="28"/>
          <w:szCs w:val="28"/>
          <w14:textFill>
            <w14:solidFill>
              <w14:schemeClr w14:val="tx1"/>
            </w14:solidFill>
          </w14:textFill>
        </w:rPr>
        <w:t>并依次排列，由比选人按照相关规定确定预成交</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4"/>
          <w:szCs w:val="24"/>
          <w14:textFill>
            <w14:solidFill>
              <w14:schemeClr w14:val="tx1"/>
            </w14:solidFill>
          </w14:textFill>
        </w:rPr>
        <w:t>。</w:t>
      </w:r>
    </w:p>
    <w:tbl>
      <w:tblPr>
        <w:tblStyle w:val="19"/>
        <w:tblW w:w="946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662"/>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83" w:type="dxa"/>
            <w:shd w:val="clear" w:color="auto" w:fill="F2F2F2"/>
            <w:vAlign w:val="center"/>
          </w:tcPr>
          <w:p>
            <w:pPr>
              <w:keepNext w:val="0"/>
              <w:keepLines w:val="0"/>
              <w:pageBreakBefore w:val="0"/>
              <w:widowControl w:val="0"/>
              <w:kinsoku/>
              <w:wordWrap/>
              <w:overflowPunct w:val="0"/>
              <w:topLinePunct w:val="0"/>
              <w:autoSpaceDE w:val="0"/>
              <w:autoSpaceDN w:val="0"/>
              <w:bidi w:val="0"/>
              <w:spacing w:line="400" w:lineRule="exact"/>
              <w:jc w:val="center"/>
              <w:textAlignment w:val="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评议指标</w:t>
            </w:r>
          </w:p>
        </w:tc>
        <w:tc>
          <w:tcPr>
            <w:tcW w:w="7662" w:type="dxa"/>
            <w:shd w:val="clear" w:color="auto" w:fill="F2F2F2"/>
            <w:vAlign w:val="center"/>
          </w:tcPr>
          <w:p>
            <w:pPr>
              <w:keepNext w:val="0"/>
              <w:keepLines w:val="0"/>
              <w:pageBreakBefore w:val="0"/>
              <w:widowControl w:val="0"/>
              <w:kinsoku/>
              <w:wordWrap/>
              <w:overflowPunct w:val="0"/>
              <w:topLinePunct w:val="0"/>
              <w:autoSpaceDE w:val="0"/>
              <w:autoSpaceDN w:val="0"/>
              <w:bidi w:val="0"/>
              <w:spacing w:line="400" w:lineRule="exact"/>
              <w:jc w:val="center"/>
              <w:textAlignment w:val="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评审内容</w:t>
            </w:r>
          </w:p>
        </w:tc>
        <w:tc>
          <w:tcPr>
            <w:tcW w:w="1020" w:type="dxa"/>
            <w:shd w:val="clear" w:color="auto" w:fill="F2F2F2"/>
            <w:vAlign w:val="center"/>
          </w:tcPr>
          <w:p>
            <w:pPr>
              <w:keepNext w:val="0"/>
              <w:keepLines w:val="0"/>
              <w:pageBreakBefore w:val="0"/>
              <w:widowControl w:val="0"/>
              <w:kinsoku/>
              <w:wordWrap/>
              <w:overflowPunct w:val="0"/>
              <w:topLinePunct w:val="0"/>
              <w:autoSpaceDE w:val="0"/>
              <w:autoSpaceDN w:val="0"/>
              <w:bidi w:val="0"/>
              <w:spacing w:line="400" w:lineRule="exact"/>
              <w:jc w:val="center"/>
              <w:textAlignment w:val="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5" w:type="dxa"/>
            <w:gridSpan w:val="3"/>
            <w:shd w:val="clear" w:color="auto" w:fill="F2F2F2"/>
            <w:vAlign w:val="center"/>
          </w:tcPr>
          <w:p>
            <w:pPr>
              <w:keepNext w:val="0"/>
              <w:keepLines w:val="0"/>
              <w:pageBreakBefore w:val="0"/>
              <w:widowControl w:val="0"/>
              <w:kinsoku/>
              <w:wordWrap/>
              <w:overflowPunct w:val="0"/>
              <w:topLinePunct w:val="0"/>
              <w:autoSpaceDE w:val="0"/>
              <w:autoSpaceDN w:val="0"/>
              <w:bidi w:val="0"/>
              <w:spacing w:line="400" w:lineRule="exact"/>
              <w:jc w:val="center"/>
              <w:textAlignment w:val="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价格评分（</w:t>
            </w:r>
            <w:r>
              <w:rPr>
                <w:rFonts w:hint="eastAsia" w:ascii="仿宋" w:hAnsi="仿宋" w:eastAsia="仿宋" w:cs="仿宋"/>
                <w:b/>
                <w:color w:val="000000" w:themeColor="text1"/>
                <w:sz w:val="28"/>
                <w:szCs w:val="28"/>
                <w:highlight w:val="none"/>
                <w:lang w:val="en-US" w:eastAsia="zh-CN"/>
                <w14:textFill>
                  <w14:solidFill>
                    <w14:schemeClr w14:val="tx1"/>
                  </w14:solidFill>
                </w14:textFill>
              </w:rPr>
              <w:t>12分</w:t>
            </w:r>
            <w:r>
              <w:rPr>
                <w:rFonts w:hint="eastAsia" w:ascii="仿宋" w:hAnsi="仿宋" w:eastAsia="仿宋" w:cs="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783" w:type="dxa"/>
            <w:vAlign w:val="center"/>
          </w:tcPr>
          <w:p>
            <w:pPr>
              <w:keepNext w:val="0"/>
              <w:keepLines w:val="0"/>
              <w:pageBreakBefore w:val="0"/>
              <w:widowControl w:val="0"/>
              <w:tabs>
                <w:tab w:val="left" w:pos="567"/>
              </w:tabs>
              <w:kinsoku/>
              <w:wordWrap/>
              <w:overflowPunct w:val="0"/>
              <w:topLinePunct w:val="0"/>
              <w:autoSpaceDE w:val="0"/>
              <w:autoSpaceDN w:val="0"/>
              <w:bidi w:val="0"/>
              <w:spacing w:line="400" w:lineRule="exact"/>
              <w:jc w:val="center"/>
              <w:textAlignment w:val="auto"/>
              <w:rPr>
                <w:rFonts w:hint="eastAsia" w:ascii="仿宋" w:hAnsi="仿宋" w:eastAsia="仿宋" w:cs="仿宋"/>
                <w:color w:val="000000" w:themeColor="text1"/>
                <w:sz w:val="28"/>
                <w:szCs w:val="28"/>
                <w:highlight w:val="yellow"/>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价格</w:t>
            </w:r>
          </w:p>
        </w:tc>
        <w:tc>
          <w:tcPr>
            <w:tcW w:w="7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本项目采用低价优先法计算：是指通过了资格及符合性评审的比选报价折扣率，即满足比选文件要求且有效报价折扣率最低（即折扣最大）的为评标基准价，其价格分为满分。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其他参选人的价格分统一按下列公式计算：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比选报价得分=(评标基准价/比选报价)*12，计算结果保留至小数点后两位。</w:t>
            </w:r>
          </w:p>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评审依据：</w:t>
            </w:r>
            <w:bookmarkStart w:id="738" w:name="_Hlk164329634"/>
            <w:r>
              <w:rPr>
                <w:rFonts w:hint="eastAsia" w:ascii="仿宋" w:hAnsi="仿宋" w:eastAsia="仿宋" w:cs="仿宋"/>
                <w:b/>
                <w:bCs/>
                <w:color w:val="000000" w:themeColor="text1"/>
                <w:kern w:val="0"/>
                <w:sz w:val="28"/>
                <w:szCs w:val="28"/>
                <w:lang w:val="en-US" w:eastAsia="zh-CN"/>
                <w14:textFill>
                  <w14:solidFill>
                    <w14:schemeClr w14:val="tx1"/>
                  </w14:solidFill>
                </w14:textFill>
              </w:rPr>
              <w:t>提供报价一览表</w:t>
            </w:r>
            <w:bookmarkEnd w:id="738"/>
            <w:r>
              <w:rPr>
                <w:rFonts w:hint="eastAsia" w:ascii="仿宋" w:hAnsi="仿宋" w:eastAsia="仿宋" w:cs="仿宋"/>
                <w:b/>
                <w:bCs/>
                <w:color w:val="000000" w:themeColor="text1"/>
                <w:kern w:val="0"/>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注：</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比选文件中明确出现下列情形之一的，视为存在异常低价问题，评审委员会应当启动异常低价投标(响应)审查程序：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（1）比选报价低于全部通过符合性审查参选人比选报价平均值50%的，即比选报价＜全部通过符合性审查参选人比选报价平均值×50%；</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（2）比选报价低于通过符合性审查且报价次低参选人比选报价50%的，即比选报价＜通过符合性审查且报价次低参选人比选报价×50%:</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（3）比选报价低于采购项目最高限价45%的，即比选报价＜采购项目最高限价×45%，项目没有设定最高限价的，采购预算视为最高限价;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（4）评审委员会认为参选人报价过低，有可能影响产品质量或者不能诚信履约的其他情形。</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当参选人报价出现上述中明确异常低价的情形，评标委员会可要求相关参选人在评标现场合理的时间内，提供项目具体成本测算等与报价合理性相关的书面说明及必要证明材料，对比选价格作出解释。参选人不提供书面说明、证明材料，或者提供的书面说明、证明材料不能证明其报价合理性的，视为无效响应。</w:t>
            </w:r>
          </w:p>
        </w:tc>
        <w:tc>
          <w:tcPr>
            <w:tcW w:w="1020" w:type="dxa"/>
            <w:vAlign w:val="center"/>
          </w:tcPr>
          <w:p>
            <w:pPr>
              <w:keepNext w:val="0"/>
              <w:keepLines w:val="0"/>
              <w:pageBreakBefore w:val="0"/>
              <w:widowControl w:val="0"/>
              <w:kinsoku/>
              <w:wordWrap/>
              <w:overflowPunct w:val="0"/>
              <w:topLinePunct w:val="0"/>
              <w:autoSpaceDE w:val="0"/>
              <w:autoSpaceDN w:val="0"/>
              <w:bidi w:val="0"/>
              <w:spacing w:line="400" w:lineRule="exact"/>
              <w:jc w:val="center"/>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5" w:type="dxa"/>
            <w:gridSpan w:val="3"/>
            <w:shd w:val="clear" w:color="auto" w:fill="F2F2F2"/>
            <w:vAlign w:val="center"/>
          </w:tcPr>
          <w:p>
            <w:pPr>
              <w:keepNext w:val="0"/>
              <w:keepLines w:val="0"/>
              <w:pageBreakBefore w:val="0"/>
              <w:widowControl w:val="0"/>
              <w:tabs>
                <w:tab w:val="left" w:pos="851"/>
              </w:tabs>
              <w:kinsoku/>
              <w:wordWrap/>
              <w:overflowPunct w:val="0"/>
              <w:topLinePunct w:val="0"/>
              <w:autoSpaceDE w:val="0"/>
              <w:autoSpaceDN w:val="0"/>
              <w:bidi w:val="0"/>
              <w:spacing w:line="400" w:lineRule="exact"/>
              <w:jc w:val="center"/>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技术评分（</w:t>
            </w:r>
            <w:r>
              <w:rPr>
                <w:rFonts w:hint="eastAsia" w:ascii="仿宋" w:hAnsi="仿宋" w:eastAsia="仿宋" w:cs="仿宋"/>
                <w:b/>
                <w:color w:val="000000" w:themeColor="text1"/>
                <w:sz w:val="28"/>
                <w:szCs w:val="28"/>
                <w:highlight w:val="none"/>
                <w:lang w:val="en-US" w:eastAsia="zh-CN"/>
                <w14:textFill>
                  <w14:solidFill>
                    <w14:schemeClr w14:val="tx1"/>
                  </w14:solidFill>
                </w14:textFill>
              </w:rPr>
              <w:t>8</w:t>
            </w:r>
            <w:r>
              <w:rPr>
                <w:rFonts w:hint="eastAsia" w:ascii="仿宋" w:hAnsi="仿宋" w:eastAsia="仿宋" w:cs="仿宋"/>
                <w:b/>
                <w:color w:val="000000" w:themeColor="text1"/>
                <w:sz w:val="28"/>
                <w:szCs w:val="2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vAlign w:val="center"/>
          </w:tcPr>
          <w:p>
            <w:pPr>
              <w:keepNext w:val="0"/>
              <w:keepLines w:val="0"/>
              <w:pageBreakBefore w:val="0"/>
              <w:widowControl w:val="0"/>
              <w:kinsoku/>
              <w:wordWrap/>
              <w:overflowPunct w:val="0"/>
              <w:topLinePunct w:val="0"/>
              <w:autoSpaceDE w:val="0"/>
              <w:autoSpaceDN w:val="0"/>
              <w:bidi w:val="0"/>
              <w:spacing w:line="400" w:lineRule="exact"/>
              <w:jc w:val="center"/>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技术</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基础要求</w:t>
            </w:r>
          </w:p>
        </w:tc>
        <w:tc>
          <w:tcPr>
            <w:tcW w:w="766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参选人</w:t>
            </w:r>
            <w:r>
              <w:rPr>
                <w:rFonts w:hint="eastAsia" w:ascii="仿宋" w:hAnsi="仿宋" w:eastAsia="仿宋" w:cs="仿宋"/>
                <w:color w:val="000000" w:themeColor="text1"/>
                <w:sz w:val="28"/>
                <w:szCs w:val="28"/>
                <w:highlight w:val="none"/>
                <w14:textFill>
                  <w14:solidFill>
                    <w14:schemeClr w14:val="tx1"/>
                  </w14:solidFill>
                </w14:textFill>
              </w:rPr>
              <w:t>所投</w:t>
            </w:r>
            <w:r>
              <w:rPr>
                <w:rFonts w:hint="eastAsia" w:ascii="仿宋" w:hAnsi="仿宋" w:eastAsia="仿宋" w:cs="仿宋"/>
                <w:color w:val="000000" w:themeColor="text1"/>
                <w:sz w:val="28"/>
                <w:szCs w:val="28"/>
                <w:highlight w:val="none"/>
                <w:lang w:val="en-US" w:eastAsia="zh-CN"/>
                <w14:textFill>
                  <w14:solidFill>
                    <w14:schemeClr w14:val="tx1"/>
                  </w14:solidFill>
                </w14:textFill>
              </w:rPr>
              <w:t>服务须</w:t>
            </w:r>
            <w:r>
              <w:rPr>
                <w:rFonts w:hint="eastAsia" w:ascii="仿宋" w:hAnsi="仿宋" w:eastAsia="仿宋" w:cs="仿宋"/>
                <w:color w:val="000000" w:themeColor="text1"/>
                <w:sz w:val="28"/>
                <w:szCs w:val="28"/>
                <w:highlight w:val="none"/>
                <w14:textFill>
                  <w14:solidFill>
                    <w14:schemeClr w14:val="tx1"/>
                  </w14:solidFill>
                </w14:textFill>
              </w:rPr>
              <w:t>完全满足</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第二章 比选项目需求</w:t>
            </w:r>
            <w:r>
              <w:rPr>
                <w:rFonts w:hint="eastAsia" w:ascii="仿宋" w:hAnsi="仿宋" w:eastAsia="仿宋" w:cs="仿宋"/>
                <w:color w:val="000000" w:themeColor="text1"/>
                <w:sz w:val="28"/>
                <w:szCs w:val="28"/>
                <w:highlight w:val="none"/>
                <w14:textFill>
                  <w14:solidFill>
                    <w14:schemeClr w14:val="tx1"/>
                  </w14:solidFill>
                </w14:textFill>
              </w:rPr>
              <w:t>”中的</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一、服务要求</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bCs/>
                <w:color w:val="000000" w:themeColor="text1"/>
                <w:sz w:val="28"/>
                <w:szCs w:val="28"/>
                <w:highlight w:val="none"/>
                <w14:textFill>
                  <w14:solidFill>
                    <w14:schemeClr w14:val="tx1"/>
                  </w14:solidFill>
                </w14:textFill>
              </w:rPr>
              <w:t>否则，视为无效</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参选</w:t>
            </w:r>
            <w:r>
              <w:rPr>
                <w:rFonts w:hint="eastAsia" w:ascii="仿宋" w:hAnsi="仿宋" w:eastAsia="仿宋" w:cs="仿宋"/>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评审依据：根</w:t>
            </w:r>
            <w:r>
              <w:rPr>
                <w:rFonts w:hint="eastAsia" w:ascii="仿宋" w:hAnsi="仿宋" w:eastAsia="仿宋" w:cs="仿宋"/>
                <w:b/>
                <w:color w:val="000000" w:themeColor="text1"/>
                <w:spacing w:val="-2"/>
                <w:sz w:val="28"/>
                <w:szCs w:val="28"/>
                <w:highlight w:val="none"/>
                <w14:textFill>
                  <w14:solidFill>
                    <w14:schemeClr w14:val="tx1"/>
                  </w14:solidFill>
                </w14:textFill>
              </w:rPr>
              <w:t>据</w:t>
            </w:r>
            <w:r>
              <w:rPr>
                <w:rFonts w:hint="eastAsia" w:ascii="仿宋" w:hAnsi="仿宋" w:eastAsia="仿宋" w:cs="仿宋"/>
                <w:b/>
                <w:color w:val="000000" w:themeColor="text1"/>
                <w:sz w:val="28"/>
                <w:szCs w:val="28"/>
                <w:highlight w:val="none"/>
                <w:lang w:eastAsia="zh-CN"/>
                <w14:textFill>
                  <w14:solidFill>
                    <w14:schemeClr w14:val="tx1"/>
                  </w14:solidFill>
                </w14:textFill>
              </w:rPr>
              <w:t>响应文件</w:t>
            </w:r>
            <w:r>
              <w:rPr>
                <w:rFonts w:hint="eastAsia" w:ascii="仿宋" w:hAnsi="仿宋" w:eastAsia="仿宋" w:cs="仿宋"/>
                <w:b/>
                <w:color w:val="000000" w:themeColor="text1"/>
                <w:sz w:val="28"/>
                <w:szCs w:val="28"/>
                <w:highlight w:val="none"/>
                <w14:textFill>
                  <w14:solidFill>
                    <w14:schemeClr w14:val="tx1"/>
                  </w14:solidFill>
                </w14:textFill>
              </w:rPr>
              <w:t>中出具的“技术响应、偏离表”进行</w:t>
            </w:r>
            <w:r>
              <w:rPr>
                <w:rFonts w:hint="eastAsia" w:ascii="仿宋" w:hAnsi="仿宋" w:eastAsia="仿宋" w:cs="仿宋"/>
                <w:b/>
                <w:color w:val="000000" w:themeColor="text1"/>
                <w:sz w:val="28"/>
                <w:szCs w:val="28"/>
                <w:highlight w:val="none"/>
                <w:lang w:val="en-US" w:eastAsia="zh-CN"/>
                <w14:textFill>
                  <w14:solidFill>
                    <w14:schemeClr w14:val="tx1"/>
                  </w14:solidFill>
                </w14:textFill>
              </w:rPr>
              <w:t>评审。</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采购及配送服务方案</w:t>
            </w:r>
          </w:p>
        </w:tc>
        <w:tc>
          <w:tcPr>
            <w:tcW w:w="766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参选人针对本项目提供具体采购及配送服务方案，包含但不限于：</w:t>
            </w:r>
          </w:p>
          <w:p>
            <w:pPr>
              <w:keepNext w:val="0"/>
              <w:keepLines w:val="0"/>
              <w:pageBreakBefore w:val="0"/>
              <w:numPr>
                <w:ilvl w:val="0"/>
                <w:numId w:val="0"/>
              </w:numPr>
              <w:kinsoku/>
              <w:wordWrap/>
              <w:overflowPunct/>
              <w:topLinePunct w:val="0"/>
              <w:autoSpaceDE/>
              <w:autoSpaceDN/>
              <w:bidi w:val="0"/>
              <w:adjustRightInd/>
              <w:snapToGrid/>
              <w:spacing w:line="360" w:lineRule="exact"/>
              <w:ind w:right="-34" w:rightChars="-16"/>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①产品采购管理、②仓储管理及配送服务计划、③质量保障措施（含产品出厂生产、包装运输、到货验收、现场存放、验收交付流程质量保障措施）、④临近过期商品的有效处理措施、⑤针对不可抗力情况下的应急处置预案（如自然灾害、疫情等情况）、⑥所供食品及物品的退换货处理流程（含所供食品及物品采购渠道描述及对应验证方式）。</w:t>
            </w:r>
          </w:p>
          <w:p>
            <w:pPr>
              <w:keepNext w:val="0"/>
              <w:keepLines w:val="0"/>
              <w:pageBreakBefore w:val="0"/>
              <w:numPr>
                <w:ilvl w:val="0"/>
                <w:numId w:val="0"/>
              </w:numPr>
              <w:kinsoku/>
              <w:wordWrap/>
              <w:overflowPunct/>
              <w:topLinePunct w:val="0"/>
              <w:autoSpaceDE/>
              <w:autoSpaceDN/>
              <w:bidi w:val="0"/>
              <w:adjustRightInd/>
              <w:snapToGrid/>
              <w:spacing w:line="360" w:lineRule="exact"/>
              <w:ind w:right="-34" w:rightChars="-16"/>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1、参选人提供的服务方案包含以上①、②、③、④、⑤、⑥六项内容不缺失，且不存在内容矛盾前后不一致情况的得基本分0.2分。</w:t>
            </w:r>
          </w:p>
          <w:p>
            <w:pPr>
              <w:keepNext w:val="0"/>
              <w:keepLines w:val="0"/>
              <w:pageBreakBefore w:val="0"/>
              <w:numPr>
                <w:ilvl w:val="0"/>
                <w:numId w:val="0"/>
              </w:numPr>
              <w:kinsoku/>
              <w:wordWrap/>
              <w:overflowPunct/>
              <w:topLinePunct w:val="0"/>
              <w:autoSpaceDE/>
              <w:autoSpaceDN/>
              <w:bidi w:val="0"/>
              <w:adjustRightInd/>
              <w:snapToGrid/>
              <w:spacing w:line="360" w:lineRule="exact"/>
              <w:ind w:right="-34" w:rightChars="-16"/>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在满足前条基础上，结合本项目的服务需求对服务方案中以上六项内容逐项进行评审（最高得1.8分）：方案完整，每个要点均有展开详细的阐述、逻辑性强，服务计划内容符合操作规范，产品采购及仓储管理管控到位，质量保障措施问题考虑全面、流程合理，提出的措施具备项目针对性及可操作性,应急处理预案考虑问题全面，制定合理的，每项加0.3分。</w:t>
            </w:r>
          </w:p>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评审依据：</w:t>
            </w:r>
            <w:r>
              <w:rPr>
                <w:rFonts w:hint="eastAsia" w:ascii="仿宋" w:hAnsi="仿宋" w:eastAsia="仿宋" w:cs="仿宋"/>
                <w:b/>
                <w:bCs/>
                <w:color w:val="000000" w:themeColor="text1"/>
                <w:sz w:val="28"/>
                <w:szCs w:val="28"/>
                <w:highlight w:val="none"/>
                <w:lang w:eastAsia="zh-CN"/>
                <w14:textFill>
                  <w14:solidFill>
                    <w14:schemeClr w14:val="tx1"/>
                  </w14:solidFill>
                </w14:textFill>
              </w:rPr>
              <w:t>响应文件</w:t>
            </w:r>
            <w:r>
              <w:rPr>
                <w:rFonts w:hint="eastAsia" w:ascii="仿宋" w:hAnsi="仿宋" w:eastAsia="仿宋" w:cs="仿宋"/>
                <w:b/>
                <w:bCs/>
                <w:color w:val="000000" w:themeColor="text1"/>
                <w:sz w:val="28"/>
                <w:szCs w:val="28"/>
                <w:highlight w:val="none"/>
                <w14:textFill>
                  <w14:solidFill>
                    <w14:schemeClr w14:val="tx1"/>
                  </w14:solidFill>
                </w14:textFill>
              </w:rPr>
              <w:t>中提供</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采购及配送</w:t>
            </w:r>
            <w:r>
              <w:rPr>
                <w:rFonts w:hint="eastAsia" w:ascii="仿宋" w:hAnsi="仿宋" w:eastAsia="仿宋" w:cs="仿宋"/>
                <w:b/>
                <w:bCs/>
                <w:color w:val="000000" w:themeColor="text1"/>
                <w:sz w:val="28"/>
                <w:szCs w:val="28"/>
                <w:highlight w:val="none"/>
                <w14:textFill>
                  <w14:solidFill>
                    <w14:schemeClr w14:val="tx1"/>
                  </w14:solidFill>
                </w14:textFill>
              </w:rPr>
              <w:t>服务方案并加盖</w:t>
            </w:r>
            <w:r>
              <w:rPr>
                <w:rFonts w:hint="eastAsia" w:ascii="仿宋" w:hAnsi="仿宋" w:eastAsia="仿宋" w:cs="仿宋"/>
                <w:b/>
                <w:bCs/>
                <w:color w:val="000000" w:themeColor="text1"/>
                <w:sz w:val="28"/>
                <w:szCs w:val="28"/>
                <w:highlight w:val="none"/>
                <w:lang w:eastAsia="zh-CN"/>
                <w14:textFill>
                  <w14:solidFill>
                    <w14:schemeClr w14:val="tx1"/>
                  </w14:solidFill>
                </w14:textFill>
              </w:rPr>
              <w:t>参选人</w:t>
            </w:r>
            <w:r>
              <w:rPr>
                <w:rFonts w:hint="eastAsia" w:ascii="仿宋" w:hAnsi="仿宋" w:eastAsia="仿宋" w:cs="仿宋"/>
                <w:b/>
                <w:bCs/>
                <w:color w:val="000000" w:themeColor="text1"/>
                <w:sz w:val="28"/>
                <w:szCs w:val="28"/>
                <w:highlight w:val="none"/>
                <w14:textFill>
                  <w14:solidFill>
                    <w14:schemeClr w14:val="tx1"/>
                  </w14:solidFill>
                </w14:textFill>
              </w:rPr>
              <w:t>公章，未提供或提供不符合要求的不得分。</w:t>
            </w:r>
          </w:p>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注：参选人中选后须严格按照方案内容进行日常服务工作。</w:t>
            </w:r>
          </w:p>
        </w:tc>
        <w:tc>
          <w:tcPr>
            <w:tcW w:w="1020" w:type="dxa"/>
            <w:vAlign w:val="center"/>
          </w:tcPr>
          <w:p>
            <w:pPr>
              <w:pStyle w:val="28"/>
              <w:keepNext w:val="0"/>
              <w:keepLines w:val="0"/>
              <w:pageBreakBefore w:val="0"/>
              <w:kinsoku/>
              <w:wordWrap/>
              <w:overflowPunct/>
              <w:topLinePunct w:val="0"/>
              <w:autoSpaceDE/>
              <w:autoSpaceDN/>
              <w:bidi w:val="0"/>
              <w:adjustRightInd w:val="0"/>
              <w:snapToGrid w:val="0"/>
              <w:spacing w:line="400" w:lineRule="exact"/>
              <w:jc w:val="both"/>
              <w:textAlignment w:val="auto"/>
              <w:outlineLvl w:val="9"/>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783" w:type="dxa"/>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拟派服务团队</w:t>
            </w:r>
          </w:p>
        </w:tc>
        <w:tc>
          <w:tcPr>
            <w:tcW w:w="7662" w:type="dxa"/>
            <w:vAlign w:val="center"/>
          </w:tcPr>
          <w:p>
            <w:pPr>
              <w:keepNext w:val="0"/>
              <w:keepLines w:val="0"/>
              <w:pageBreakBefore w:val="0"/>
              <w:numPr>
                <w:ilvl w:val="0"/>
                <w:numId w:val="6"/>
              </w:numPr>
              <w:kinsoku/>
              <w:wordWrap/>
              <w:overflowPunct/>
              <w:topLinePunct w:val="0"/>
              <w:autoSpaceDE/>
              <w:autoSpaceDN/>
              <w:bidi w:val="0"/>
              <w:adjustRightInd/>
              <w:snapToGrid/>
              <w:spacing w:line="400" w:lineRule="exact"/>
              <w:ind w:firstLine="280" w:firstLineChars="100"/>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为保证项目服务质量，参选人承诺中选后为本项目拟派一支指定的专业配送服务团队（</w:t>
            </w:r>
            <w:r>
              <w:rPr>
                <w:rFonts w:hint="eastAsia" w:ascii="仿宋" w:hAnsi="仿宋" w:eastAsia="仿宋" w:cs="仿宋"/>
                <w:b w:val="0"/>
                <w:bCs/>
                <w:color w:val="000000" w:themeColor="text1"/>
                <w:sz w:val="28"/>
                <w:szCs w:val="28"/>
                <w14:textFill>
                  <w14:solidFill>
                    <w14:schemeClr w14:val="tx1"/>
                  </w14:solidFill>
                </w14:textFill>
              </w:rPr>
              <w:t>包括</w:t>
            </w:r>
            <w:r>
              <w:rPr>
                <w:rFonts w:hint="eastAsia" w:ascii="仿宋" w:hAnsi="仿宋" w:eastAsia="仿宋" w:cs="仿宋"/>
                <w:b w:val="0"/>
                <w:bCs/>
                <w:color w:val="000000" w:themeColor="text1"/>
                <w:sz w:val="28"/>
                <w:szCs w:val="28"/>
                <w:lang w:val="en-US" w:eastAsia="zh-CN"/>
                <w14:textFill>
                  <w14:solidFill>
                    <w14:schemeClr w14:val="tx1"/>
                  </w14:solidFill>
                </w14:textFill>
              </w:rPr>
              <w:t>产品</w:t>
            </w:r>
            <w:r>
              <w:rPr>
                <w:rFonts w:hint="eastAsia" w:ascii="仿宋" w:hAnsi="仿宋" w:eastAsia="仿宋" w:cs="仿宋"/>
                <w:b w:val="0"/>
                <w:bCs/>
                <w:color w:val="000000" w:themeColor="text1"/>
                <w:sz w:val="28"/>
                <w:szCs w:val="28"/>
                <w14:textFill>
                  <w14:solidFill>
                    <w14:schemeClr w14:val="tx1"/>
                  </w14:solidFill>
                </w14:textFill>
              </w:rPr>
              <w:t>包装、运输、搬运</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lang w:val="en-US" w:eastAsia="zh-CN"/>
                <w14:textFill>
                  <w14:solidFill>
                    <w14:schemeClr w14:val="tx1"/>
                  </w14:solidFill>
                </w14:textFill>
              </w:rPr>
              <w:t>发放</w:t>
            </w:r>
            <w:r>
              <w:rPr>
                <w:rFonts w:hint="eastAsia" w:ascii="仿宋" w:hAnsi="仿宋" w:eastAsia="仿宋" w:cs="仿宋"/>
                <w:b w:val="0"/>
                <w:bCs/>
                <w:color w:val="000000" w:themeColor="text1"/>
                <w:sz w:val="28"/>
                <w:szCs w:val="28"/>
                <w14:textFill>
                  <w14:solidFill>
                    <w14:schemeClr w14:val="tx1"/>
                  </w14:solidFill>
                </w14:textFill>
              </w:rPr>
              <w:t>人员）</w:t>
            </w:r>
            <w:r>
              <w:rPr>
                <w:rFonts w:hint="eastAsia" w:ascii="仿宋" w:hAnsi="仿宋" w:eastAsia="仿宋" w:cs="仿宋"/>
                <w:color w:val="000000" w:themeColor="text1"/>
                <w:sz w:val="28"/>
                <w:szCs w:val="28"/>
                <w:highlight w:val="none"/>
                <w:lang w:val="en-US" w:eastAsia="zh-CN"/>
                <w14:textFill>
                  <w14:solidFill>
                    <w14:schemeClr w14:val="tx1"/>
                  </w14:solidFill>
                </w14:textFill>
              </w:rPr>
              <w:t>在满足基本要求不少于6人基础上，每增加服务人员1人得0.5分，最多得1分。</w:t>
            </w:r>
          </w:p>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评审依据: 参选人须提供配送服务团队人员承诺书</w:t>
            </w:r>
            <w:r>
              <w:rPr>
                <w:rFonts w:hint="eastAsia" w:ascii="仿宋" w:hAnsi="仿宋" w:eastAsia="仿宋" w:cs="仿宋"/>
                <w:b/>
                <w:bCs/>
                <w:color w:val="000000" w:themeColor="text1"/>
                <w:sz w:val="28"/>
                <w:szCs w:val="28"/>
                <w:highlight w:val="none"/>
                <w14:textFill>
                  <w14:solidFill>
                    <w14:schemeClr w14:val="tx1"/>
                  </w14:solidFill>
                </w14:textFill>
              </w:rPr>
              <w:t>加盖</w:t>
            </w:r>
            <w:r>
              <w:rPr>
                <w:rFonts w:hint="eastAsia" w:ascii="仿宋" w:hAnsi="仿宋" w:eastAsia="仿宋" w:cs="仿宋"/>
                <w:b/>
                <w:bCs/>
                <w:color w:val="000000" w:themeColor="text1"/>
                <w:sz w:val="28"/>
                <w:szCs w:val="28"/>
                <w:highlight w:val="none"/>
                <w:lang w:eastAsia="zh-CN"/>
                <w14:textFill>
                  <w14:solidFill>
                    <w14:schemeClr w14:val="tx1"/>
                  </w14:solidFill>
                </w14:textFill>
              </w:rPr>
              <w:t>参选人</w:t>
            </w:r>
            <w:r>
              <w:rPr>
                <w:rFonts w:hint="eastAsia" w:ascii="仿宋" w:hAnsi="仿宋" w:eastAsia="仿宋" w:cs="仿宋"/>
                <w:b/>
                <w:bCs/>
                <w:color w:val="000000" w:themeColor="text1"/>
                <w:sz w:val="28"/>
                <w:szCs w:val="28"/>
                <w:highlight w:val="none"/>
                <w14:textFill>
                  <w14:solidFill>
                    <w14:schemeClr w14:val="tx1"/>
                  </w14:solidFill>
                </w14:textFill>
              </w:rPr>
              <w:t>公章</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，未提供或提供不符合要求的不得分。</w:t>
            </w:r>
          </w:p>
          <w:p>
            <w:pPr>
              <w:keepNext w:val="0"/>
              <w:keepLines w:val="0"/>
              <w:pageBreakBefore w:val="0"/>
              <w:numPr>
                <w:ilvl w:val="0"/>
                <w:numId w:val="6"/>
              </w:numPr>
              <w:kinsoku/>
              <w:wordWrap/>
              <w:overflowPunct/>
              <w:topLinePunct w:val="0"/>
              <w:autoSpaceDE/>
              <w:autoSpaceDN/>
              <w:bidi w:val="0"/>
              <w:adjustRightInd/>
              <w:snapToGrid/>
              <w:spacing w:line="400" w:lineRule="exact"/>
              <w:ind w:firstLine="280" w:firstLineChars="100"/>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为保证所供产品在运输装卸过程中的食品安全，配送服务团队所有人员均具有健康合格证的得1分。</w:t>
            </w:r>
          </w:p>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default"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评审依据: 参选人须提供配送服务团队人员具有对应证书承诺函</w:t>
            </w:r>
            <w:r>
              <w:rPr>
                <w:rFonts w:hint="eastAsia" w:ascii="仿宋" w:hAnsi="仿宋" w:eastAsia="仿宋" w:cs="仿宋"/>
                <w:b/>
                <w:bCs/>
                <w:color w:val="000000" w:themeColor="text1"/>
                <w:sz w:val="28"/>
                <w:szCs w:val="28"/>
                <w:highlight w:val="none"/>
                <w14:textFill>
                  <w14:solidFill>
                    <w14:schemeClr w14:val="tx1"/>
                  </w14:solidFill>
                </w14:textFill>
              </w:rPr>
              <w:t>加盖</w:t>
            </w:r>
            <w:r>
              <w:rPr>
                <w:rFonts w:hint="eastAsia" w:ascii="仿宋" w:hAnsi="仿宋" w:eastAsia="仿宋" w:cs="仿宋"/>
                <w:b/>
                <w:bCs/>
                <w:color w:val="000000" w:themeColor="text1"/>
                <w:sz w:val="28"/>
                <w:szCs w:val="28"/>
                <w:highlight w:val="none"/>
                <w:lang w:eastAsia="zh-CN"/>
                <w14:textFill>
                  <w14:solidFill>
                    <w14:schemeClr w14:val="tx1"/>
                  </w14:solidFill>
                </w14:textFill>
              </w:rPr>
              <w:t>参选人</w:t>
            </w:r>
            <w:r>
              <w:rPr>
                <w:rFonts w:hint="eastAsia" w:ascii="仿宋" w:hAnsi="仿宋" w:eastAsia="仿宋" w:cs="仿宋"/>
                <w:b/>
                <w:bCs/>
                <w:color w:val="000000" w:themeColor="text1"/>
                <w:sz w:val="28"/>
                <w:szCs w:val="28"/>
                <w:highlight w:val="none"/>
                <w14:textFill>
                  <w14:solidFill>
                    <w14:schemeClr w14:val="tx1"/>
                  </w14:solidFill>
                </w14:textFill>
              </w:rPr>
              <w:t>公章</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，未提供或提供不符合要求的不得分。</w:t>
            </w:r>
          </w:p>
        </w:tc>
        <w:tc>
          <w:tcPr>
            <w:tcW w:w="1020" w:type="dxa"/>
            <w:vAlign w:val="center"/>
          </w:tcPr>
          <w:p>
            <w:pPr>
              <w:pStyle w:val="28"/>
              <w:keepNext w:val="0"/>
              <w:keepLines w:val="0"/>
              <w:pageBreakBefore w:val="0"/>
              <w:kinsoku/>
              <w:wordWrap/>
              <w:overflowPunct/>
              <w:topLinePunct w:val="0"/>
              <w:autoSpaceDE/>
              <w:autoSpaceDN/>
              <w:bidi w:val="0"/>
              <w:adjustRightInd w:val="0"/>
              <w:snapToGrid w:val="0"/>
              <w:spacing w:line="400" w:lineRule="exact"/>
              <w:jc w:val="center"/>
              <w:textAlignment w:val="auto"/>
              <w:outlineLvl w:val="9"/>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食品安全保障</w:t>
            </w:r>
          </w:p>
        </w:tc>
        <w:tc>
          <w:tcPr>
            <w:tcW w:w="766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为保障所供食品的安全性及促进参选人做到服务期内的稳定供货服务，参选人承诺在中选后为本项目购买与本项目相对应服务期时间的“食品安全责任保险”，保险有效期能满足自签订合同之日起至少一年。</w:t>
            </w:r>
          </w:p>
          <w:p>
            <w:pPr>
              <w:keepNext w:val="0"/>
              <w:keepLines w:val="0"/>
              <w:pageBreakBefore w:val="0"/>
              <w:numPr>
                <w:ilvl w:val="0"/>
                <w:numId w:val="7"/>
              </w:numPr>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保额在100万(含)至300万(不含)的得0.5分；</w:t>
            </w:r>
          </w:p>
          <w:p>
            <w:pPr>
              <w:keepNext w:val="0"/>
              <w:keepLines w:val="0"/>
              <w:pageBreakBefore w:val="0"/>
              <w:numPr>
                <w:ilvl w:val="0"/>
                <w:numId w:val="7"/>
              </w:numPr>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保额在300万(含)至600万(不含)的得1分；</w:t>
            </w:r>
          </w:p>
          <w:p>
            <w:pPr>
              <w:keepNext w:val="0"/>
              <w:keepLines w:val="0"/>
              <w:pageBreakBefore w:val="0"/>
              <w:numPr>
                <w:ilvl w:val="0"/>
                <w:numId w:val="7"/>
              </w:numPr>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保额在600万(含)至900万(不含)的得1.5分；</w:t>
            </w:r>
          </w:p>
          <w:p>
            <w:pPr>
              <w:keepNext w:val="0"/>
              <w:keepLines w:val="0"/>
              <w:pageBreakBefore w:val="0"/>
              <w:numPr>
                <w:ilvl w:val="0"/>
                <w:numId w:val="7"/>
              </w:numPr>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保额在900万(含)至1200万(不含)的得2分；</w:t>
            </w:r>
          </w:p>
          <w:p>
            <w:pPr>
              <w:keepNext w:val="0"/>
              <w:keepLines w:val="0"/>
              <w:pageBreakBefore w:val="0"/>
              <w:numPr>
                <w:ilvl w:val="0"/>
                <w:numId w:val="7"/>
              </w:numPr>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保额在1200万(含)至1500万(不含)的得2.5分；</w:t>
            </w:r>
          </w:p>
          <w:p>
            <w:pPr>
              <w:keepNext w:val="0"/>
              <w:keepLines w:val="0"/>
              <w:pageBreakBefore w:val="0"/>
              <w:numPr>
                <w:ilvl w:val="0"/>
                <w:numId w:val="7"/>
              </w:numPr>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保额在1500万(含)以上的得3分。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280" w:firstLineChars="100"/>
              <w:jc w:val="left"/>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本项最多得3分。</w:t>
            </w:r>
          </w:p>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评审依据：响应文件中提供针对本项目出具的包含以上内容的购买食品安全责任保险承诺函加盖参选人公章佐证。未提供或提供不符合要求的不得分。</w:t>
            </w:r>
          </w:p>
        </w:tc>
        <w:tc>
          <w:tcPr>
            <w:tcW w:w="1020" w:type="dxa"/>
            <w:vAlign w:val="center"/>
          </w:tcPr>
          <w:p>
            <w:pPr>
              <w:pStyle w:val="28"/>
              <w:keepNext w:val="0"/>
              <w:keepLines w:val="0"/>
              <w:pageBreakBefore w:val="0"/>
              <w:kinsoku/>
              <w:wordWrap/>
              <w:overflowPunct/>
              <w:topLinePunct w:val="0"/>
              <w:autoSpaceDE/>
              <w:autoSpaceDN/>
              <w:bidi w:val="0"/>
              <w:adjustRightInd w:val="0"/>
              <w:snapToGrid w:val="0"/>
              <w:spacing w:line="400" w:lineRule="exact"/>
              <w:jc w:val="center"/>
              <w:textAlignment w:val="auto"/>
              <w:outlineLvl w:val="9"/>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配送时限</w:t>
            </w:r>
          </w:p>
        </w:tc>
        <w:tc>
          <w:tcPr>
            <w:tcW w:w="766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参选人承诺在收到订单后7天内配送到货的基础上，每提前一天完成配送的得0.5分，最多得1分。</w:t>
            </w:r>
          </w:p>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评审依据：响应文件中提供针对本项目出具的包含以上内容的配送时限承诺函加盖参选人公章佐证。未提供或提供不符合要求的不得分。</w:t>
            </w:r>
          </w:p>
        </w:tc>
        <w:tc>
          <w:tcPr>
            <w:tcW w:w="1020" w:type="dxa"/>
            <w:vAlign w:val="center"/>
          </w:tcPr>
          <w:p>
            <w:pPr>
              <w:pStyle w:val="28"/>
              <w:keepNext w:val="0"/>
              <w:keepLines w:val="0"/>
              <w:pageBreakBefore w:val="0"/>
              <w:kinsoku/>
              <w:wordWrap/>
              <w:overflowPunct/>
              <w:topLinePunct w:val="0"/>
              <w:autoSpaceDE/>
              <w:autoSpaceDN/>
              <w:bidi w:val="0"/>
              <w:adjustRightInd w:val="0"/>
              <w:snapToGrid w:val="0"/>
              <w:spacing w:line="400" w:lineRule="exact"/>
              <w:jc w:val="center"/>
              <w:textAlignment w:val="auto"/>
              <w:outlineLvl w:val="9"/>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465" w:type="dxa"/>
            <w:gridSpan w:val="3"/>
            <w:shd w:val="clear" w:color="auto" w:fill="F2F2F2"/>
            <w:vAlign w:val="center"/>
          </w:tcPr>
          <w:p>
            <w:pPr>
              <w:keepNext w:val="0"/>
              <w:keepLines w:val="0"/>
              <w:pageBreakBefore w:val="0"/>
              <w:widowControl w:val="0"/>
              <w:kinsoku/>
              <w:wordWrap/>
              <w:overflowPunct w:val="0"/>
              <w:topLinePunct w:val="0"/>
              <w:autoSpaceDE w:val="0"/>
              <w:autoSpaceDN w:val="0"/>
              <w:bidi w:val="0"/>
              <w:spacing w:line="400" w:lineRule="exact"/>
              <w:jc w:val="center"/>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商务评分（</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30</w:t>
            </w:r>
            <w:r>
              <w:rPr>
                <w:rFonts w:hint="eastAsia" w:ascii="仿宋" w:hAnsi="仿宋" w:eastAsia="仿宋" w:cs="仿宋"/>
                <w:b/>
                <w:bCs/>
                <w:color w:val="000000" w:themeColor="text1"/>
                <w:sz w:val="28"/>
                <w:szCs w:val="2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vAlign w:val="center"/>
          </w:tcPr>
          <w:p>
            <w:pPr>
              <w:keepNext w:val="0"/>
              <w:keepLines w:val="0"/>
              <w:pageBreakBefore w:val="0"/>
              <w:kinsoku/>
              <w:wordWrap/>
              <w:overflowPunct/>
              <w:topLinePunct w:val="0"/>
              <w:autoSpaceDE/>
              <w:autoSpaceDN/>
              <w:bidi w:val="0"/>
              <w:spacing w:line="400" w:lineRule="exact"/>
              <w:jc w:val="center"/>
              <w:textAlignment w:val="auto"/>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商务</w:t>
            </w:r>
            <w:r>
              <w:rPr>
                <w:rFonts w:hint="eastAsia" w:ascii="仿宋" w:hAnsi="仿宋" w:eastAsia="仿宋" w:cs="仿宋"/>
                <w:color w:val="000000" w:themeColor="text1"/>
                <w:kern w:val="0"/>
                <w:sz w:val="28"/>
                <w:szCs w:val="28"/>
                <w:highlight w:val="none"/>
                <w14:textFill>
                  <w14:solidFill>
                    <w14:schemeClr w14:val="tx1"/>
                  </w14:solidFill>
                </w14:textFill>
              </w:rPr>
              <w:t>基础</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要求</w:t>
            </w:r>
          </w:p>
        </w:tc>
        <w:tc>
          <w:tcPr>
            <w:tcW w:w="766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参选人</w:t>
            </w:r>
            <w:r>
              <w:rPr>
                <w:rFonts w:hint="eastAsia" w:ascii="仿宋" w:hAnsi="仿宋" w:eastAsia="仿宋" w:cs="仿宋"/>
                <w:color w:val="000000" w:themeColor="text1"/>
                <w:sz w:val="28"/>
                <w:szCs w:val="28"/>
                <w:highlight w:val="none"/>
                <w14:textFill>
                  <w14:solidFill>
                    <w14:schemeClr w14:val="tx1"/>
                  </w14:solidFill>
                </w14:textFill>
              </w:rPr>
              <w:t>所投</w:t>
            </w:r>
            <w:r>
              <w:rPr>
                <w:rFonts w:hint="eastAsia" w:ascii="仿宋" w:hAnsi="仿宋" w:eastAsia="仿宋" w:cs="仿宋"/>
                <w:color w:val="000000" w:themeColor="text1"/>
                <w:sz w:val="28"/>
                <w:szCs w:val="28"/>
                <w:highlight w:val="none"/>
                <w:lang w:val="en-US" w:eastAsia="zh-CN"/>
                <w14:textFill>
                  <w14:solidFill>
                    <w14:schemeClr w14:val="tx1"/>
                  </w14:solidFill>
                </w14:textFill>
              </w:rPr>
              <w:t>产品</w:t>
            </w:r>
            <w:r>
              <w:rPr>
                <w:rFonts w:hint="eastAsia" w:ascii="仿宋" w:hAnsi="仿宋" w:eastAsia="仿宋" w:cs="仿宋"/>
                <w:color w:val="000000" w:themeColor="text1"/>
                <w:sz w:val="28"/>
                <w:szCs w:val="28"/>
                <w:highlight w:val="none"/>
                <w14:textFill>
                  <w14:solidFill>
                    <w14:schemeClr w14:val="tx1"/>
                  </w14:solidFill>
                </w14:textFill>
              </w:rPr>
              <w:t>须完全满足</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第二章 比选项目需求</w:t>
            </w:r>
            <w:r>
              <w:rPr>
                <w:rFonts w:hint="eastAsia" w:ascii="仿宋" w:hAnsi="仿宋" w:eastAsia="仿宋" w:cs="仿宋"/>
                <w:color w:val="000000" w:themeColor="text1"/>
                <w:sz w:val="28"/>
                <w:szCs w:val="28"/>
                <w:highlight w:val="none"/>
                <w14:textFill>
                  <w14:solidFill>
                    <w14:schemeClr w14:val="tx1"/>
                  </w14:solidFill>
                </w14:textFill>
              </w:rPr>
              <w:t>”中的</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二、服务要求</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；否则，视为无效投标。</w:t>
            </w:r>
          </w:p>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评审依据：根</w:t>
            </w:r>
            <w:r>
              <w:rPr>
                <w:rFonts w:hint="eastAsia" w:ascii="仿宋" w:hAnsi="仿宋" w:eastAsia="仿宋" w:cs="仿宋"/>
                <w:b/>
                <w:bCs/>
                <w:color w:val="000000" w:themeColor="text1"/>
                <w:spacing w:val="-2"/>
                <w:sz w:val="28"/>
                <w:szCs w:val="28"/>
                <w:highlight w:val="none"/>
                <w14:textFill>
                  <w14:solidFill>
                    <w14:schemeClr w14:val="tx1"/>
                  </w14:solidFill>
                </w14:textFill>
              </w:rPr>
              <w:t>据</w:t>
            </w:r>
            <w:r>
              <w:rPr>
                <w:rFonts w:hint="eastAsia" w:ascii="仿宋" w:hAnsi="仿宋" w:eastAsia="仿宋" w:cs="仿宋"/>
                <w:b/>
                <w:bCs/>
                <w:color w:val="000000" w:themeColor="text1"/>
                <w:sz w:val="28"/>
                <w:szCs w:val="28"/>
                <w:highlight w:val="none"/>
                <w:lang w:eastAsia="zh-CN"/>
                <w14:textFill>
                  <w14:solidFill>
                    <w14:schemeClr w14:val="tx1"/>
                  </w14:solidFill>
                </w14:textFill>
              </w:rPr>
              <w:t>响应文件</w:t>
            </w:r>
            <w:r>
              <w:rPr>
                <w:rFonts w:hint="eastAsia" w:ascii="仿宋" w:hAnsi="仿宋" w:eastAsia="仿宋" w:cs="仿宋"/>
                <w:b/>
                <w:bCs/>
                <w:color w:val="000000" w:themeColor="text1"/>
                <w:sz w:val="28"/>
                <w:szCs w:val="28"/>
                <w:highlight w:val="none"/>
                <w14:textFill>
                  <w14:solidFill>
                    <w14:schemeClr w14:val="tx1"/>
                  </w14:solidFill>
                </w14:textFill>
              </w:rPr>
              <w:t>中出具的“商务响应、偏离表”进行评分。</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vAlign w:val="center"/>
          </w:tcPr>
          <w:p>
            <w:pPr>
              <w:pStyle w:val="30"/>
              <w:keepNext w:val="0"/>
              <w:keepLines w:val="0"/>
              <w:pageBreakBefore w:val="0"/>
              <w:kinsoku/>
              <w:wordWrap/>
              <w:overflowPunct/>
              <w:topLinePunct w:val="0"/>
              <w:autoSpaceDE/>
              <w:autoSpaceDN/>
              <w:bidi w:val="0"/>
              <w:spacing w:line="400" w:lineRule="exact"/>
              <w:ind w:firstLine="0" w:firstLineChars="0"/>
              <w:jc w:val="center"/>
              <w:textAlignment w:val="auto"/>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u w:val="none"/>
                <w:shd w:val="clear" w:color="auto" w:fill="auto"/>
                <w:lang w:val="en-US" w:eastAsia="zh-CN" w:bidi="ar-SA"/>
                <w14:textFill>
                  <w14:solidFill>
                    <w14:schemeClr w14:val="tx1"/>
                  </w14:solidFill>
                </w14:textFill>
              </w:rPr>
              <w:t>过往成功案例</w:t>
            </w:r>
          </w:p>
        </w:tc>
        <w:tc>
          <w:tcPr>
            <w:tcW w:w="7662" w:type="dxa"/>
          </w:tcPr>
          <w:p>
            <w:pPr>
              <w:pStyle w:val="26"/>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Cs w:val="0"/>
                <w:color w:val="000000" w:themeColor="text1"/>
                <w:kern w:val="2"/>
                <w:sz w:val="28"/>
                <w:szCs w:val="28"/>
                <w:highlight w:val="none"/>
                <w:lang w:val="en-US" w:eastAsia="zh-CN" w:bidi="ar-SA"/>
                <w14:textFill>
                  <w14:solidFill>
                    <w14:schemeClr w14:val="tx1"/>
                  </w14:solidFill>
                </w14:textFill>
              </w:rPr>
              <w:t>参选人自2022年1月1日（以合同签订时间为准）至比选截止时具有本项目同类物资类（至少含食品类）采购配送服务业绩，每提供一份有效业绩证明可得0.5分，最多得12分。有效业绩指同时提供服务业绩合同、该项目的付款凭证及该项目获得甲方单位对服务能力评价（服务好评或满意或优秀等）证明。（同一项目签订的多份合同，含续签或者补签的，不再重复计分）</w:t>
            </w:r>
          </w:p>
          <w:p>
            <w:pPr>
              <w:pStyle w:val="30"/>
              <w:keepNext w:val="0"/>
              <w:keepLines w:val="0"/>
              <w:pageBreakBefore w:val="0"/>
              <w:kinsoku/>
              <w:wordWrap/>
              <w:overflowPunct/>
              <w:topLinePunct w:val="0"/>
              <w:autoSpaceDE/>
              <w:autoSpaceDN/>
              <w:bidi w:val="0"/>
              <w:spacing w:line="400" w:lineRule="exact"/>
              <w:ind w:firstLine="0" w:firstLineChars="0"/>
              <w:textAlignment w:val="auto"/>
              <w:outlineLvl w:val="9"/>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评审依据：</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响应文件中</w:t>
            </w: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提供服务业绩合同、项目服务期内任意一张付款增值税发票、项目甲方出具的针对服务能力的评价材料的复印件加盖参选人公章，以上材料原件现场核查，未提供或提供不符合要求则不得分。</w:t>
            </w:r>
          </w:p>
        </w:tc>
        <w:tc>
          <w:tcPr>
            <w:tcW w:w="1020" w:type="dxa"/>
            <w:vAlign w:val="center"/>
          </w:tcPr>
          <w:p>
            <w:pPr>
              <w:keepNext w:val="0"/>
              <w:keepLines w:val="0"/>
              <w:pageBreakBefore w:val="0"/>
              <w:kinsoku/>
              <w:wordWrap/>
              <w:overflowPunct/>
              <w:topLinePunct w:val="0"/>
              <w:autoSpaceDE/>
              <w:autoSpaceDN/>
              <w:bidi w:val="0"/>
              <w:spacing w:line="400" w:lineRule="exact"/>
              <w:jc w:val="center"/>
              <w:textAlignment w:val="auto"/>
              <w:outlineLvl w:val="9"/>
              <w:rPr>
                <w:rFonts w:hint="eastAsia" w:ascii="仿宋" w:hAnsi="仿宋" w:eastAsia="仿宋" w:cs="仿宋"/>
                <w:b w:val="0"/>
                <w:bCs w:val="0"/>
                <w:color w:val="000000" w:themeColor="text1"/>
                <w:spacing w:val="-1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vAlign w:val="center"/>
          </w:tcPr>
          <w:p>
            <w:pPr>
              <w:pStyle w:val="30"/>
              <w:keepNext w:val="0"/>
              <w:keepLines w:val="0"/>
              <w:pageBreakBefore w:val="0"/>
              <w:shd w:val="clear" w:color="auto" w:fill="auto"/>
              <w:kinsoku/>
              <w:wordWrap/>
              <w:overflowPunct/>
              <w:topLinePunct w:val="0"/>
              <w:autoSpaceDE/>
              <w:autoSpaceDN/>
              <w:bidi w:val="0"/>
              <w:spacing w:line="400" w:lineRule="exact"/>
              <w:ind w:firstLine="0" w:firstLineChars="0"/>
              <w:jc w:val="center"/>
              <w:textAlignment w:val="auto"/>
              <w:outlineLvl w:val="9"/>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u w:val="none"/>
                <w:shd w:val="clear" w:color="auto" w:fill="auto"/>
                <w:lang w:val="en-US" w:eastAsia="zh-CN" w:bidi="ar-SA"/>
                <w14:textFill>
                  <w14:solidFill>
                    <w14:schemeClr w14:val="tx1"/>
                  </w14:solidFill>
                </w14:textFill>
              </w:rPr>
              <w:t>质量及安全管理</w:t>
            </w:r>
          </w:p>
        </w:tc>
        <w:tc>
          <w:tcPr>
            <w:tcW w:w="7662" w:type="dxa"/>
            <w:vAlign w:val="center"/>
          </w:tcPr>
          <w:p>
            <w:pPr>
              <w:pStyle w:val="3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Cs w:val="0"/>
                <w:color w:val="000000" w:themeColor="text1"/>
                <w:kern w:val="2"/>
                <w:sz w:val="28"/>
                <w:szCs w:val="28"/>
                <w:highlight w:val="none"/>
                <w:lang w:val="en-US" w:eastAsia="zh-CN" w:bidi="ar-SA"/>
                <w14:textFill>
                  <w14:solidFill>
                    <w14:schemeClr w14:val="tx1"/>
                  </w14:solidFill>
                </w14:textFill>
              </w:rPr>
              <w:t>参选人具有完善的质量管理体系、环境管理体系、食品安全管理体系、职业健康安全管理体系、供应链安全管理体系，且通过认证获得证书的，每具有1类得1分，最多得5分。</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0" w:leftChars="0" w:firstLine="0" w:firstLineChars="0"/>
              <w:jc w:val="left"/>
              <w:textAlignment w:val="auto"/>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评审依据：</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响应文件中</w:t>
            </w: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提供有效期内的认证证书复印件加盖参选人公章，证书原件现场核查，未提供或提供不符合要求则不得分。</w:t>
            </w:r>
          </w:p>
        </w:tc>
        <w:tc>
          <w:tcPr>
            <w:tcW w:w="1020" w:type="dxa"/>
            <w:vAlign w:val="center"/>
          </w:tcPr>
          <w:p>
            <w:pPr>
              <w:pStyle w:val="30"/>
              <w:keepNext w:val="0"/>
              <w:keepLines w:val="0"/>
              <w:pageBreakBefore w:val="0"/>
              <w:shd w:val="clear" w:color="auto" w:fill="auto"/>
              <w:kinsoku/>
              <w:wordWrap/>
              <w:overflowPunct/>
              <w:topLinePunct w:val="0"/>
              <w:autoSpaceDE/>
              <w:autoSpaceDN/>
              <w:bidi w:val="0"/>
              <w:spacing w:line="400" w:lineRule="exact"/>
              <w:ind w:firstLine="0" w:firstLineChars="0"/>
              <w:jc w:val="center"/>
              <w:textAlignment w:val="auto"/>
              <w:outlineLvl w:val="9"/>
              <w:rPr>
                <w:rFonts w:hint="eastAsia" w:ascii="仿宋" w:hAnsi="仿宋" w:eastAsia="仿宋" w:cs="仿宋"/>
                <w:b w:val="0"/>
                <w:bCs w:val="0"/>
                <w:color w:val="000000" w:themeColor="text1"/>
                <w:spacing w:val="-1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vMerge w:val="restart"/>
            <w:vAlign w:val="center"/>
          </w:tcPr>
          <w:p>
            <w:pPr>
              <w:pStyle w:val="30"/>
              <w:keepNext w:val="0"/>
              <w:keepLines w:val="0"/>
              <w:pageBreakBefore w:val="0"/>
              <w:shd w:val="clear" w:color="auto" w:fill="auto"/>
              <w:kinsoku/>
              <w:wordWrap/>
              <w:overflowPunct/>
              <w:topLinePunct w:val="0"/>
              <w:autoSpaceDE/>
              <w:autoSpaceDN/>
              <w:bidi w:val="0"/>
              <w:spacing w:line="400" w:lineRule="exact"/>
              <w:ind w:firstLine="0" w:firstLineChars="0"/>
              <w:jc w:val="center"/>
              <w:textAlignment w:val="auto"/>
              <w:outlineLvl w:val="9"/>
              <w:rPr>
                <w:rFonts w:hint="default" w:ascii="仿宋" w:hAnsi="仿宋" w:eastAsia="仿宋" w:cs="仿宋"/>
                <w:color w:val="000000" w:themeColor="text1"/>
                <w:kern w:val="2"/>
                <w:sz w:val="28"/>
                <w:szCs w:val="28"/>
                <w:highlight w:val="none"/>
                <w:u w:val="none"/>
                <w:shd w:val="clear" w:color="auto" w:fill="auto"/>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u w:val="none"/>
                <w:shd w:val="clear" w:color="auto" w:fill="auto"/>
                <w:lang w:val="en-US" w:eastAsia="zh-CN" w:bidi="ar-SA"/>
                <w14:textFill>
                  <w14:solidFill>
                    <w14:schemeClr w14:val="tx1"/>
                  </w14:solidFill>
                </w14:textFill>
              </w:rPr>
              <w:t>参选人实力</w:t>
            </w:r>
          </w:p>
        </w:tc>
        <w:tc>
          <w:tcPr>
            <w:tcW w:w="7662" w:type="dxa"/>
            <w:vAlign w:val="center"/>
          </w:tcPr>
          <w:p>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ap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aps w:val="0"/>
                <w:color w:val="000000" w:themeColor="text1"/>
                <w:kern w:val="2"/>
                <w:sz w:val="28"/>
                <w:szCs w:val="28"/>
                <w:highlight w:val="none"/>
                <w:lang w:val="en-US" w:eastAsia="zh-CN" w:bidi="ar-SA"/>
                <w14:textFill>
                  <w14:solidFill>
                    <w14:schemeClr w14:val="tx1"/>
                  </w14:solidFill>
                </w14:textFill>
              </w:rPr>
              <w:t>1、参选人在国内设有实体经营门店或网络销售网店（平台），经营范围须包含（但不限于）本项目配送物资类别产品，即</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包装类食品、生活用品、生鲜（水果）类产品</w:t>
            </w:r>
            <w:r>
              <w:rPr>
                <w:rFonts w:hint="eastAsia" w:ascii="仿宋" w:hAnsi="仿宋" w:eastAsia="仿宋" w:cs="仿宋"/>
                <w:b w:val="0"/>
                <w:bCs w:val="0"/>
                <w:caps w:val="0"/>
                <w:color w:val="000000" w:themeColor="text1"/>
                <w:kern w:val="2"/>
                <w:sz w:val="28"/>
                <w:szCs w:val="28"/>
                <w:highlight w:val="none"/>
                <w:lang w:val="en-US" w:eastAsia="zh-CN" w:bidi="ar-SA"/>
                <w14:textFill>
                  <w14:solidFill>
                    <w14:schemeClr w14:val="tx1"/>
                  </w14:solidFill>
                </w14:textFill>
              </w:rPr>
              <w:t>，</w:t>
            </w:r>
            <w:r>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t>每有一家实体经营门店的得0.4分，最多得8分</w:t>
            </w:r>
            <w:r>
              <w:rPr>
                <w:rFonts w:hint="eastAsia" w:ascii="仿宋" w:hAnsi="仿宋" w:eastAsia="仿宋" w:cs="仿宋"/>
                <w:b w:val="0"/>
                <w:bCs w:val="0"/>
                <w:caps w:val="0"/>
                <w:color w:val="000000" w:themeColor="text1"/>
                <w:kern w:val="2"/>
                <w:sz w:val="28"/>
                <w:szCs w:val="28"/>
                <w:highlight w:val="none"/>
                <w:lang w:val="en-US" w:eastAsia="zh-CN" w:bidi="ar-SA"/>
                <w14:textFill>
                  <w14:solidFill>
                    <w14:schemeClr w14:val="tx1"/>
                  </w14:solidFill>
                </w14:textFill>
              </w:rPr>
              <w:t>（实体经营门店指为参选人自营或所属集团公司下设经营门店，不含加盟式门店）。</w:t>
            </w:r>
            <w:r>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t>每有一家网络销售网店（平台）得0.5分，最多得2分。</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0" w:leftChars="0" w:firstLine="0" w:firstLineChars="0"/>
              <w:jc w:val="left"/>
              <w:textAlignment w:val="auto"/>
              <w:outlineLvl w:val="9"/>
              <w:rPr>
                <w:rFonts w:hint="default" w:ascii="仿宋" w:hAnsi="仿宋" w:eastAsia="仿宋" w:cs="仿宋"/>
                <w:b w:val="0"/>
                <w:bCs w:val="0"/>
                <w:cap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aps w:val="0"/>
                <w:color w:val="000000" w:themeColor="text1"/>
                <w:kern w:val="2"/>
                <w:sz w:val="28"/>
                <w:szCs w:val="28"/>
                <w:highlight w:val="none"/>
                <w:lang w:val="en-US" w:eastAsia="zh-CN" w:bidi="ar-SA"/>
                <w14:textFill>
                  <w14:solidFill>
                    <w14:schemeClr w14:val="tx1"/>
                  </w14:solidFill>
                </w14:textFill>
              </w:rPr>
              <w:t>本项最多得10分。</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0" w:leftChars="0" w:firstLine="0" w:firstLineChars="0"/>
              <w:jc w:val="left"/>
              <w:textAlignment w:val="auto"/>
              <w:outlineLvl w:val="9"/>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t>评审依据：提供以下材料</w:t>
            </w:r>
          </w:p>
          <w:p>
            <w:pPr>
              <w:keepNext w:val="0"/>
              <w:keepLines w:val="0"/>
              <w:pageBreakBefore w:val="0"/>
              <w:widowControl w:val="0"/>
              <w:numPr>
                <w:ilvl w:val="0"/>
                <w:numId w:val="8"/>
              </w:numPr>
              <w:kinsoku/>
              <w:wordWrap/>
              <w:overflowPunct/>
              <w:topLinePunct w:val="0"/>
              <w:autoSpaceDE/>
              <w:autoSpaceDN/>
              <w:bidi w:val="0"/>
              <w:adjustRightInd/>
              <w:snapToGrid/>
              <w:spacing w:before="0" w:after="0" w:line="400" w:lineRule="exact"/>
              <w:ind w:left="0" w:leftChars="0" w:firstLine="0" w:firstLineChars="0"/>
              <w:jc w:val="left"/>
              <w:textAlignment w:val="auto"/>
              <w:outlineLvl w:val="9"/>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实体门店的提供</w:t>
            </w:r>
            <w:r>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t>实体门店列表（包含门店名称、地址）、门店营业执照、店内实景照片（可提现经营产品类别），及可体现门店日常经营交易流水的证明材料，若为参选人所属集团公司下设门店的另提供所属关系相关证明。</w:t>
            </w:r>
          </w:p>
          <w:p>
            <w:pPr>
              <w:keepNext w:val="0"/>
              <w:keepLines w:val="0"/>
              <w:pageBreakBefore w:val="0"/>
              <w:widowControl w:val="0"/>
              <w:numPr>
                <w:ilvl w:val="0"/>
                <w:numId w:val="8"/>
              </w:numPr>
              <w:kinsoku/>
              <w:wordWrap/>
              <w:overflowPunct/>
              <w:topLinePunct w:val="0"/>
              <w:autoSpaceDE/>
              <w:autoSpaceDN/>
              <w:bidi w:val="0"/>
              <w:adjustRightInd/>
              <w:snapToGrid/>
              <w:spacing w:before="0" w:after="0" w:line="400" w:lineRule="exact"/>
              <w:ind w:left="0" w:leftChars="0" w:firstLine="0" w:firstLineChars="0"/>
              <w:jc w:val="left"/>
              <w:textAlignment w:val="auto"/>
              <w:outlineLvl w:val="9"/>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t>网店（平台）提供店铺资质证明或网店营业执照或相应APP软件截图，在售产品截图（可提现经营产品类别），及可体现网店（平台）日常经营交易流水的证明材料，加盖参选人公章佐证，未提供不加分。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Chars="0"/>
              <w:jc w:val="left"/>
              <w:textAlignment w:val="auto"/>
              <w:outlineLvl w:val="9"/>
              <w:rPr>
                <w:rFonts w:hint="default"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t>注：日常经营交易流水证明材料包括（但不限于）交易发票、（票据）、银行流水（对账单）、电商平台交易流水报表（须带有平台标识）等。</w:t>
            </w:r>
          </w:p>
        </w:tc>
        <w:tc>
          <w:tcPr>
            <w:tcW w:w="1020" w:type="dxa"/>
            <w:vAlign w:val="center"/>
          </w:tcPr>
          <w:p>
            <w:pPr>
              <w:pStyle w:val="30"/>
              <w:keepNext w:val="0"/>
              <w:keepLines w:val="0"/>
              <w:pageBreakBefore w:val="0"/>
              <w:shd w:val="clear" w:color="auto" w:fill="auto"/>
              <w:kinsoku/>
              <w:wordWrap/>
              <w:overflowPunct/>
              <w:topLinePunct w:val="0"/>
              <w:autoSpaceDE/>
              <w:autoSpaceDN/>
              <w:bidi w:val="0"/>
              <w:spacing w:line="400" w:lineRule="exact"/>
              <w:ind w:firstLine="0" w:firstLineChars="0"/>
              <w:jc w:val="center"/>
              <w:textAlignment w:val="auto"/>
              <w:outlineLvl w:val="9"/>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vMerge w:val="continue"/>
            <w:vAlign w:val="center"/>
          </w:tcPr>
          <w:p>
            <w:pPr>
              <w:pStyle w:val="30"/>
              <w:keepNext w:val="0"/>
              <w:keepLines w:val="0"/>
              <w:pageBreakBefore w:val="0"/>
              <w:shd w:val="clear" w:color="auto" w:fill="auto"/>
              <w:kinsoku/>
              <w:wordWrap/>
              <w:overflowPunct/>
              <w:topLinePunct w:val="0"/>
              <w:autoSpaceDE/>
              <w:autoSpaceDN/>
              <w:bidi w:val="0"/>
              <w:spacing w:line="400" w:lineRule="exact"/>
              <w:ind w:firstLine="0" w:firstLineChars="0"/>
              <w:jc w:val="center"/>
              <w:textAlignment w:val="auto"/>
              <w:outlineLvl w:val="9"/>
              <w:rPr>
                <w:rFonts w:hint="eastAsia" w:ascii="仿宋" w:hAnsi="仿宋" w:eastAsia="仿宋" w:cs="仿宋"/>
                <w:color w:val="000000" w:themeColor="text1"/>
                <w:kern w:val="2"/>
                <w:sz w:val="28"/>
                <w:szCs w:val="28"/>
                <w:highlight w:val="none"/>
                <w:u w:val="none"/>
                <w:shd w:val="clear" w:color="auto" w:fill="auto"/>
                <w:lang w:val="en-US" w:eastAsia="zh-CN" w:bidi="ar-SA"/>
                <w14:textFill>
                  <w14:solidFill>
                    <w14:schemeClr w14:val="tx1"/>
                  </w14:solidFill>
                </w14:textFill>
              </w:rPr>
            </w:pPr>
          </w:p>
        </w:tc>
        <w:tc>
          <w:tcPr>
            <w:tcW w:w="76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ap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aps w:val="0"/>
                <w:color w:val="000000" w:themeColor="text1"/>
                <w:kern w:val="2"/>
                <w:sz w:val="28"/>
                <w:szCs w:val="28"/>
                <w:highlight w:val="none"/>
                <w:lang w:val="en-US" w:eastAsia="zh-CN" w:bidi="ar-SA"/>
                <w14:textFill>
                  <w14:solidFill>
                    <w14:schemeClr w14:val="tx1"/>
                  </w14:solidFill>
                </w14:textFill>
              </w:rPr>
              <w:t>2、参选人具有所供物资（包装类食品、生活用品、</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生鲜（水果）类</w:t>
            </w:r>
            <w:r>
              <w:rPr>
                <w:rFonts w:hint="eastAsia" w:ascii="仿宋" w:hAnsi="仿宋" w:eastAsia="仿宋" w:cs="仿宋"/>
                <w:b w:val="0"/>
                <w:bCs w:val="0"/>
                <w:caps w:val="0"/>
                <w:color w:val="000000" w:themeColor="text1"/>
                <w:kern w:val="2"/>
                <w:sz w:val="28"/>
                <w:szCs w:val="28"/>
                <w:highlight w:val="none"/>
                <w:lang w:val="en-US" w:eastAsia="zh-CN" w:bidi="ar-SA"/>
                <w14:textFill>
                  <w14:solidFill>
                    <w14:schemeClr w14:val="tx1"/>
                  </w14:solidFill>
                </w14:textFill>
              </w:rPr>
              <w:t>）稳定的进货渠道，供应链完整。每提供一类产品进货合同（协议）得1分，最多得3分。（同一类物资不重复得分）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t>评审依据：提供以下材料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t>（1）提供进货渠道合同（协议）复印件并加盖公章，且合同有效期须超过本项目服务期间。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aps w:val="0"/>
                <w:color w:val="000000" w:themeColor="text1"/>
                <w:kern w:val="2"/>
                <w:sz w:val="28"/>
                <w:szCs w:val="28"/>
                <w:highlight w:val="none"/>
                <w:lang w:val="en-US" w:eastAsia="zh-CN" w:bidi="ar-SA"/>
                <w14:textFill>
                  <w14:solidFill>
                    <w14:schemeClr w14:val="tx1"/>
                  </w14:solidFill>
                </w14:textFill>
              </w:rPr>
              <w:t>（2）提供供货供应商营业执照复印件及连续两个月往来付款凭证（附采购清单）进行佐证。未提供不得分。</w:t>
            </w:r>
          </w:p>
        </w:tc>
        <w:tc>
          <w:tcPr>
            <w:tcW w:w="1020" w:type="dxa"/>
            <w:vAlign w:val="center"/>
          </w:tcPr>
          <w:p>
            <w:pPr>
              <w:pStyle w:val="30"/>
              <w:keepNext w:val="0"/>
              <w:keepLines w:val="0"/>
              <w:pageBreakBefore w:val="0"/>
              <w:shd w:val="clear" w:color="auto" w:fill="auto"/>
              <w:kinsoku/>
              <w:wordWrap/>
              <w:overflowPunct/>
              <w:topLinePunct w:val="0"/>
              <w:autoSpaceDE/>
              <w:autoSpaceDN/>
              <w:bidi w:val="0"/>
              <w:spacing w:line="400" w:lineRule="exact"/>
              <w:ind w:firstLine="0" w:firstLineChars="0"/>
              <w:jc w:val="center"/>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3分</w:t>
            </w:r>
          </w:p>
        </w:tc>
      </w:tr>
    </w:tbl>
    <w:p>
      <w:pPr>
        <w:pStyle w:val="11"/>
        <w:rPr>
          <w:rFonts w:ascii="仿宋" w:hAnsi="仿宋" w:eastAsia="仿宋" w:cs="仿宋"/>
          <w:color w:val="000000" w:themeColor="text1"/>
          <w14:textFill>
            <w14:solidFill>
              <w14:schemeClr w14:val="tx1"/>
            </w14:solidFill>
          </w14:textFill>
        </w:rPr>
      </w:pPr>
    </w:p>
    <w:p>
      <w:pPr>
        <w:pStyle w:val="2"/>
        <w:keepNext w:val="0"/>
        <w:keepLines w:val="0"/>
        <w:tabs>
          <w:tab w:val="left" w:pos="6090"/>
        </w:tabs>
        <w:spacing w:before="240" w:after="240" w:line="276" w:lineRule="auto"/>
        <w:jc w:val="center"/>
        <w:rPr>
          <w:rFonts w:hint="eastAsia" w:ascii="仿宋" w:hAnsi="仿宋" w:eastAsia="仿宋" w:cs="仿宋"/>
          <w:color w:val="000000" w:themeColor="text1"/>
          <w14:textFill>
            <w14:solidFill>
              <w14:schemeClr w14:val="tx1"/>
            </w14:solidFill>
          </w14:textFill>
        </w:rPr>
      </w:pPr>
      <w:bookmarkStart w:id="739" w:name="_Toc30656"/>
    </w:p>
    <w:p>
      <w:pPr>
        <w:pStyle w:val="2"/>
        <w:keepNext w:val="0"/>
        <w:keepLines w:val="0"/>
        <w:tabs>
          <w:tab w:val="left" w:pos="6090"/>
        </w:tabs>
        <w:spacing w:before="240" w:after="240" w:line="276" w:lineRule="auto"/>
        <w:jc w:val="center"/>
        <w:rPr>
          <w:rFonts w:hint="eastAsia" w:ascii="仿宋" w:hAnsi="仿宋" w:eastAsia="仿宋" w:cs="仿宋"/>
          <w:color w:val="000000" w:themeColor="text1"/>
          <w14:textFill>
            <w14:solidFill>
              <w14:schemeClr w14:val="tx1"/>
            </w14:solidFill>
          </w14:textFill>
        </w:rPr>
      </w:pPr>
    </w:p>
    <w:p>
      <w:pPr>
        <w:pStyle w:val="2"/>
        <w:keepNext w:val="0"/>
        <w:keepLines w:val="0"/>
        <w:tabs>
          <w:tab w:val="left" w:pos="6090"/>
        </w:tabs>
        <w:spacing w:before="240" w:after="240" w:line="276" w:lineRule="auto"/>
        <w:jc w:val="cente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keepNext w:val="0"/>
        <w:keepLines w:val="0"/>
        <w:tabs>
          <w:tab w:val="left" w:pos="6090"/>
        </w:tabs>
        <w:spacing w:before="240" w:after="240" w:line="276" w:lineRule="auto"/>
        <w:jc w:val="center"/>
        <w:rPr>
          <w:rFonts w:hint="eastAsia" w:ascii="仿宋" w:hAnsi="仿宋" w:eastAsia="仿宋" w:cs="仿宋"/>
          <w:color w:val="000000" w:themeColor="text1"/>
          <w14:textFill>
            <w14:solidFill>
              <w14:schemeClr w14:val="tx1"/>
            </w14:solidFill>
          </w14:textFill>
        </w:rPr>
      </w:pPr>
      <w:bookmarkStart w:id="740" w:name="_Toc16582"/>
      <w:r>
        <w:rPr>
          <w:rFonts w:hint="eastAsia" w:ascii="仿宋" w:hAnsi="仿宋" w:eastAsia="仿宋" w:cs="仿宋"/>
          <w:color w:val="000000" w:themeColor="text1"/>
          <w14:textFill>
            <w14:solidFill>
              <w14:schemeClr w14:val="tx1"/>
            </w14:solidFill>
          </w14:textFill>
        </w:rPr>
        <w:t>第</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Start w:id="741" w:name="_Toc4901074"/>
      <w:bookmarkStart w:id="742" w:name="_Toc463067551"/>
      <w:bookmarkStart w:id="743" w:name="_Toc463071392"/>
      <w:bookmarkStart w:id="744" w:name="_Toc6976886"/>
      <w:bookmarkStart w:id="745" w:name="_Toc462535934"/>
      <w:bookmarkStart w:id="746" w:name="_Toc14840254"/>
      <w:bookmarkStart w:id="747" w:name="_Toc462503593"/>
      <w:r>
        <w:rPr>
          <w:rFonts w:hint="eastAsia" w:ascii="仿宋" w:hAnsi="仿宋" w:eastAsia="仿宋" w:cs="仿宋"/>
          <w:color w:val="000000" w:themeColor="text1"/>
          <w:lang w:val="en-US" w:eastAsia="zh-CN"/>
          <w14:textFill>
            <w14:solidFill>
              <w14:schemeClr w14:val="tx1"/>
            </w14:solidFill>
          </w14:textFill>
        </w:rPr>
        <w:t>六</w:t>
      </w:r>
      <w:r>
        <w:rPr>
          <w:rFonts w:hint="eastAsia" w:ascii="仿宋" w:hAnsi="仿宋" w:eastAsia="仿宋" w:cs="仿宋"/>
          <w:color w:val="000000" w:themeColor="text1"/>
          <w14:textFill>
            <w14:solidFill>
              <w14:schemeClr w14:val="tx1"/>
            </w14:solidFill>
          </w14:textFill>
        </w:rPr>
        <w:t xml:space="preserve">章 </w:t>
      </w:r>
      <w:bookmarkEnd w:id="733"/>
      <w:bookmarkEnd w:id="741"/>
      <w:bookmarkEnd w:id="742"/>
      <w:bookmarkEnd w:id="743"/>
      <w:bookmarkEnd w:id="744"/>
      <w:bookmarkEnd w:id="745"/>
      <w:bookmarkEnd w:id="746"/>
      <w:bookmarkEnd w:id="747"/>
      <w:r>
        <w:rPr>
          <w:rFonts w:hint="eastAsia" w:ascii="仿宋" w:hAnsi="仿宋" w:eastAsia="仿宋" w:cs="仿宋"/>
          <w:color w:val="000000" w:themeColor="text1"/>
          <w:lang w:eastAsia="zh-CN"/>
          <w14:textFill>
            <w14:solidFill>
              <w14:schemeClr w14:val="tx1"/>
            </w14:solidFill>
          </w14:textFill>
        </w:rPr>
        <w:t>响应文件</w:t>
      </w:r>
      <w:r>
        <w:rPr>
          <w:rFonts w:hint="eastAsia" w:ascii="仿宋" w:hAnsi="仿宋" w:eastAsia="仿宋" w:cs="仿宋"/>
          <w:color w:val="000000" w:themeColor="text1"/>
          <w14:textFill>
            <w14:solidFill>
              <w14:schemeClr w14:val="tx1"/>
            </w14:solidFill>
          </w14:textFill>
        </w:rPr>
        <w:t>格式</w:t>
      </w:r>
      <w:bookmarkEnd w:id="739"/>
      <w:bookmarkEnd w:id="740"/>
    </w:p>
    <w:p>
      <w:pPr>
        <w:rPr>
          <w:rFonts w:ascii="仿宋" w:hAnsi="仿宋" w:eastAsia="仿宋" w:cs="仿宋"/>
          <w:color w:val="000000" w:themeColor="text1"/>
          <w14:textFill>
            <w14:solidFill>
              <w14:schemeClr w14:val="tx1"/>
            </w14:solidFill>
          </w14:textFill>
        </w:rPr>
      </w:pPr>
      <w:bookmarkStart w:id="748" w:name="_Toc535299993"/>
      <w:bookmarkStart w:id="749" w:name="_Toc390256546"/>
      <w:bookmarkStart w:id="750" w:name="_Toc416813486"/>
    </w:p>
    <w:bookmarkEnd w:id="748"/>
    <w:bookmarkEnd w:id="749"/>
    <w:bookmarkEnd w:id="750"/>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000000" w:themeColor="text1"/>
          <w:sz w:val="36"/>
          <w:szCs w:val="36"/>
          <w:lang w:eastAsia="zh-CN"/>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项目名称：</w:t>
      </w:r>
      <w:r>
        <w:rPr>
          <w:rFonts w:hint="eastAsia" w:ascii="仿宋" w:hAnsi="仿宋" w:eastAsia="仿宋" w:cs="仿宋"/>
          <w:b/>
          <w:color w:val="000000" w:themeColor="text1"/>
          <w:sz w:val="36"/>
          <w:szCs w:val="36"/>
          <w:lang w:eastAsia="zh-CN"/>
          <w14:textFill>
            <w14:solidFill>
              <w14:schemeClr w14:val="tx1"/>
            </w14:solidFill>
          </w14:textFill>
        </w:rPr>
        <w:t>南昌公安监管中心被监管人员代购物品配送供应服务项目</w:t>
      </w:r>
    </w:p>
    <w:p>
      <w:pPr>
        <w:spacing w:line="720" w:lineRule="auto"/>
        <w:jc w:val="center"/>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（比选编号：</w:t>
      </w:r>
      <w:r>
        <w:rPr>
          <w:rFonts w:hint="eastAsia" w:ascii="仿宋" w:hAnsi="仿宋" w:eastAsia="仿宋" w:cs="仿宋"/>
          <w:b/>
          <w:color w:val="000000" w:themeColor="text1"/>
          <w:sz w:val="36"/>
          <w:szCs w:val="36"/>
          <w:lang w:eastAsia="zh-CN"/>
          <w14:textFill>
            <w14:solidFill>
              <w14:schemeClr w14:val="tx1"/>
            </w14:solidFill>
          </w14:textFill>
        </w:rPr>
        <w:t>JXMD2026-Q011</w:t>
      </w:r>
      <w:r>
        <w:rPr>
          <w:rFonts w:hint="eastAsia" w:ascii="仿宋" w:hAnsi="仿宋" w:eastAsia="仿宋" w:cs="仿宋"/>
          <w:b/>
          <w:color w:val="000000" w:themeColor="text1"/>
          <w:sz w:val="36"/>
          <w:szCs w:val="36"/>
          <w14:textFill>
            <w14:solidFill>
              <w14:schemeClr w14:val="tx1"/>
            </w14:solidFill>
          </w14:textFill>
        </w:rPr>
        <w:t>）</w:t>
      </w:r>
    </w:p>
    <w:p>
      <w:pPr>
        <w:spacing w:line="720" w:lineRule="auto"/>
        <w:ind w:left="561"/>
        <w:jc w:val="center"/>
        <w:rPr>
          <w:rFonts w:ascii="仿宋" w:hAnsi="仿宋" w:eastAsia="仿宋" w:cs="仿宋"/>
          <w:b/>
          <w:color w:val="000000" w:themeColor="text1"/>
          <w:sz w:val="36"/>
          <w:szCs w:val="36"/>
          <w14:textFill>
            <w14:solidFill>
              <w14:schemeClr w14:val="tx1"/>
            </w14:solidFill>
          </w14:textFill>
        </w:rPr>
      </w:pPr>
    </w:p>
    <w:p>
      <w:pPr>
        <w:ind w:left="560"/>
        <w:rPr>
          <w:rFonts w:ascii="仿宋" w:hAnsi="仿宋" w:eastAsia="仿宋" w:cs="仿宋"/>
          <w:color w:val="000000" w:themeColor="text1"/>
          <w14:textFill>
            <w14:solidFill>
              <w14:schemeClr w14:val="tx1"/>
            </w14:solidFill>
          </w14:textFill>
        </w:rPr>
      </w:pPr>
    </w:p>
    <w:p>
      <w:pPr>
        <w:ind w:left="560"/>
        <w:rPr>
          <w:rFonts w:ascii="仿宋" w:hAnsi="仿宋" w:eastAsia="仿宋" w:cs="仿宋"/>
          <w:color w:val="000000" w:themeColor="text1"/>
          <w14:textFill>
            <w14:solidFill>
              <w14:schemeClr w14:val="tx1"/>
            </w14:solidFill>
          </w14:textFill>
        </w:rPr>
      </w:pPr>
    </w:p>
    <w:p>
      <w:pPr>
        <w:spacing w:line="720" w:lineRule="auto"/>
        <w:ind w:left="561"/>
        <w:jc w:val="center"/>
        <w:rPr>
          <w:rFonts w:ascii="仿宋" w:hAnsi="仿宋" w:eastAsia="仿宋" w:cs="仿宋"/>
          <w:b/>
          <w:color w:val="000000" w:themeColor="text1"/>
          <w:sz w:val="100"/>
          <w:szCs w:val="100"/>
          <w14:textFill>
            <w14:solidFill>
              <w14:schemeClr w14:val="tx1"/>
            </w14:solidFill>
          </w14:textFill>
        </w:rPr>
      </w:pPr>
      <w:r>
        <w:rPr>
          <w:rFonts w:hint="eastAsia" w:ascii="仿宋" w:hAnsi="仿宋" w:eastAsia="仿宋" w:cs="仿宋"/>
          <w:b/>
          <w:color w:val="000000" w:themeColor="text1"/>
          <w:sz w:val="100"/>
          <w:szCs w:val="100"/>
          <w14:textFill>
            <w14:solidFill>
              <w14:schemeClr w14:val="tx1"/>
            </w14:solidFill>
          </w14:textFill>
        </w:rPr>
        <w:t>应 答 文 件</w:t>
      </w:r>
    </w:p>
    <w:p>
      <w:pPr>
        <w:spacing w:line="700" w:lineRule="exact"/>
        <w:ind w:firstLine="918" w:firstLineChars="254"/>
        <w:rPr>
          <w:rFonts w:ascii="仿宋" w:hAnsi="仿宋" w:eastAsia="仿宋" w:cs="仿宋"/>
          <w:b/>
          <w:color w:val="000000" w:themeColor="text1"/>
          <w:sz w:val="36"/>
          <w:szCs w:val="36"/>
          <w14:textFill>
            <w14:solidFill>
              <w14:schemeClr w14:val="tx1"/>
            </w14:solidFill>
          </w14:textFill>
        </w:rPr>
      </w:pPr>
    </w:p>
    <w:p>
      <w:pPr>
        <w:spacing w:line="700" w:lineRule="exact"/>
        <w:ind w:firstLine="918" w:firstLineChars="254"/>
        <w:rPr>
          <w:rFonts w:ascii="仿宋" w:hAnsi="仿宋" w:eastAsia="仿宋" w:cs="仿宋"/>
          <w:b/>
          <w:color w:val="000000" w:themeColor="text1"/>
          <w:sz w:val="36"/>
          <w:szCs w:val="36"/>
          <w14:textFill>
            <w14:solidFill>
              <w14:schemeClr w14:val="tx1"/>
            </w14:solidFill>
          </w14:textFill>
        </w:rPr>
      </w:pPr>
    </w:p>
    <w:p>
      <w:pPr>
        <w:spacing w:line="600" w:lineRule="auto"/>
        <w:ind w:firstLine="918" w:firstLineChars="254"/>
        <w:rPr>
          <w:rFonts w:ascii="仿宋" w:hAnsi="仿宋" w:eastAsia="仿宋" w:cs="仿宋"/>
          <w:b/>
          <w:color w:val="000000" w:themeColor="text1"/>
          <w:sz w:val="36"/>
          <w:szCs w:val="36"/>
          <w:u w:val="single"/>
          <w14:textFill>
            <w14:solidFill>
              <w14:schemeClr w14:val="tx1"/>
            </w14:solidFill>
          </w14:textFill>
        </w:rPr>
      </w:pPr>
      <w:r>
        <w:rPr>
          <w:rFonts w:hint="eastAsia" w:ascii="仿宋" w:hAnsi="仿宋" w:eastAsia="仿宋" w:cs="仿宋"/>
          <w:b/>
          <w:color w:val="000000" w:themeColor="text1"/>
          <w:sz w:val="36"/>
          <w:szCs w:val="36"/>
          <w:lang w:eastAsia="zh-CN"/>
          <w14:textFill>
            <w14:solidFill>
              <w14:schemeClr w14:val="tx1"/>
            </w14:solidFill>
          </w14:textFill>
        </w:rPr>
        <w:t>参选人</w:t>
      </w:r>
      <w:r>
        <w:rPr>
          <w:rFonts w:hint="eastAsia" w:ascii="仿宋" w:hAnsi="仿宋" w:eastAsia="仿宋" w:cs="仿宋"/>
          <w:b/>
          <w:color w:val="000000" w:themeColor="text1"/>
          <w:sz w:val="36"/>
          <w:szCs w:val="36"/>
          <w14:textFill>
            <w14:solidFill>
              <w14:schemeClr w14:val="tx1"/>
            </w14:solidFill>
          </w14:textFill>
        </w:rPr>
        <w:t>名称（盖章）：</w:t>
      </w:r>
    </w:p>
    <w:p>
      <w:pPr>
        <w:spacing w:line="600" w:lineRule="auto"/>
        <w:ind w:firstLine="918" w:firstLineChars="254"/>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法定代表人或其委托代理人（签字）：</w:t>
      </w:r>
    </w:p>
    <w:p>
      <w:pPr>
        <w:spacing w:line="600" w:lineRule="auto"/>
        <w:ind w:left="420" w:leftChars="200" w:firstLine="354" w:firstLineChars="98"/>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日   期：</w:t>
      </w:r>
      <w:r>
        <w:rPr>
          <w:rFonts w:hint="eastAsia" w:ascii="仿宋" w:hAnsi="仿宋" w:eastAsia="仿宋" w:cs="仿宋"/>
          <w:b/>
          <w:color w:val="000000" w:themeColor="text1"/>
          <w:sz w:val="36"/>
          <w:szCs w:val="36"/>
          <w:lang w:val="en-US" w:eastAsia="zh-CN"/>
          <w14:textFill>
            <w14:solidFill>
              <w14:schemeClr w14:val="tx1"/>
            </w14:solidFill>
          </w14:textFill>
        </w:rPr>
        <w:t xml:space="preserve">  </w:t>
      </w:r>
      <w:r>
        <w:rPr>
          <w:rFonts w:hint="eastAsia" w:ascii="仿宋" w:hAnsi="仿宋" w:eastAsia="仿宋" w:cs="仿宋"/>
          <w:b/>
          <w:color w:val="000000" w:themeColor="text1"/>
          <w:sz w:val="36"/>
          <w:szCs w:val="36"/>
          <w14:textFill>
            <w14:solidFill>
              <w14:schemeClr w14:val="tx1"/>
            </w14:solidFill>
          </w14:textFill>
        </w:rPr>
        <w:t>年</w:t>
      </w:r>
      <w:r>
        <w:rPr>
          <w:rFonts w:hint="eastAsia" w:ascii="仿宋" w:hAnsi="仿宋" w:eastAsia="仿宋" w:cs="仿宋"/>
          <w:b/>
          <w:color w:val="000000" w:themeColor="text1"/>
          <w:sz w:val="36"/>
          <w:szCs w:val="36"/>
          <w:lang w:val="en-US" w:eastAsia="zh-CN"/>
          <w14:textFill>
            <w14:solidFill>
              <w14:schemeClr w14:val="tx1"/>
            </w14:solidFill>
          </w14:textFill>
        </w:rPr>
        <w:t xml:space="preserve">  </w:t>
      </w:r>
      <w:r>
        <w:rPr>
          <w:rFonts w:hint="eastAsia" w:ascii="仿宋" w:hAnsi="仿宋" w:eastAsia="仿宋" w:cs="仿宋"/>
          <w:b/>
          <w:color w:val="000000" w:themeColor="text1"/>
          <w:sz w:val="36"/>
          <w:szCs w:val="36"/>
          <w14:textFill>
            <w14:solidFill>
              <w14:schemeClr w14:val="tx1"/>
            </w14:solidFill>
          </w14:textFill>
        </w:rPr>
        <w:t>月</w:t>
      </w:r>
      <w:r>
        <w:rPr>
          <w:rFonts w:hint="eastAsia" w:ascii="仿宋" w:hAnsi="仿宋" w:eastAsia="仿宋" w:cs="仿宋"/>
          <w:b/>
          <w:color w:val="000000" w:themeColor="text1"/>
          <w:sz w:val="36"/>
          <w:szCs w:val="36"/>
          <w:lang w:val="en-US" w:eastAsia="zh-CN"/>
          <w14:textFill>
            <w14:solidFill>
              <w14:schemeClr w14:val="tx1"/>
            </w14:solidFill>
          </w14:textFill>
        </w:rPr>
        <w:t xml:space="preserve">  </w:t>
      </w:r>
      <w:r>
        <w:rPr>
          <w:rFonts w:hint="eastAsia" w:ascii="仿宋" w:hAnsi="仿宋" w:eastAsia="仿宋" w:cs="仿宋"/>
          <w:b/>
          <w:color w:val="000000" w:themeColor="text1"/>
          <w:sz w:val="36"/>
          <w:szCs w:val="36"/>
          <w14:textFill>
            <w14:solidFill>
              <w14:schemeClr w14:val="tx1"/>
            </w14:solidFill>
          </w14:textFill>
        </w:rPr>
        <w:t>日</w:t>
      </w:r>
    </w:p>
    <w:p>
      <w:pPr>
        <w:ind w:left="560"/>
        <w:rPr>
          <w:rFonts w:ascii="仿宋" w:hAnsi="仿宋" w:eastAsia="仿宋" w:cs="仿宋"/>
          <w:color w:val="000000" w:themeColor="text1"/>
          <w14:textFill>
            <w14:solidFill>
              <w14:schemeClr w14:val="tx1"/>
            </w14:solidFill>
          </w14:textFill>
        </w:rPr>
      </w:pPr>
    </w:p>
    <w:p>
      <w:pPr>
        <w:ind w:left="560"/>
        <w:rPr>
          <w:rFonts w:ascii="仿宋" w:hAnsi="仿宋" w:eastAsia="仿宋" w:cs="仿宋"/>
          <w:color w:val="000000" w:themeColor="text1"/>
          <w14:textFill>
            <w14:solidFill>
              <w14:schemeClr w14:val="tx1"/>
            </w14:solidFill>
          </w14:textFill>
        </w:rPr>
      </w:pPr>
    </w:p>
    <w:p>
      <w:pPr>
        <w:ind w:left="560"/>
        <w:rPr>
          <w:rFonts w:ascii="仿宋" w:hAnsi="仿宋" w:eastAsia="仿宋" w:cs="仿宋"/>
          <w:color w:val="000000" w:themeColor="text1"/>
          <w14:textFill>
            <w14:solidFill>
              <w14:schemeClr w14:val="tx1"/>
            </w14:solidFill>
          </w14:textFill>
        </w:rPr>
      </w:pPr>
    </w:p>
    <w:p>
      <w:pPr>
        <w:pStyle w:val="25"/>
        <w:spacing w:before="381" w:after="381"/>
        <w:outlineLvl w:val="9"/>
        <w:rPr>
          <w:rFonts w:ascii="仿宋" w:hAnsi="仿宋" w:eastAsia="仿宋" w:cs="仿宋"/>
          <w:color w:val="000000" w:themeColor="text1"/>
          <w:sz w:val="28"/>
          <w:szCs w:val="28"/>
          <w14:textFill>
            <w14:solidFill>
              <w14:schemeClr w14:val="tx1"/>
            </w14:solidFill>
          </w14:textFill>
        </w:rPr>
      </w:pPr>
      <w:bookmarkStart w:id="751" w:name="_Toc2238"/>
      <w:bookmarkStart w:id="752" w:name="_Toc49421192"/>
      <w:r>
        <w:rPr>
          <w:rFonts w:hint="eastAsia" w:ascii="仿宋" w:hAnsi="仿宋" w:eastAsia="仿宋" w:cs="仿宋"/>
          <w:color w:val="000000" w:themeColor="text1"/>
          <w:sz w:val="28"/>
          <w:szCs w:val="28"/>
          <w14:textFill>
            <w14:solidFill>
              <w14:schemeClr w14:val="tx1"/>
            </w14:solidFill>
          </w14:textFill>
        </w:rPr>
        <w:t>一、比选书</w:t>
      </w:r>
      <w:bookmarkEnd w:id="751"/>
      <w:bookmarkEnd w:id="752"/>
    </w:p>
    <w:p>
      <w:pPr>
        <w:spacing w:line="440" w:lineRule="exact"/>
        <w:outlineLvl w:val="9"/>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致：</w:t>
      </w:r>
      <w:r>
        <w:rPr>
          <w:rFonts w:hint="eastAsia" w:ascii="仿宋" w:hAnsi="仿宋" w:eastAsia="仿宋" w:cs="仿宋"/>
          <w:b/>
          <w:color w:val="000000" w:themeColor="text1"/>
          <w:sz w:val="28"/>
          <w:szCs w:val="28"/>
          <w:lang w:eastAsia="zh-CN"/>
          <w14:textFill>
            <w14:solidFill>
              <w14:schemeClr w14:val="tx1"/>
            </w14:solidFill>
          </w14:textFill>
        </w:rPr>
        <w:t>南昌市公安局监管中心</w:t>
      </w:r>
      <w:r>
        <w:rPr>
          <w:rFonts w:hint="eastAsia" w:ascii="仿宋" w:hAnsi="仿宋" w:eastAsia="仿宋" w:cs="仿宋"/>
          <w:b/>
          <w:color w:val="000000" w:themeColor="text1"/>
          <w:sz w:val="28"/>
          <w:szCs w:val="28"/>
          <w14:textFill>
            <w14:solidFill>
              <w14:schemeClr w14:val="tx1"/>
            </w14:solidFill>
          </w14:textFill>
        </w:rPr>
        <w:t>、江西铭大招标代理咨询有限公司</w:t>
      </w:r>
    </w:p>
    <w:p>
      <w:pPr>
        <w:spacing w:line="440" w:lineRule="exact"/>
        <w:ind w:firstLine="560"/>
        <w:outlineLvl w:val="9"/>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依据贵方</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lang w:eastAsia="zh-CN"/>
          <w14:textFill>
            <w14:solidFill>
              <w14:schemeClr w14:val="tx1"/>
            </w14:solidFill>
          </w14:textFill>
        </w:rPr>
        <w:t>南昌公安监管中心被监管人员代购物品配送供应服务项目</w:t>
      </w:r>
      <w:r>
        <w:rPr>
          <w:rFonts w:hint="eastAsia" w:ascii="仿宋" w:hAnsi="仿宋" w:eastAsia="仿宋" w:cs="仿宋"/>
          <w:color w:val="000000" w:themeColor="text1"/>
          <w:sz w:val="28"/>
          <w:szCs w:val="28"/>
          <w:u w:val="single"/>
          <w14:textFill>
            <w14:solidFill>
              <w14:schemeClr w14:val="tx1"/>
            </w14:solidFill>
          </w14:textFill>
        </w:rPr>
        <w:t>（比选编号：</w:t>
      </w:r>
      <w:r>
        <w:rPr>
          <w:rFonts w:hint="eastAsia" w:ascii="仿宋" w:hAnsi="仿宋" w:eastAsia="仿宋" w:cs="仿宋"/>
          <w:color w:val="000000" w:themeColor="text1"/>
          <w:sz w:val="28"/>
          <w:szCs w:val="28"/>
          <w:u w:val="single"/>
          <w:lang w:eastAsia="zh-CN"/>
          <w14:textFill>
            <w14:solidFill>
              <w14:schemeClr w14:val="tx1"/>
            </w14:solidFill>
          </w14:textFill>
        </w:rPr>
        <w:t>JXMD2026-Q011</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服务</w:t>
      </w:r>
      <w:r>
        <w:rPr>
          <w:rFonts w:hint="eastAsia" w:ascii="仿宋" w:hAnsi="仿宋" w:eastAsia="仿宋" w:cs="仿宋"/>
          <w:color w:val="000000" w:themeColor="text1"/>
          <w:kern w:val="0"/>
          <w:sz w:val="28"/>
          <w:szCs w:val="28"/>
          <w14:textFill>
            <w14:solidFill>
              <w14:schemeClr w14:val="tx1"/>
            </w14:solidFill>
          </w14:textFill>
        </w:rPr>
        <w:t>的比选邀请，我方代表</w:t>
      </w:r>
      <w:r>
        <w:rPr>
          <w:rFonts w:hint="eastAsia" w:ascii="仿宋" w:hAnsi="仿宋" w:eastAsia="仿宋" w:cs="仿宋"/>
          <w:color w:val="000000" w:themeColor="text1"/>
          <w:sz w:val="28"/>
          <w:szCs w:val="28"/>
          <w:u w:val="single"/>
          <w14:textFill>
            <w14:solidFill>
              <w14:schemeClr w14:val="tx1"/>
            </w14:solidFill>
          </w14:textFill>
        </w:rPr>
        <w:t>（姓名、职务）</w:t>
      </w:r>
      <w:r>
        <w:rPr>
          <w:rFonts w:hint="eastAsia" w:ascii="仿宋" w:hAnsi="仿宋" w:eastAsia="仿宋" w:cs="仿宋"/>
          <w:color w:val="000000" w:themeColor="text1"/>
          <w:kern w:val="0"/>
          <w:sz w:val="28"/>
          <w:szCs w:val="28"/>
          <w14:textFill>
            <w14:solidFill>
              <w14:schemeClr w14:val="tx1"/>
            </w14:solidFill>
          </w14:textFill>
        </w:rPr>
        <w:t>经正式授权并代表</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u w:val="single"/>
          <w:lang w:eastAsia="zh-CN"/>
          <w14:textFill>
            <w14:solidFill>
              <w14:schemeClr w14:val="tx1"/>
            </w14:solidFill>
          </w14:textFill>
        </w:rPr>
        <w:t>参选人</w:t>
      </w:r>
      <w:r>
        <w:rPr>
          <w:rFonts w:hint="eastAsia" w:ascii="仿宋" w:hAnsi="仿宋" w:eastAsia="仿宋" w:cs="仿宋"/>
          <w:color w:val="000000" w:themeColor="text1"/>
          <w:sz w:val="28"/>
          <w:szCs w:val="28"/>
          <w:u w:val="single"/>
          <w14:textFill>
            <w14:solidFill>
              <w14:schemeClr w14:val="tx1"/>
            </w14:solidFill>
          </w14:textFill>
        </w:rPr>
        <w:t>名称）</w:t>
      </w:r>
      <w:r>
        <w:rPr>
          <w:rFonts w:hint="eastAsia" w:ascii="仿宋" w:hAnsi="仿宋" w:eastAsia="仿宋" w:cs="仿宋"/>
          <w:color w:val="000000" w:themeColor="text1"/>
          <w:kern w:val="0"/>
          <w:sz w:val="28"/>
          <w:szCs w:val="28"/>
          <w14:textFill>
            <w14:solidFill>
              <w14:schemeClr w14:val="tx1"/>
            </w14:solidFill>
          </w14:textFill>
        </w:rPr>
        <w:t>提交</w:t>
      </w:r>
      <w:r>
        <w:rPr>
          <w:rFonts w:hint="eastAsia" w:ascii="仿宋" w:hAnsi="仿宋" w:eastAsia="仿宋" w:cs="仿宋"/>
          <w:color w:val="000000" w:themeColor="text1"/>
          <w:kern w:val="0"/>
          <w:sz w:val="28"/>
          <w:szCs w:val="28"/>
          <w:lang w:eastAsia="zh-CN"/>
          <w14:textFill>
            <w14:solidFill>
              <w14:schemeClr w14:val="tx1"/>
            </w14:solidFill>
          </w14:textFill>
        </w:rPr>
        <w:t>响应文件</w:t>
      </w:r>
      <w:r>
        <w:rPr>
          <w:rFonts w:hint="eastAsia" w:ascii="仿宋" w:hAnsi="仿宋" w:eastAsia="仿宋" w:cs="仿宋"/>
          <w:color w:val="000000" w:themeColor="text1"/>
          <w:kern w:val="0"/>
          <w:sz w:val="28"/>
          <w:szCs w:val="28"/>
          <w14:textFill>
            <w14:solidFill>
              <w14:schemeClr w14:val="tx1"/>
            </w14:solidFill>
          </w14:textFill>
        </w:rPr>
        <w:t>。</w:t>
      </w:r>
    </w:p>
    <w:p>
      <w:pPr>
        <w:spacing w:line="440" w:lineRule="exact"/>
        <w:ind w:firstLine="560"/>
        <w:outlineLvl w:val="9"/>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在此，我方声明如下：</w:t>
      </w:r>
    </w:p>
    <w:p>
      <w:pPr>
        <w:spacing w:line="440" w:lineRule="exact"/>
        <w:ind w:firstLine="56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1、同意并接受比选文件的各项要求，遵守比选文件中的各项规定，按比选文件的要求提供报价。</w:t>
      </w:r>
    </w:p>
    <w:p>
      <w:pPr>
        <w:spacing w:line="440" w:lineRule="exact"/>
        <w:ind w:firstLine="56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2、应答有效期为应答最终截止之日起</w:t>
      </w:r>
      <w:r>
        <w:rPr>
          <w:rFonts w:hint="eastAsia" w:ascii="仿宋" w:hAnsi="仿宋" w:eastAsia="仿宋" w:cs="仿宋"/>
          <w:color w:val="000000" w:themeColor="text1"/>
          <w:sz w:val="28"/>
          <w:szCs w:val="28"/>
          <w:u w:val="single"/>
          <w14:textFill>
            <w14:solidFill>
              <w14:schemeClr w14:val="tx1"/>
            </w14:solidFill>
          </w14:textFill>
        </w:rPr>
        <w:t>90</w:t>
      </w:r>
      <w:r>
        <w:rPr>
          <w:rFonts w:hint="eastAsia" w:ascii="仿宋" w:hAnsi="仿宋" w:eastAsia="仿宋" w:cs="仿宋"/>
          <w:color w:val="000000" w:themeColor="text1"/>
          <w:sz w:val="28"/>
          <w:szCs w:val="28"/>
          <w14:textFill>
            <w14:solidFill>
              <w14:schemeClr w14:val="tx1"/>
            </w14:solidFill>
          </w14:textFill>
        </w:rPr>
        <w:t>天，中选人应答有效期延至合同履行终止之日。</w:t>
      </w:r>
    </w:p>
    <w:p>
      <w:pPr>
        <w:spacing w:line="440" w:lineRule="exact"/>
        <w:ind w:firstLine="56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3、我方已经详细地阅读了全部比选文件及其附件，包括澄清及参考文件(如果有)。我方已完全清晰理解比选文件的要求，不存在任何含糊不清和误解之处，同意放弃对这些文件所提出的异议和质疑的权利。</w:t>
      </w:r>
    </w:p>
    <w:p>
      <w:pPr>
        <w:spacing w:line="440" w:lineRule="exact"/>
        <w:ind w:firstLine="56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4、我方已毫无保留地向贵方提供一切所需的证明材料。</w:t>
      </w:r>
    </w:p>
    <w:p>
      <w:pPr>
        <w:spacing w:line="440" w:lineRule="exact"/>
        <w:ind w:firstLine="56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5、我方承诺在本次</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中提供的一切文件，无论是原件还是复印件均为真实和准确的，绝无任何虚假、伪造和夸大的成份，否则，愿承担相应的后果和法律责任。</w:t>
      </w:r>
    </w:p>
    <w:p>
      <w:pPr>
        <w:spacing w:line="440" w:lineRule="exact"/>
        <w:ind w:firstLine="56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6、我方完全服从和尊重评委会所作的评定结果，同时清楚理解到报价最</w:t>
      </w:r>
      <w:r>
        <w:rPr>
          <w:rFonts w:hint="eastAsia" w:ascii="仿宋" w:hAnsi="仿宋" w:eastAsia="仿宋" w:cs="仿宋"/>
          <w:color w:val="000000" w:themeColor="text1"/>
          <w:sz w:val="28"/>
          <w:szCs w:val="28"/>
          <w:lang w:val="en-US" w:eastAsia="zh-CN"/>
          <w14:textFill>
            <w14:solidFill>
              <w14:schemeClr w14:val="tx1"/>
            </w14:solidFill>
          </w14:textFill>
        </w:rPr>
        <w:t>低</w:t>
      </w:r>
      <w:r>
        <w:rPr>
          <w:rFonts w:hint="eastAsia" w:ascii="仿宋" w:hAnsi="仿宋" w:eastAsia="仿宋" w:cs="仿宋"/>
          <w:color w:val="000000" w:themeColor="text1"/>
          <w:sz w:val="28"/>
          <w:szCs w:val="28"/>
          <w14:textFill>
            <w14:solidFill>
              <w14:schemeClr w14:val="tx1"/>
            </w14:solidFill>
          </w14:textFill>
        </w:rPr>
        <w:t>并非意味着必定获得中选资格。</w:t>
      </w:r>
    </w:p>
    <w:p>
      <w:pPr>
        <w:spacing w:line="440" w:lineRule="exact"/>
        <w:ind w:firstLine="56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7、我方同意按比选文件规定向比选代理机构缴纳</w:t>
      </w:r>
      <w:r>
        <w:rPr>
          <w:rFonts w:hint="eastAsia" w:ascii="仿宋" w:hAnsi="仿宋" w:eastAsia="仿宋" w:cs="仿宋"/>
          <w:color w:val="000000" w:themeColor="text1"/>
          <w:sz w:val="28"/>
          <w:szCs w:val="28"/>
          <w:lang w:val="en-GB"/>
          <w14:textFill>
            <w14:solidFill>
              <w14:schemeClr w14:val="tx1"/>
            </w14:solidFill>
          </w14:textFill>
        </w:rPr>
        <w:t>中选</w:t>
      </w:r>
      <w:r>
        <w:rPr>
          <w:rFonts w:hint="eastAsia" w:ascii="仿宋" w:hAnsi="仿宋" w:eastAsia="仿宋" w:cs="仿宋"/>
          <w:color w:val="000000" w:themeColor="text1"/>
          <w:sz w:val="28"/>
          <w:szCs w:val="28"/>
          <w14:textFill>
            <w14:solidFill>
              <w14:schemeClr w14:val="tx1"/>
            </w14:solidFill>
          </w14:textFill>
        </w:rPr>
        <w:t>服务费。</w:t>
      </w:r>
    </w:p>
    <w:p>
      <w:pPr>
        <w:spacing w:line="440" w:lineRule="exact"/>
        <w:ind w:firstLine="560"/>
        <w:outlineLvl w:val="9"/>
        <w:rPr>
          <w:rFonts w:ascii="仿宋" w:hAnsi="仿宋" w:eastAsia="仿宋" w:cs="仿宋"/>
          <w:color w:val="000000" w:themeColor="text1"/>
          <w:kern w:val="0"/>
          <w:sz w:val="28"/>
          <w:szCs w:val="28"/>
          <w14:textFill>
            <w14:solidFill>
              <w14:schemeClr w14:val="tx1"/>
            </w14:solidFill>
          </w14:textFill>
        </w:rPr>
      </w:pPr>
    </w:p>
    <w:p>
      <w:pPr>
        <w:spacing w:line="440" w:lineRule="exact"/>
        <w:ind w:firstLine="560"/>
        <w:outlineLvl w:val="9"/>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参选人</w:t>
      </w:r>
      <w:r>
        <w:rPr>
          <w:rFonts w:hint="eastAsia" w:ascii="仿宋" w:hAnsi="仿宋" w:eastAsia="仿宋" w:cs="仿宋"/>
          <w:color w:val="000000" w:themeColor="text1"/>
          <w:kern w:val="0"/>
          <w:sz w:val="28"/>
          <w:szCs w:val="28"/>
          <w14:textFill>
            <w14:solidFill>
              <w14:schemeClr w14:val="tx1"/>
            </w14:solidFill>
          </w14:textFill>
        </w:rPr>
        <w:t>：</w:t>
      </w:r>
    </w:p>
    <w:p>
      <w:pPr>
        <w:spacing w:line="440" w:lineRule="exact"/>
        <w:ind w:firstLine="560"/>
        <w:outlineLvl w:val="9"/>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地址：</w:t>
      </w:r>
    </w:p>
    <w:p>
      <w:pPr>
        <w:spacing w:line="440" w:lineRule="exact"/>
        <w:ind w:firstLine="560"/>
        <w:outlineLvl w:val="9"/>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传真：              电话：</w:t>
      </w:r>
    </w:p>
    <w:p>
      <w:pPr>
        <w:spacing w:line="440" w:lineRule="exact"/>
        <w:ind w:firstLine="560"/>
        <w:outlineLvl w:val="9"/>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 xml:space="preserve">名称(盖章)： </w:t>
      </w:r>
    </w:p>
    <w:p>
      <w:pPr>
        <w:spacing w:line="440" w:lineRule="exact"/>
        <w:ind w:firstLine="560"/>
        <w:outlineLvl w:val="9"/>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法定代表人（或法定代表人授权代表）（签章）：</w:t>
      </w:r>
    </w:p>
    <w:p>
      <w:pPr>
        <w:spacing w:line="440" w:lineRule="exact"/>
        <w:ind w:firstLine="560"/>
        <w:outlineLvl w:val="9"/>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开户银行：</w:t>
      </w:r>
    </w:p>
    <w:p>
      <w:pPr>
        <w:spacing w:line="440" w:lineRule="exact"/>
        <w:ind w:firstLine="560"/>
        <w:outlineLvl w:val="9"/>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帐号：</w:t>
      </w:r>
    </w:p>
    <w:p>
      <w:pPr>
        <w:ind w:firstLine="560"/>
        <w:outlineLvl w:val="9"/>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p>
    <w:p>
      <w:pPr>
        <w:ind w:firstLine="560"/>
        <w:outlineLvl w:val="9"/>
        <w:rPr>
          <w:rFonts w:ascii="仿宋" w:hAnsi="仿宋" w:eastAsia="仿宋" w:cs="仿宋"/>
          <w:color w:val="000000" w:themeColor="text1"/>
          <w:sz w:val="28"/>
          <w:szCs w:val="28"/>
          <w:u w:val="single"/>
          <w14:textFill>
            <w14:solidFill>
              <w14:schemeClr w14:val="tx1"/>
            </w14:solidFill>
          </w14:textFill>
        </w:rPr>
      </w:pPr>
    </w:p>
    <w:p>
      <w:pPr>
        <w:ind w:firstLine="560"/>
        <w:outlineLvl w:val="9"/>
        <w:rPr>
          <w:rFonts w:ascii="仿宋" w:hAnsi="仿宋" w:eastAsia="仿宋" w:cs="仿宋"/>
          <w:color w:val="000000" w:themeColor="text1"/>
          <w:sz w:val="28"/>
          <w:szCs w:val="28"/>
          <w:u w:val="single"/>
          <w14:textFill>
            <w14:solidFill>
              <w14:schemeClr w14:val="tx1"/>
            </w14:solidFill>
          </w14:textFill>
        </w:rPr>
        <w:sectPr>
          <w:pgSz w:w="11905" w:h="16838"/>
          <w:pgMar w:top="941" w:right="1134" w:bottom="992" w:left="1134" w:header="964" w:footer="680" w:gutter="0"/>
          <w:pgBorders>
            <w:top w:val="none" w:sz="0" w:space="0"/>
            <w:left w:val="none" w:sz="0" w:space="0"/>
            <w:bottom w:val="none" w:sz="0" w:space="0"/>
            <w:right w:val="none" w:sz="0" w:space="0"/>
          </w:pgBorders>
          <w:pgNumType w:fmt="decimal"/>
          <w:cols w:space="0" w:num="1"/>
          <w:titlePg/>
          <w:rtlGutter w:val="0"/>
          <w:docGrid w:type="lines" w:linePitch="401" w:charSpace="0"/>
        </w:sectPr>
      </w:pPr>
    </w:p>
    <w:p>
      <w:pPr>
        <w:pStyle w:val="25"/>
        <w:spacing w:before="381" w:after="381"/>
        <w:outlineLvl w:val="9"/>
        <w:rPr>
          <w:rFonts w:ascii="仿宋" w:hAnsi="仿宋" w:eastAsia="仿宋" w:cs="仿宋"/>
          <w:color w:val="000000" w:themeColor="text1"/>
          <w:sz w:val="28"/>
          <w:szCs w:val="28"/>
          <w14:textFill>
            <w14:solidFill>
              <w14:schemeClr w14:val="tx1"/>
            </w14:solidFill>
          </w14:textFill>
        </w:rPr>
      </w:pPr>
      <w:bookmarkStart w:id="753" w:name="_Toc329155946"/>
      <w:bookmarkStart w:id="754" w:name="_Toc332808468"/>
      <w:bookmarkStart w:id="755" w:name="_Toc49421193"/>
      <w:bookmarkStart w:id="756" w:name="_Toc11992"/>
      <w:bookmarkStart w:id="757" w:name="_Toc329088553"/>
      <w:r>
        <w:rPr>
          <w:rFonts w:hint="eastAsia" w:ascii="仿宋" w:hAnsi="仿宋" w:eastAsia="仿宋" w:cs="仿宋"/>
          <w:color w:val="000000" w:themeColor="text1"/>
          <w:sz w:val="28"/>
          <w:szCs w:val="28"/>
          <w14:textFill>
            <w14:solidFill>
              <w14:schemeClr w14:val="tx1"/>
            </w14:solidFill>
          </w14:textFill>
        </w:rPr>
        <w:t>二、报价一览表</w:t>
      </w:r>
      <w:bookmarkEnd w:id="753"/>
      <w:bookmarkEnd w:id="754"/>
      <w:bookmarkEnd w:id="755"/>
      <w:bookmarkEnd w:id="756"/>
      <w:bookmarkEnd w:id="757"/>
    </w:p>
    <w:p>
      <w:pPr>
        <w:spacing w:line="560" w:lineRule="exact"/>
        <w:ind w:firstLine="649" w:firstLineChars="232"/>
        <w:outlineLvl w:val="9"/>
        <w:rPr>
          <w:rFonts w:hint="eastAsia" w:ascii="仿宋" w:hAnsi="仿宋" w:eastAsia="仿宋" w:cs="仿宋"/>
          <w:color w:val="000000" w:themeColor="text1"/>
          <w:sz w:val="28"/>
          <w:szCs w:val="28"/>
          <w:lang w:eastAsia="zh-CN"/>
          <w14:textFill>
            <w14:solidFill>
              <w14:schemeClr w14:val="tx1"/>
            </w14:solidFill>
          </w14:textFill>
        </w:rPr>
      </w:pPr>
      <w:bookmarkStart w:id="758" w:name="_Toc301619600"/>
      <w:bookmarkStart w:id="759" w:name="_Toc301534911"/>
      <w:bookmarkStart w:id="760" w:name="_Toc301195256"/>
      <w:bookmarkStart w:id="761" w:name="_Toc301359895"/>
      <w:bookmarkStart w:id="762" w:name="_Toc301300469"/>
      <w:bookmarkStart w:id="763" w:name="_Toc301617526"/>
      <w:bookmarkStart w:id="764" w:name="_Toc301364347"/>
      <w:r>
        <w:rPr>
          <w:rFonts w:hint="eastAsia" w:ascii="仿宋" w:hAnsi="仿宋" w:eastAsia="仿宋" w:cs="仿宋"/>
          <w:color w:val="000000" w:themeColor="text1"/>
          <w:sz w:val="28"/>
          <w:szCs w:val="28"/>
          <w14:textFill>
            <w14:solidFill>
              <w14:schemeClr w14:val="tx1"/>
            </w14:solidFill>
          </w14:textFill>
        </w:rPr>
        <w:t>比选编号：</w:t>
      </w:r>
      <w:r>
        <w:rPr>
          <w:rFonts w:hint="eastAsia" w:ascii="仿宋" w:hAnsi="仿宋" w:eastAsia="仿宋" w:cs="仿宋"/>
          <w:color w:val="000000" w:themeColor="text1"/>
          <w:sz w:val="28"/>
          <w:szCs w:val="28"/>
          <w:lang w:eastAsia="zh-CN"/>
          <w14:textFill>
            <w14:solidFill>
              <w14:schemeClr w14:val="tx1"/>
            </w14:solidFill>
          </w14:textFill>
        </w:rPr>
        <w:t>JXMD2026-Q011</w:t>
      </w:r>
    </w:p>
    <w:p>
      <w:pPr>
        <w:spacing w:line="560" w:lineRule="exact"/>
        <w:ind w:firstLine="649" w:firstLineChars="232"/>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lang w:eastAsia="zh-CN"/>
          <w14:textFill>
            <w14:solidFill>
              <w14:schemeClr w14:val="tx1"/>
            </w14:solidFill>
          </w14:textFill>
        </w:rPr>
        <w:t>南昌公安监管中心被监管人员代购物品配送供应服务项目</w:t>
      </w:r>
    </w:p>
    <w:tbl>
      <w:tblPr>
        <w:tblStyle w:val="19"/>
        <w:tblW w:w="470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1"/>
        <w:gridCol w:w="3318"/>
        <w:gridCol w:w="1666"/>
        <w:gridCol w:w="1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2092" w:type="dxa"/>
            <w:tcBorders>
              <w:top w:val="single" w:color="auto" w:sz="4" w:space="0"/>
              <w:left w:val="single" w:color="auto" w:sz="6" w:space="0"/>
              <w:bottom w:val="single" w:color="auto" w:sz="6" w:space="0"/>
              <w:right w:val="single" w:color="auto" w:sz="6" w:space="0"/>
            </w:tcBorders>
            <w:vAlign w:val="center"/>
          </w:tcPr>
          <w:p>
            <w:pPr>
              <w:spacing w:line="320" w:lineRule="exact"/>
              <w:jc w:val="center"/>
              <w:outlineLvl w:val="9"/>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比选编号</w:t>
            </w:r>
          </w:p>
        </w:tc>
        <w:tc>
          <w:tcPr>
            <w:tcW w:w="3318" w:type="dxa"/>
            <w:tcBorders>
              <w:top w:val="single" w:color="auto" w:sz="4" w:space="0"/>
              <w:left w:val="single" w:color="auto" w:sz="6" w:space="0"/>
              <w:bottom w:val="single" w:color="auto" w:sz="6" w:space="0"/>
              <w:right w:val="single" w:color="auto" w:sz="6" w:space="0"/>
            </w:tcBorders>
            <w:vAlign w:val="center"/>
          </w:tcPr>
          <w:p>
            <w:pPr>
              <w:spacing w:line="320" w:lineRule="exact"/>
              <w:jc w:val="center"/>
              <w:outlineLvl w:val="9"/>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比选内容名称</w:t>
            </w:r>
          </w:p>
        </w:tc>
        <w:tc>
          <w:tcPr>
            <w:tcW w:w="1666" w:type="dxa"/>
            <w:tcBorders>
              <w:top w:val="single" w:color="auto" w:sz="4" w:space="0"/>
              <w:left w:val="single" w:color="auto" w:sz="6" w:space="0"/>
              <w:bottom w:val="single" w:color="auto" w:sz="6" w:space="0"/>
              <w:right w:val="single" w:color="auto" w:sz="6" w:space="0"/>
            </w:tcBorders>
            <w:vAlign w:val="center"/>
          </w:tcPr>
          <w:p>
            <w:pPr>
              <w:jc w:val="center"/>
              <w:outlineLvl w:val="9"/>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服务期</w:t>
            </w:r>
          </w:p>
        </w:tc>
        <w:tc>
          <w:tcPr>
            <w:tcW w:w="1961" w:type="dxa"/>
            <w:tcBorders>
              <w:top w:val="single" w:color="auto" w:sz="4" w:space="0"/>
              <w:left w:val="single" w:color="auto" w:sz="6" w:space="0"/>
              <w:bottom w:val="single" w:color="auto" w:sz="6" w:space="0"/>
              <w:right w:val="single" w:color="auto" w:sz="6" w:space="0"/>
            </w:tcBorders>
            <w:vAlign w:val="center"/>
          </w:tcPr>
          <w:p>
            <w:pPr>
              <w:jc w:val="center"/>
              <w:outlineLvl w:val="9"/>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比选</w:t>
            </w:r>
            <w:r>
              <w:rPr>
                <w:rFonts w:hint="eastAsia" w:ascii="仿宋" w:hAnsi="仿宋" w:eastAsia="仿宋" w:cs="仿宋"/>
                <w:b/>
                <w:color w:val="000000" w:themeColor="text1"/>
                <w:sz w:val="28"/>
                <w:szCs w:val="28"/>
                <w:lang w:val="en-US" w:eastAsia="zh-CN"/>
                <w14:textFill>
                  <w14:solidFill>
                    <w14:schemeClr w14:val="tx1"/>
                  </w14:solidFill>
                </w14:textFill>
              </w:rPr>
              <w:t>报价</w:t>
            </w:r>
          </w:p>
          <w:p>
            <w:pPr>
              <w:jc w:val="center"/>
              <w:outlineLvl w:val="9"/>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折扣率</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w:t>
            </w:r>
            <w:r>
              <w:rPr>
                <w:rFonts w:hint="eastAsia" w:ascii="仿宋" w:hAnsi="仿宋" w:eastAsia="仿宋" w:cs="仿宋"/>
                <w:b/>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37" w:hRule="atLeast"/>
          <w:jc w:val="center"/>
        </w:trPr>
        <w:tc>
          <w:tcPr>
            <w:tcW w:w="2092" w:type="dxa"/>
            <w:tcBorders>
              <w:top w:val="single" w:color="auto" w:sz="6" w:space="0"/>
              <w:left w:val="single" w:color="auto" w:sz="6" w:space="0"/>
              <w:bottom w:val="single" w:color="auto" w:sz="6" w:space="0"/>
              <w:right w:val="single" w:color="auto" w:sz="6" w:space="0"/>
            </w:tcBorders>
            <w:vAlign w:val="center"/>
          </w:tcPr>
          <w:p>
            <w:pPr>
              <w:jc w:val="center"/>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JXMD2026-Q011</w:t>
            </w:r>
          </w:p>
        </w:tc>
        <w:tc>
          <w:tcPr>
            <w:tcW w:w="3318" w:type="dxa"/>
            <w:tcBorders>
              <w:top w:val="single" w:color="auto" w:sz="6" w:space="0"/>
              <w:left w:val="single" w:color="auto" w:sz="6" w:space="0"/>
              <w:bottom w:val="single" w:color="auto" w:sz="6" w:space="0"/>
              <w:right w:val="single" w:color="auto" w:sz="6" w:space="0"/>
            </w:tcBorders>
            <w:vAlign w:val="center"/>
          </w:tcPr>
          <w:p>
            <w:pPr>
              <w:jc w:val="center"/>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南昌公安监管中心被监管人员代购物品配送供应服务项目</w:t>
            </w:r>
          </w:p>
        </w:tc>
        <w:tc>
          <w:tcPr>
            <w:tcW w:w="1666" w:type="dxa"/>
            <w:tcBorders>
              <w:top w:val="single" w:color="auto" w:sz="6" w:space="0"/>
              <w:left w:val="single" w:color="auto" w:sz="6" w:space="0"/>
              <w:bottom w:val="single" w:color="auto" w:sz="6" w:space="0"/>
              <w:right w:val="single" w:color="auto" w:sz="6" w:space="0"/>
            </w:tcBorders>
            <w:vAlign w:val="center"/>
          </w:tcPr>
          <w:p>
            <w:pPr>
              <w:jc w:val="center"/>
              <w:outlineLvl w:val="9"/>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1年</w:t>
            </w:r>
          </w:p>
        </w:tc>
        <w:tc>
          <w:tcPr>
            <w:tcW w:w="1961" w:type="dxa"/>
            <w:tcBorders>
              <w:top w:val="single" w:color="auto" w:sz="6" w:space="0"/>
              <w:left w:val="single" w:color="auto" w:sz="6" w:space="0"/>
              <w:bottom w:val="single" w:color="auto" w:sz="6" w:space="0"/>
              <w:right w:val="single" w:color="auto" w:sz="6" w:space="0"/>
            </w:tcBorders>
            <w:vAlign w:val="center"/>
          </w:tcPr>
          <w:p>
            <w:pPr>
              <w:jc w:val="center"/>
              <w:outlineLvl w:val="9"/>
              <w:rPr>
                <w:rFonts w:hint="default"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37" w:hRule="atLeast"/>
          <w:jc w:val="center"/>
        </w:trPr>
        <w:tc>
          <w:tcPr>
            <w:tcW w:w="9037" w:type="dxa"/>
            <w:gridSpan w:val="4"/>
            <w:tcBorders>
              <w:top w:val="single" w:color="auto" w:sz="6" w:space="0"/>
              <w:left w:val="single" w:color="auto" w:sz="6" w:space="0"/>
              <w:right w:val="single" w:color="auto" w:sz="6" w:space="0"/>
            </w:tcBorders>
            <w:vAlign w:val="center"/>
          </w:tcPr>
          <w:p>
            <w:pPr>
              <w:ind w:firstLine="560" w:firstLineChars="200"/>
              <w:jc w:val="left"/>
              <w:outlineLvl w:val="9"/>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我司承诺按以上折扣率作为本项唯一且统一折扣率报价，结算时</w:t>
            </w:r>
            <w:r>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t>价格最终按照比选人确认的产品品种、规格、品牌分类，并依照中选供应商销售报价的</w:t>
            </w:r>
            <w:r>
              <w:rPr>
                <w:rFonts w:hint="eastAsia" w:ascii="仿宋" w:hAnsi="仿宋" w:eastAsia="仿宋" w:cs="仿宋"/>
                <w:b w:val="0"/>
                <w:bCs/>
                <w:color w:val="000000" w:themeColor="text1"/>
                <w:kern w:val="0"/>
                <w:sz w:val="28"/>
                <w:szCs w:val="28"/>
                <w:u w:val="single"/>
                <w:lang w:val="en-US" w:eastAsia="zh-CN" w:bidi="ar-SA"/>
                <w14:textFill>
                  <w14:solidFill>
                    <w14:schemeClr w14:val="tx1"/>
                  </w14:solidFill>
                </w14:textFill>
              </w:rPr>
              <w:t xml:space="preserve">     </w:t>
            </w:r>
            <w:r>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t>%（即</w:t>
            </w:r>
            <w:r>
              <w:rPr>
                <w:rFonts w:hint="eastAsia" w:ascii="仿宋" w:hAnsi="仿宋" w:eastAsia="仿宋" w:cs="仿宋"/>
                <w:b w:val="0"/>
                <w:bCs/>
                <w:color w:val="000000" w:themeColor="text1"/>
                <w:kern w:val="0"/>
                <w:sz w:val="28"/>
                <w:szCs w:val="28"/>
                <w:u w:val="single"/>
                <w:lang w:val="en-US" w:eastAsia="zh-CN" w:bidi="ar-SA"/>
                <w14:textFill>
                  <w14:solidFill>
                    <w14:schemeClr w14:val="tx1"/>
                  </w14:solidFill>
                </w14:textFill>
              </w:rPr>
              <w:t xml:space="preserve">     </w:t>
            </w:r>
            <w:r>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t>折）执行。</w:t>
            </w:r>
          </w:p>
        </w:tc>
      </w:tr>
    </w:tbl>
    <w:p>
      <w:pPr>
        <w:pStyle w:val="32"/>
        <w:outlineLvl w:val="9"/>
        <w:rPr>
          <w:rFonts w:ascii="仿宋" w:hAnsi="仿宋" w:eastAsia="仿宋" w:cs="仿宋"/>
          <w:color w:val="000000" w:themeColor="text1"/>
          <w:sz w:val="28"/>
          <w:szCs w:val="28"/>
          <w14:textFill>
            <w14:solidFill>
              <w14:schemeClr w14:val="tx1"/>
            </w14:solidFill>
          </w14:textFill>
        </w:rPr>
      </w:pPr>
    </w:p>
    <w:p>
      <w:pPr>
        <w:outlineLvl w:val="9"/>
        <w:rPr>
          <w:rFonts w:ascii="仿宋" w:hAnsi="仿宋" w:eastAsia="仿宋" w:cs="仿宋"/>
          <w:b/>
          <w:bCs/>
          <w:color w:val="000000" w:themeColor="text1"/>
          <w:sz w:val="28"/>
          <w:szCs w:val="28"/>
          <w14:textFill>
            <w14:solidFill>
              <w14:schemeClr w14:val="tx1"/>
            </w14:solidFill>
          </w14:textFill>
        </w:rPr>
      </w:pPr>
    </w:p>
    <w:p>
      <w:pPr>
        <w:outlineLvl w:val="9"/>
        <w:rPr>
          <w:rFonts w:ascii="仿宋" w:hAnsi="仿宋" w:eastAsia="仿宋" w:cs="仿宋"/>
          <w:color w:val="000000" w:themeColor="text1"/>
          <w:sz w:val="28"/>
          <w:szCs w:val="28"/>
          <w14:textFill>
            <w14:solidFill>
              <w14:schemeClr w14:val="tx1"/>
            </w14:solidFill>
          </w14:textFill>
        </w:rPr>
      </w:pPr>
    </w:p>
    <w:p>
      <w:pPr>
        <w:pStyle w:val="7"/>
        <w:outlineLvl w:val="9"/>
        <w:rPr>
          <w:rFonts w:ascii="仿宋" w:hAnsi="仿宋" w:eastAsia="仿宋" w:cs="仿宋"/>
          <w:color w:val="000000" w:themeColor="text1"/>
          <w14:textFill>
            <w14:solidFill>
              <w14:schemeClr w14:val="tx1"/>
            </w14:solidFill>
          </w14:textFill>
        </w:rPr>
      </w:pPr>
    </w:p>
    <w:p>
      <w:pPr>
        <w:spacing w:line="360" w:lineRule="auto"/>
        <w:ind w:firstLine="495" w:firstLineChars="177"/>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 xml:space="preserve">名称：      （加盖公章）     </w:t>
      </w:r>
    </w:p>
    <w:p>
      <w:pPr>
        <w:spacing w:line="360" w:lineRule="auto"/>
        <w:ind w:firstLine="495" w:firstLineChars="177"/>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签署日期：     年  月  日  </w:t>
      </w:r>
    </w:p>
    <w:p>
      <w:pPr>
        <w:pStyle w:val="18"/>
        <w:outlineLvl w:val="9"/>
        <w:rPr>
          <w:rFonts w:hint="eastAsia" w:ascii="仿宋" w:hAnsi="仿宋" w:eastAsia="仿宋" w:cs="仿宋"/>
          <w:color w:val="000000" w:themeColor="text1"/>
          <w:sz w:val="28"/>
          <w:szCs w:val="28"/>
          <w14:textFill>
            <w14:solidFill>
              <w14:schemeClr w14:val="tx1"/>
            </w14:solidFill>
          </w14:textFill>
        </w:rPr>
      </w:pPr>
    </w:p>
    <w:p>
      <w:pPr>
        <w:adjustRightInd w:val="0"/>
        <w:snapToGrid w:val="0"/>
        <w:spacing w:line="380" w:lineRule="exact"/>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注：1、</w:t>
      </w:r>
      <w:r>
        <w:rPr>
          <w:rFonts w:hint="eastAsia" w:ascii="仿宋" w:hAnsi="仿宋" w:eastAsia="仿宋" w:cs="仿宋"/>
          <w:color w:val="000000" w:themeColor="text1"/>
          <w:sz w:val="28"/>
          <w:szCs w:val="28"/>
          <w:lang w:val="en-US" w:eastAsia="zh-CN"/>
          <w14:textFill>
            <w14:solidFill>
              <w14:schemeClr w14:val="tx1"/>
            </w14:solidFill>
          </w14:textFill>
        </w:rPr>
        <w:t>参选人</w:t>
      </w:r>
      <w:r>
        <w:rPr>
          <w:rFonts w:hint="eastAsia" w:ascii="仿宋" w:hAnsi="仿宋" w:eastAsia="仿宋" w:cs="仿宋"/>
          <w:color w:val="000000" w:themeColor="text1"/>
          <w:sz w:val="28"/>
          <w:szCs w:val="28"/>
          <w:lang w:eastAsia="zh-CN"/>
          <w14:textFill>
            <w14:solidFill>
              <w14:schemeClr w14:val="tx1"/>
            </w14:solidFill>
          </w14:textFill>
        </w:rPr>
        <w:t>应根据</w:t>
      </w:r>
      <w:r>
        <w:rPr>
          <w:rFonts w:hint="eastAsia" w:ascii="仿宋" w:hAnsi="仿宋" w:eastAsia="仿宋" w:cs="仿宋"/>
          <w:color w:val="000000" w:themeColor="text1"/>
          <w:sz w:val="28"/>
          <w:szCs w:val="28"/>
          <w:lang w:val="en-US" w:eastAsia="zh-CN"/>
          <w14:textFill>
            <w14:solidFill>
              <w14:schemeClr w14:val="tx1"/>
            </w14:solidFill>
          </w14:textFill>
        </w:rPr>
        <w:t>项目需求进行统一折扣率报价</w:t>
      </w:r>
      <w:r>
        <w:rPr>
          <w:rFonts w:hint="eastAsia" w:ascii="仿宋" w:hAnsi="仿宋" w:eastAsia="仿宋" w:cs="仿宋"/>
          <w:color w:val="000000" w:themeColor="text1"/>
          <w:sz w:val="28"/>
          <w:szCs w:val="28"/>
          <w:lang w:eastAsia="zh-CN"/>
          <w14:textFill>
            <w14:solidFill>
              <w14:schemeClr w14:val="tx1"/>
            </w14:solidFill>
          </w14:textFill>
        </w:rPr>
        <w:t>，每个商品实际结算标准为：</w:t>
      </w:r>
      <w:r>
        <w:rPr>
          <w:rFonts w:hint="eastAsia" w:ascii="仿宋" w:hAnsi="仿宋" w:eastAsia="仿宋" w:cs="仿宋"/>
          <w:color w:val="000000" w:themeColor="text1"/>
          <w:sz w:val="28"/>
          <w:szCs w:val="28"/>
          <w:lang w:val="en-US" w:eastAsia="zh-CN"/>
          <w14:textFill>
            <w14:solidFill>
              <w14:schemeClr w14:val="tx1"/>
            </w14:solidFill>
          </w14:textFill>
        </w:rPr>
        <w:t>产品核定后的单价</w:t>
      </w:r>
      <w:r>
        <w:rPr>
          <w:rFonts w:hint="eastAsia" w:ascii="仿宋" w:hAnsi="仿宋" w:eastAsia="仿宋" w:cs="仿宋"/>
          <w:color w:val="000000" w:themeColor="text1"/>
          <w:sz w:val="28"/>
          <w:szCs w:val="28"/>
          <w:lang w:eastAsia="zh-CN"/>
          <w14:textFill>
            <w14:solidFill>
              <w14:schemeClr w14:val="tx1"/>
            </w14:solidFill>
          </w14:textFill>
        </w:rPr>
        <w:t>*折扣率。</w:t>
      </w:r>
    </w:p>
    <w:p>
      <w:pPr>
        <w:adjustRightInd w:val="0"/>
        <w:snapToGrid w:val="0"/>
        <w:spacing w:line="380" w:lineRule="exact"/>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2、本项目以“折扣率”的方式报价，折扣率为一次性不可更改的固定折扣率。</w:t>
      </w:r>
      <w:r>
        <w:rPr>
          <w:rFonts w:hint="eastAsia" w:ascii="仿宋" w:hAnsi="仿宋" w:eastAsia="仿宋" w:cs="仿宋"/>
          <w:color w:val="000000" w:themeColor="text1"/>
          <w:sz w:val="28"/>
          <w:szCs w:val="28"/>
          <w:lang w:val="en-US" w:eastAsia="zh-CN"/>
          <w14:textFill>
            <w14:solidFill>
              <w14:schemeClr w14:val="tx1"/>
            </w14:solidFill>
          </w14:textFill>
        </w:rPr>
        <w:t>参选人</w:t>
      </w:r>
      <w:r>
        <w:rPr>
          <w:rFonts w:hint="eastAsia" w:ascii="仿宋" w:hAnsi="仿宋" w:eastAsia="仿宋" w:cs="仿宋"/>
          <w:color w:val="000000" w:themeColor="text1"/>
          <w:sz w:val="28"/>
          <w:szCs w:val="28"/>
          <w:lang w:eastAsia="zh-CN"/>
          <w14:textFill>
            <w14:solidFill>
              <w14:schemeClr w14:val="tx1"/>
            </w14:solidFill>
          </w14:textFill>
        </w:rPr>
        <w:t>应充分考虑此项目在供货</w:t>
      </w:r>
      <w:r>
        <w:rPr>
          <w:rFonts w:hint="eastAsia" w:ascii="仿宋" w:hAnsi="仿宋" w:eastAsia="仿宋" w:cs="仿宋"/>
          <w:color w:val="000000" w:themeColor="text1"/>
          <w:sz w:val="28"/>
          <w:szCs w:val="28"/>
          <w:lang w:val="en-US" w:eastAsia="zh-CN"/>
          <w14:textFill>
            <w14:solidFill>
              <w14:schemeClr w14:val="tx1"/>
            </w14:solidFill>
          </w14:textFill>
        </w:rPr>
        <w:t>配送</w:t>
      </w:r>
      <w:r>
        <w:rPr>
          <w:rFonts w:hint="eastAsia" w:ascii="仿宋" w:hAnsi="仿宋" w:eastAsia="仿宋" w:cs="仿宋"/>
          <w:color w:val="000000" w:themeColor="text1"/>
          <w:sz w:val="28"/>
          <w:szCs w:val="28"/>
          <w:lang w:eastAsia="zh-CN"/>
          <w14:textFill>
            <w14:solidFill>
              <w14:schemeClr w14:val="tx1"/>
            </w14:solidFill>
          </w14:textFill>
        </w:rPr>
        <w:t>期间的所有风险因素进行报价，原则上不因市场价格波动调价。</w:t>
      </w:r>
    </w:p>
    <w:p>
      <w:pPr>
        <w:adjustRightInd w:val="0"/>
        <w:snapToGrid w:val="0"/>
        <w:spacing w:line="380" w:lineRule="exact"/>
        <w:outlineLvl w:val="9"/>
        <w:rPr>
          <w:rFonts w:hint="eastAsia" w:ascii="仿宋" w:hAnsi="仿宋" w:eastAsia="仿宋" w:cs="仿宋"/>
          <w:color w:val="000000" w:themeColor="text1"/>
          <w:sz w:val="28"/>
          <w:szCs w:val="28"/>
          <w:lang w:val="en-US" w:eastAsia="zh-CN"/>
          <w14:textFill>
            <w14:solidFill>
              <w14:schemeClr w14:val="tx1"/>
            </w14:solidFill>
          </w14:textFill>
        </w:rPr>
        <w:sectPr>
          <w:footerReference r:id="rId7" w:type="default"/>
          <w:pgSz w:w="11905" w:h="16838"/>
          <w:pgMar w:top="1088" w:right="1106" w:bottom="992" w:left="1417" w:header="964" w:footer="476" w:gutter="0"/>
          <w:paperSrc w:first="260" w:other="260"/>
          <w:pgNumType w:fmt="decimal"/>
          <w:cols w:space="720" w:num="1"/>
          <w:docGrid w:linePitch="323" w:charSpace="0"/>
        </w:sect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报价填写阿拉伯数字，如报价</w:t>
      </w:r>
      <w:r>
        <w:rPr>
          <w:rFonts w:hint="eastAsia" w:ascii="仿宋" w:hAnsi="仿宋" w:eastAsia="仿宋" w:cs="仿宋"/>
          <w:color w:val="000000" w:themeColor="text1"/>
          <w:sz w:val="28"/>
          <w:szCs w:val="28"/>
          <w:lang w:val="en-US" w:eastAsia="zh-CN"/>
          <w14:textFill>
            <w14:solidFill>
              <w14:schemeClr w14:val="tx1"/>
            </w14:solidFill>
          </w14:textFill>
        </w:rPr>
        <w:t>折扣率为</w:t>
      </w:r>
      <w:r>
        <w:rPr>
          <w:rFonts w:hint="eastAsia" w:ascii="仿宋" w:hAnsi="仿宋" w:eastAsia="仿宋" w:cs="仿宋"/>
          <w:color w:val="000000" w:themeColor="text1"/>
          <w:sz w:val="28"/>
          <w:szCs w:val="28"/>
          <w:lang w:eastAsia="zh-CN"/>
          <w14:textFill>
            <w14:solidFill>
              <w14:schemeClr w14:val="tx1"/>
            </w14:solidFill>
          </w14:textFill>
        </w:rPr>
        <w:t>90%即</w:t>
      </w:r>
      <w:r>
        <w:rPr>
          <w:rFonts w:hint="eastAsia" w:ascii="仿宋" w:hAnsi="仿宋" w:eastAsia="仿宋" w:cs="仿宋"/>
          <w:color w:val="000000" w:themeColor="text1"/>
          <w:sz w:val="28"/>
          <w:szCs w:val="28"/>
          <w:lang w:val="en-US" w:eastAsia="zh-CN"/>
          <w14:textFill>
            <w14:solidFill>
              <w14:schemeClr w14:val="tx1"/>
            </w14:solidFill>
          </w14:textFill>
        </w:rPr>
        <w:t>视为结算折扣</w:t>
      </w:r>
      <w:r>
        <w:rPr>
          <w:rFonts w:hint="eastAsia" w:ascii="仿宋" w:hAnsi="仿宋" w:eastAsia="仿宋" w:cs="仿宋"/>
          <w:color w:val="000000" w:themeColor="text1"/>
          <w:sz w:val="28"/>
          <w:szCs w:val="28"/>
          <w:lang w:eastAsia="zh-CN"/>
          <w14:textFill>
            <w14:solidFill>
              <w14:schemeClr w14:val="tx1"/>
            </w14:solidFill>
          </w14:textFill>
        </w:rPr>
        <w:t>为9折，</w:t>
      </w:r>
      <w:r>
        <w:rPr>
          <w:rFonts w:hint="eastAsia" w:ascii="仿宋" w:hAnsi="仿宋" w:eastAsia="仿宋" w:cs="仿宋"/>
          <w:color w:val="000000" w:themeColor="text1"/>
          <w:sz w:val="28"/>
          <w:szCs w:val="28"/>
          <w:lang w:val="en-US" w:eastAsia="zh-CN"/>
          <w14:textFill>
            <w14:solidFill>
              <w14:schemeClr w14:val="tx1"/>
            </w14:solidFill>
          </w14:textFill>
        </w:rPr>
        <w:t>精确到小数位后两位。</w:t>
      </w:r>
    </w:p>
    <w:bookmarkEnd w:id="758"/>
    <w:bookmarkEnd w:id="759"/>
    <w:bookmarkEnd w:id="760"/>
    <w:bookmarkEnd w:id="761"/>
    <w:bookmarkEnd w:id="762"/>
    <w:bookmarkEnd w:id="763"/>
    <w:bookmarkEnd w:id="764"/>
    <w:p>
      <w:pPr>
        <w:spacing w:before="0" w:after="0" w:line="460" w:lineRule="exact"/>
        <w:jc w:val="center"/>
        <w:outlineLvl w:val="9"/>
        <w:rPr>
          <w:rFonts w:ascii="仿宋" w:hAnsi="仿宋" w:eastAsia="仿宋" w:cs="仿宋"/>
          <w:b/>
          <w:bCs/>
          <w:color w:val="000000" w:themeColor="text1"/>
          <w:sz w:val="28"/>
          <w:szCs w:val="28"/>
          <w14:textFill>
            <w14:solidFill>
              <w14:schemeClr w14:val="tx1"/>
            </w14:solidFill>
          </w14:textFill>
        </w:rPr>
      </w:pPr>
      <w:bookmarkStart w:id="765" w:name="_Toc4471"/>
      <w:bookmarkStart w:id="766" w:name="_Toc7254"/>
      <w:bookmarkStart w:id="767" w:name="_Toc478542384"/>
      <w:bookmarkStart w:id="768" w:name="_Toc301617530"/>
      <w:bookmarkStart w:id="769" w:name="_Toc301534915"/>
      <w:bookmarkStart w:id="770" w:name="_Toc301364351"/>
      <w:bookmarkStart w:id="771" w:name="_Toc301300473"/>
      <w:bookmarkStart w:id="772" w:name="_Toc301359899"/>
      <w:bookmarkStart w:id="773" w:name="_Toc329155950"/>
      <w:bookmarkStart w:id="774" w:name="_Toc329088557"/>
      <w:bookmarkStart w:id="775" w:name="_Toc301195260"/>
      <w:bookmarkStart w:id="776" w:name="_Toc301619604"/>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服务</w:t>
      </w:r>
      <w:r>
        <w:rPr>
          <w:rFonts w:hint="eastAsia" w:ascii="仿宋" w:hAnsi="仿宋" w:eastAsia="仿宋" w:cs="仿宋"/>
          <w:b/>
          <w:bCs/>
          <w:color w:val="000000" w:themeColor="text1"/>
          <w:sz w:val="28"/>
          <w:szCs w:val="28"/>
          <w14:textFill>
            <w14:solidFill>
              <w14:schemeClr w14:val="tx1"/>
            </w14:solidFill>
          </w14:textFill>
        </w:rPr>
        <w:t>要求响应表</w:t>
      </w:r>
      <w:bookmarkEnd w:id="765"/>
      <w:bookmarkEnd w:id="766"/>
    </w:p>
    <w:p>
      <w:pPr>
        <w:outlineLvl w:val="9"/>
        <w:rPr>
          <w:rFonts w:ascii="仿宋" w:hAnsi="仿宋" w:eastAsia="仿宋" w:cs="仿宋"/>
          <w:color w:val="000000" w:themeColor="text1"/>
          <w14:textFill>
            <w14:solidFill>
              <w14:schemeClr w14:val="tx1"/>
            </w14:solidFill>
          </w14:textFill>
        </w:rPr>
      </w:pPr>
    </w:p>
    <w:p>
      <w:pP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1、若比选项目需求响应无偏离，</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可进行“完全响应”的承诺，提供“</w:t>
      </w:r>
      <w:r>
        <w:rPr>
          <w:rFonts w:hint="eastAsia" w:ascii="仿宋" w:hAnsi="仿宋" w:eastAsia="仿宋" w:cs="仿宋"/>
          <w:b/>
          <w:bCs/>
          <w:color w:val="000000" w:themeColor="text1"/>
          <w:sz w:val="28"/>
          <w:szCs w:val="28"/>
          <w14:textFill>
            <w14:solidFill>
              <w14:schemeClr w14:val="tx1"/>
            </w14:solidFill>
          </w14:textFill>
        </w:rPr>
        <w:t>比选项目需求完全响应承诺函</w:t>
      </w:r>
      <w:r>
        <w:rPr>
          <w:rFonts w:hint="eastAsia" w:ascii="仿宋" w:hAnsi="仿宋" w:eastAsia="仿宋" w:cs="仿宋"/>
          <w:color w:val="000000" w:themeColor="text1"/>
          <w:sz w:val="28"/>
          <w:szCs w:val="28"/>
          <w14:textFill>
            <w14:solidFill>
              <w14:schemeClr w14:val="tx1"/>
            </w14:solidFill>
          </w14:textFill>
        </w:rPr>
        <w:t>”的视为完全满足比选项目需求（无须再进行逐条响应），详见格式</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-1。</w:t>
      </w:r>
    </w:p>
    <w:p>
      <w:pP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2、若响应内容有偏离，须提供</w:t>
      </w:r>
      <w:r>
        <w:rPr>
          <w:rFonts w:hint="eastAsia" w:ascii="仿宋" w:hAnsi="仿宋" w:eastAsia="仿宋" w:cs="仿宋"/>
          <w:b/>
          <w:bCs/>
          <w:color w:val="000000" w:themeColor="text1"/>
          <w:sz w:val="28"/>
          <w:szCs w:val="28"/>
          <w14:textFill>
            <w14:solidFill>
              <w14:schemeClr w14:val="tx1"/>
            </w14:solidFill>
          </w14:textFill>
        </w:rPr>
        <w:t>“技术要求(偏离)说明表”</w:t>
      </w:r>
      <w:r>
        <w:rPr>
          <w:rFonts w:hint="eastAsia" w:ascii="仿宋" w:hAnsi="仿宋" w:eastAsia="仿宋" w:cs="仿宋"/>
          <w:color w:val="000000" w:themeColor="text1"/>
          <w:sz w:val="28"/>
          <w:szCs w:val="28"/>
          <w14:textFill>
            <w14:solidFill>
              <w14:schemeClr w14:val="tx1"/>
            </w14:solidFill>
          </w14:textFill>
        </w:rPr>
        <w:t>，详见格式</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-2，在响应/偏离栏填写“响应或正（负）偏离”，并在说明栏中说明该条款在</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中的依据（或页码）；</w:t>
      </w:r>
    </w:p>
    <w:p>
      <w:pPr>
        <w:jc w:val="center"/>
        <w:outlineLvl w:val="9"/>
        <w:rPr>
          <w:rFonts w:ascii="仿宋" w:hAnsi="仿宋" w:eastAsia="仿宋" w:cs="仿宋"/>
          <w:b/>
          <w:bCs/>
          <w:color w:val="000000" w:themeColor="text1"/>
          <w:sz w:val="28"/>
          <w:szCs w:val="28"/>
          <w14:textFill>
            <w14:solidFill>
              <w14:schemeClr w14:val="tx1"/>
            </w14:solidFill>
          </w14:textFill>
        </w:rPr>
      </w:pPr>
    </w:p>
    <w:p>
      <w:pPr>
        <w:jc w:val="center"/>
        <w:outlineLvl w:val="9"/>
        <w:rPr>
          <w:rFonts w:hint="eastAsia" w:ascii="仿宋" w:hAnsi="仿宋" w:eastAsia="仿宋" w:cs="仿宋"/>
          <w:b/>
          <w:bCs/>
          <w:color w:val="000000" w:themeColor="text1"/>
          <w:sz w:val="28"/>
          <w:szCs w:val="28"/>
          <w14:textFill>
            <w14:solidFill>
              <w14:schemeClr w14:val="tx1"/>
            </w14:solidFill>
          </w14:textFill>
        </w:rPr>
      </w:pPr>
    </w:p>
    <w:p>
      <w:pPr>
        <w:jc w:val="center"/>
        <w:outlineLvl w:val="9"/>
        <w:rPr>
          <w:rFonts w:hint="eastAsia" w:ascii="仿宋" w:hAnsi="仿宋" w:eastAsia="仿宋" w:cs="仿宋"/>
          <w:b/>
          <w:bCs/>
          <w:color w:val="000000" w:themeColor="text1"/>
          <w:sz w:val="28"/>
          <w:szCs w:val="28"/>
          <w14:textFill>
            <w14:solidFill>
              <w14:schemeClr w14:val="tx1"/>
            </w14:solidFill>
          </w14:textFill>
        </w:rPr>
      </w:pPr>
    </w:p>
    <w:p>
      <w:pPr>
        <w:jc w:val="center"/>
        <w:outlineLvl w:val="9"/>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比选项目需求完全响应承诺函（格式</w:t>
      </w:r>
      <w:r>
        <w:rPr>
          <w:rFonts w:hint="eastAsia" w:ascii="仿宋" w:hAnsi="仿宋" w:eastAsia="仿宋" w:cs="仿宋"/>
          <w:b/>
          <w:bCs/>
          <w:color w:val="000000" w:themeColor="text1"/>
          <w:sz w:val="28"/>
          <w:szCs w:val="28"/>
          <w:lang w:val="en-US" w:eastAsia="zh-CN"/>
          <w14:textFill>
            <w14:solidFill>
              <w14:schemeClr w14:val="tx1"/>
            </w14:solidFill>
          </w14:textFill>
        </w:rPr>
        <w:t>3</w:t>
      </w:r>
      <w:r>
        <w:rPr>
          <w:rFonts w:hint="eastAsia" w:ascii="仿宋" w:hAnsi="仿宋" w:eastAsia="仿宋" w:cs="仿宋"/>
          <w:b/>
          <w:bCs/>
          <w:color w:val="000000" w:themeColor="text1"/>
          <w:sz w:val="28"/>
          <w:szCs w:val="28"/>
          <w14:textFill>
            <w14:solidFill>
              <w14:schemeClr w14:val="tx1"/>
            </w14:solidFill>
          </w14:textFill>
        </w:rPr>
        <w:t>-1）</w:t>
      </w:r>
    </w:p>
    <w:p>
      <w:pPr>
        <w:outlineLvl w:val="9"/>
        <w:rPr>
          <w:rFonts w:ascii="仿宋" w:hAnsi="仿宋" w:eastAsia="仿宋" w:cs="仿宋"/>
          <w:color w:val="000000" w:themeColor="text1"/>
          <w:sz w:val="28"/>
          <w:szCs w:val="28"/>
          <w14:textFill>
            <w14:solidFill>
              <w14:schemeClr w14:val="tx1"/>
            </w14:solidFill>
          </w14:textFill>
        </w:rPr>
      </w:pPr>
    </w:p>
    <w:p>
      <w:pP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致：江西铭大招标代理咨询有限公司</w:t>
      </w:r>
    </w:p>
    <w:p>
      <w:pP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我公司完全响应“比选文件“第二章、比选项目需求 一、</w:t>
      </w:r>
      <w:r>
        <w:rPr>
          <w:rFonts w:hint="eastAsia" w:ascii="仿宋" w:hAnsi="仿宋" w:eastAsia="仿宋" w:cs="仿宋"/>
          <w:color w:val="000000" w:themeColor="text1"/>
          <w:sz w:val="28"/>
          <w:szCs w:val="28"/>
          <w:lang w:val="en-US" w:eastAsia="zh-CN"/>
          <w14:textFill>
            <w14:solidFill>
              <w14:schemeClr w14:val="tx1"/>
            </w14:solidFill>
          </w14:textFill>
        </w:rPr>
        <w:t>服务要求</w:t>
      </w:r>
      <w:r>
        <w:rPr>
          <w:rFonts w:hint="eastAsia" w:ascii="仿宋" w:hAnsi="仿宋" w:eastAsia="仿宋" w:cs="仿宋"/>
          <w:color w:val="000000" w:themeColor="text1"/>
          <w:sz w:val="28"/>
          <w:szCs w:val="28"/>
          <w14:textFill>
            <w14:solidFill>
              <w14:schemeClr w14:val="tx1"/>
            </w14:solidFill>
          </w14:textFill>
        </w:rPr>
        <w:t>”的全部内容及要求。</w:t>
      </w:r>
    </w:p>
    <w:p>
      <w:pPr>
        <w:outlineLvl w:val="9"/>
        <w:rPr>
          <w:rFonts w:ascii="仿宋" w:hAnsi="仿宋" w:eastAsia="仿宋" w:cs="仿宋"/>
          <w:color w:val="000000" w:themeColor="text1"/>
          <w:sz w:val="28"/>
          <w:szCs w:val="28"/>
          <w14:textFill>
            <w14:solidFill>
              <w14:schemeClr w14:val="tx1"/>
            </w14:solidFill>
          </w14:textFill>
        </w:rPr>
      </w:pPr>
    </w:p>
    <w:p>
      <w:pPr>
        <w:outlineLvl w:val="9"/>
        <w:rPr>
          <w:rFonts w:ascii="仿宋" w:hAnsi="仿宋" w:eastAsia="仿宋" w:cs="仿宋"/>
          <w:color w:val="000000" w:themeColor="text1"/>
          <w:sz w:val="28"/>
          <w:szCs w:val="28"/>
          <w14:textFill>
            <w14:solidFill>
              <w14:schemeClr w14:val="tx1"/>
            </w14:solidFill>
          </w14:textFill>
        </w:rPr>
      </w:pPr>
    </w:p>
    <w:p>
      <w:pPr>
        <w:spacing w:line="460" w:lineRule="exact"/>
        <w:ind w:firstLine="560" w:firstLineChars="20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 xml:space="preserve">名称：      （加盖公章）     </w:t>
      </w:r>
    </w:p>
    <w:p>
      <w:pPr>
        <w:spacing w:line="460" w:lineRule="exact"/>
        <w:ind w:firstLine="560" w:firstLineChars="20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签署日期：     年  月  日 </w:t>
      </w:r>
    </w:p>
    <w:p>
      <w:pPr>
        <w:pStyle w:val="5"/>
        <w:outlineLvl w:val="9"/>
        <w:rPr>
          <w:rFonts w:ascii="仿宋" w:hAnsi="仿宋" w:eastAsia="仿宋" w:cs="仿宋"/>
          <w:color w:val="000000" w:themeColor="text1"/>
          <w14:textFill>
            <w14:solidFill>
              <w14:schemeClr w14:val="tx1"/>
            </w14:solidFill>
          </w14:textFill>
        </w:rPr>
        <w:sectPr>
          <w:headerReference r:id="rId8" w:type="default"/>
          <w:footerReference r:id="rId9" w:type="default"/>
          <w:pgSz w:w="11905" w:h="16838"/>
          <w:pgMar w:top="1088" w:right="1106" w:bottom="992" w:left="1417" w:header="964" w:footer="476" w:gutter="0"/>
          <w:paperSrc w:first="260" w:other="260"/>
          <w:pgBorders>
            <w:top w:val="none" w:sz="0" w:space="0"/>
            <w:left w:val="none" w:sz="0" w:space="0"/>
            <w:bottom w:val="none" w:sz="0" w:space="0"/>
            <w:right w:val="none" w:sz="0" w:space="0"/>
          </w:pgBorders>
          <w:pgNumType w:fmt="decimal"/>
          <w:cols w:space="0" w:num="1"/>
          <w:rtlGutter w:val="0"/>
          <w:docGrid w:linePitch="401" w:charSpace="0"/>
        </w:sectPr>
      </w:pPr>
    </w:p>
    <w:p>
      <w:pPr>
        <w:jc w:val="center"/>
        <w:outlineLvl w:val="9"/>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服务</w:t>
      </w:r>
      <w:r>
        <w:rPr>
          <w:rFonts w:hint="eastAsia" w:ascii="仿宋" w:hAnsi="仿宋" w:eastAsia="仿宋" w:cs="仿宋"/>
          <w:b/>
          <w:bCs/>
          <w:color w:val="000000" w:themeColor="text1"/>
          <w:sz w:val="28"/>
          <w:szCs w:val="28"/>
          <w14:textFill>
            <w14:solidFill>
              <w14:schemeClr w14:val="tx1"/>
            </w14:solidFill>
          </w14:textFill>
        </w:rPr>
        <w:t>要求(偏离)说明表（格式</w:t>
      </w:r>
      <w:r>
        <w:rPr>
          <w:rFonts w:hint="eastAsia" w:ascii="仿宋" w:hAnsi="仿宋" w:eastAsia="仿宋" w:cs="仿宋"/>
          <w:b/>
          <w:bCs/>
          <w:color w:val="000000" w:themeColor="text1"/>
          <w:sz w:val="28"/>
          <w:szCs w:val="28"/>
          <w:lang w:val="en-US" w:eastAsia="zh-CN"/>
          <w14:textFill>
            <w14:solidFill>
              <w14:schemeClr w14:val="tx1"/>
            </w14:solidFill>
          </w14:textFill>
        </w:rPr>
        <w:t>3</w:t>
      </w:r>
      <w:r>
        <w:rPr>
          <w:rFonts w:hint="eastAsia" w:ascii="仿宋" w:hAnsi="仿宋" w:eastAsia="仿宋" w:cs="仿宋"/>
          <w:b/>
          <w:bCs/>
          <w:color w:val="000000" w:themeColor="text1"/>
          <w:sz w:val="28"/>
          <w:szCs w:val="28"/>
          <w14:textFill>
            <w14:solidFill>
              <w14:schemeClr w14:val="tx1"/>
            </w14:solidFill>
          </w14:textFill>
        </w:rPr>
        <w:t>-2）</w:t>
      </w:r>
    </w:p>
    <w:p>
      <w:pPr>
        <w:tabs>
          <w:tab w:val="center" w:pos="7511"/>
        </w:tabs>
        <w:spacing w:line="460" w:lineRule="exact"/>
        <w:outlineLvl w:val="9"/>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656"/>
        <w:gridCol w:w="3009"/>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条款号</w:t>
            </w:r>
          </w:p>
        </w:tc>
        <w:tc>
          <w:tcPr>
            <w:tcW w:w="36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采购要求</w:t>
            </w:r>
          </w:p>
        </w:tc>
        <w:tc>
          <w:tcPr>
            <w:tcW w:w="300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响应</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dxa"/>
            <w:tcBorders>
              <w:top w:val="single" w:color="auto" w:sz="4" w:space="0"/>
              <w:left w:val="single" w:color="auto" w:sz="4" w:space="0"/>
              <w:bottom w:val="single" w:color="auto" w:sz="4" w:space="0"/>
              <w:right w:val="single" w:color="auto" w:sz="4" w:space="0"/>
            </w:tcBorders>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3009"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231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dxa"/>
            <w:tcBorders>
              <w:top w:val="single" w:color="auto" w:sz="4" w:space="0"/>
              <w:left w:val="single" w:color="auto" w:sz="4" w:space="0"/>
              <w:bottom w:val="single" w:color="auto" w:sz="4" w:space="0"/>
              <w:right w:val="single" w:color="auto" w:sz="4" w:space="0"/>
            </w:tcBorders>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3009"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231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dxa"/>
            <w:tcBorders>
              <w:top w:val="single" w:color="auto" w:sz="4" w:space="0"/>
              <w:left w:val="single" w:color="auto" w:sz="4" w:space="0"/>
              <w:bottom w:val="single" w:color="auto" w:sz="4" w:space="0"/>
              <w:right w:val="single" w:color="auto" w:sz="4" w:space="0"/>
            </w:tcBorders>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3009"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231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dxa"/>
            <w:tcBorders>
              <w:top w:val="single" w:color="auto" w:sz="4" w:space="0"/>
              <w:left w:val="single" w:color="auto" w:sz="4" w:space="0"/>
              <w:bottom w:val="single" w:color="auto" w:sz="4" w:space="0"/>
              <w:right w:val="single" w:color="auto" w:sz="4" w:space="0"/>
            </w:tcBorders>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p>
        </w:tc>
        <w:tc>
          <w:tcPr>
            <w:tcW w:w="365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3009"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231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dxa"/>
            <w:tcBorders>
              <w:top w:val="single" w:color="auto" w:sz="4" w:space="0"/>
              <w:left w:val="single" w:color="auto" w:sz="4" w:space="0"/>
              <w:bottom w:val="single" w:color="auto" w:sz="4" w:space="0"/>
              <w:right w:val="single" w:color="auto" w:sz="4" w:space="0"/>
            </w:tcBorders>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p>
        </w:tc>
        <w:tc>
          <w:tcPr>
            <w:tcW w:w="365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3009"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231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dxa"/>
            <w:tcBorders>
              <w:top w:val="single" w:color="auto" w:sz="4" w:space="0"/>
              <w:left w:val="single" w:color="auto" w:sz="4" w:space="0"/>
              <w:bottom w:val="single" w:color="auto" w:sz="4" w:space="0"/>
              <w:right w:val="single" w:color="auto" w:sz="4" w:space="0"/>
            </w:tcBorders>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p>
        </w:tc>
        <w:tc>
          <w:tcPr>
            <w:tcW w:w="365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3009"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231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dxa"/>
            <w:tcBorders>
              <w:top w:val="single" w:color="auto" w:sz="4" w:space="0"/>
              <w:left w:val="single" w:color="auto" w:sz="4" w:space="0"/>
              <w:bottom w:val="single" w:color="auto" w:sz="4" w:space="0"/>
              <w:right w:val="single" w:color="auto" w:sz="4" w:space="0"/>
            </w:tcBorders>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p>
        </w:tc>
        <w:tc>
          <w:tcPr>
            <w:tcW w:w="365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3009"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231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dxa"/>
            <w:tcBorders>
              <w:top w:val="single" w:color="auto" w:sz="4" w:space="0"/>
              <w:left w:val="single" w:color="auto" w:sz="4" w:space="0"/>
              <w:bottom w:val="single" w:color="auto" w:sz="4" w:space="0"/>
              <w:right w:val="single" w:color="auto" w:sz="4" w:space="0"/>
            </w:tcBorders>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p>
        </w:tc>
        <w:tc>
          <w:tcPr>
            <w:tcW w:w="365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3009"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231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dxa"/>
            <w:tcBorders>
              <w:top w:val="single" w:color="auto" w:sz="4" w:space="0"/>
              <w:left w:val="single" w:color="auto" w:sz="4" w:space="0"/>
              <w:bottom w:val="single" w:color="auto" w:sz="4" w:space="0"/>
              <w:right w:val="single" w:color="auto" w:sz="4" w:space="0"/>
            </w:tcBorders>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p>
        </w:tc>
        <w:tc>
          <w:tcPr>
            <w:tcW w:w="365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3009"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231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dxa"/>
            <w:tcBorders>
              <w:top w:val="single" w:color="auto" w:sz="4" w:space="0"/>
              <w:left w:val="single" w:color="auto" w:sz="4" w:space="0"/>
              <w:bottom w:val="single" w:color="auto" w:sz="4" w:space="0"/>
              <w:right w:val="single" w:color="auto" w:sz="4" w:space="0"/>
            </w:tcBorders>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p>
        </w:tc>
        <w:tc>
          <w:tcPr>
            <w:tcW w:w="365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3009"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231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dxa"/>
            <w:tcBorders>
              <w:top w:val="single" w:color="auto" w:sz="4" w:space="0"/>
              <w:left w:val="single" w:color="auto" w:sz="4" w:space="0"/>
              <w:bottom w:val="single" w:color="auto" w:sz="4" w:space="0"/>
              <w:right w:val="single" w:color="auto" w:sz="4" w:space="0"/>
            </w:tcBorders>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p>
        </w:tc>
        <w:tc>
          <w:tcPr>
            <w:tcW w:w="365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3009"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231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dxa"/>
            <w:tcBorders>
              <w:top w:val="single" w:color="auto" w:sz="4" w:space="0"/>
              <w:left w:val="single" w:color="auto" w:sz="4" w:space="0"/>
              <w:bottom w:val="single" w:color="auto" w:sz="4" w:space="0"/>
              <w:right w:val="single" w:color="auto" w:sz="4" w:space="0"/>
            </w:tcBorders>
          </w:tcPr>
          <w:p>
            <w:pPr>
              <w:spacing w:line="460" w:lineRule="exact"/>
              <w:jc w:val="center"/>
              <w:outlineLvl w:val="9"/>
              <w:rPr>
                <w:rFonts w:ascii="仿宋" w:hAnsi="仿宋" w:eastAsia="仿宋" w:cs="仿宋"/>
                <w:color w:val="000000" w:themeColor="text1"/>
                <w:sz w:val="28"/>
                <w:szCs w:val="28"/>
                <w14:textFill>
                  <w14:solidFill>
                    <w14:schemeClr w14:val="tx1"/>
                  </w14:solidFill>
                </w14:textFill>
              </w:rPr>
            </w:pPr>
          </w:p>
        </w:tc>
        <w:tc>
          <w:tcPr>
            <w:tcW w:w="365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3009"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c>
          <w:tcPr>
            <w:tcW w:w="2316" w:type="dxa"/>
            <w:tcBorders>
              <w:top w:val="single" w:color="auto" w:sz="4" w:space="0"/>
              <w:left w:val="single" w:color="auto" w:sz="4" w:space="0"/>
              <w:bottom w:val="single" w:color="auto" w:sz="4" w:space="0"/>
              <w:right w:val="single" w:color="auto" w:sz="4" w:space="0"/>
            </w:tcBorders>
          </w:tcPr>
          <w:p>
            <w:pPr>
              <w:spacing w:line="460" w:lineRule="exact"/>
              <w:outlineLvl w:val="9"/>
              <w:rPr>
                <w:rFonts w:ascii="仿宋" w:hAnsi="仿宋" w:eastAsia="仿宋" w:cs="仿宋"/>
                <w:color w:val="000000" w:themeColor="text1"/>
                <w:sz w:val="28"/>
                <w:szCs w:val="28"/>
                <w14:textFill>
                  <w14:solidFill>
                    <w14:schemeClr w14:val="tx1"/>
                  </w14:solidFill>
                </w14:textFill>
              </w:rPr>
            </w:pPr>
          </w:p>
        </w:tc>
      </w:tr>
    </w:tbl>
    <w:p>
      <w:pPr>
        <w:spacing w:line="460" w:lineRule="exact"/>
        <w:ind w:left="1260" w:hanging="1260" w:hangingChars="45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注：1.“</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响应”一览中应对应“</w:t>
      </w:r>
      <w:r>
        <w:rPr>
          <w:rFonts w:hint="eastAsia" w:ascii="仿宋" w:hAnsi="仿宋" w:eastAsia="仿宋" w:cs="仿宋"/>
          <w:color w:val="000000" w:themeColor="text1"/>
          <w:sz w:val="28"/>
          <w:szCs w:val="28"/>
          <w:lang w:val="en-US" w:eastAsia="zh-CN"/>
          <w14:textFill>
            <w14:solidFill>
              <w14:schemeClr w14:val="tx1"/>
            </w14:solidFill>
          </w14:textFill>
        </w:rPr>
        <w:t>服务</w:t>
      </w:r>
      <w:r>
        <w:rPr>
          <w:rFonts w:hint="eastAsia" w:ascii="仿宋" w:hAnsi="仿宋" w:eastAsia="仿宋" w:cs="仿宋"/>
          <w:color w:val="000000" w:themeColor="text1"/>
          <w:sz w:val="28"/>
          <w:szCs w:val="28"/>
          <w14:textFill>
            <w14:solidFill>
              <w14:schemeClr w14:val="tx1"/>
            </w14:solidFill>
          </w14:textFill>
        </w:rPr>
        <w:t>要求”中具体说明响应情况。</w:t>
      </w:r>
    </w:p>
    <w:p>
      <w:pPr>
        <w:spacing w:line="460" w:lineRule="exact"/>
        <w:ind w:firstLine="560" w:firstLineChars="20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2.“说明”一览中应写明满足采购要求或者有负偏离情况。</w:t>
      </w:r>
    </w:p>
    <w:p>
      <w:pPr>
        <w:spacing w:line="460" w:lineRule="exact"/>
        <w:outlineLvl w:val="9"/>
        <w:rPr>
          <w:rFonts w:ascii="仿宋" w:hAnsi="仿宋" w:eastAsia="仿宋" w:cs="仿宋"/>
          <w:color w:val="000000" w:themeColor="text1"/>
          <w:sz w:val="28"/>
          <w:szCs w:val="28"/>
          <w14:textFill>
            <w14:solidFill>
              <w14:schemeClr w14:val="tx1"/>
            </w14:solidFill>
          </w14:textFill>
        </w:rPr>
      </w:pPr>
    </w:p>
    <w:p>
      <w:pPr>
        <w:spacing w:line="460" w:lineRule="exact"/>
        <w:ind w:firstLine="560" w:firstLineChars="20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 xml:space="preserve">名称：      （加盖公章）     </w:t>
      </w:r>
    </w:p>
    <w:p>
      <w:pPr>
        <w:spacing w:line="460" w:lineRule="exact"/>
        <w:ind w:firstLine="560" w:firstLineChars="20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签署日期：     年  月  日 </w:t>
      </w:r>
    </w:p>
    <w:bookmarkEnd w:id="767"/>
    <w:p>
      <w:pPr>
        <w:spacing w:before="0" w:after="0" w:line="460" w:lineRule="exact"/>
        <w:outlineLvl w:val="9"/>
        <w:rPr>
          <w:rFonts w:ascii="仿宋" w:hAnsi="仿宋" w:eastAsia="仿宋" w:cs="仿宋"/>
          <w:color w:val="000000" w:themeColor="text1"/>
          <w:sz w:val="28"/>
          <w:szCs w:val="28"/>
          <w14:textFill>
            <w14:solidFill>
              <w14:schemeClr w14:val="tx1"/>
            </w14:solidFill>
          </w14:textFill>
        </w:rPr>
        <w:sectPr>
          <w:pgSz w:w="11905" w:h="16838"/>
          <w:pgMar w:top="1088" w:right="1106" w:bottom="992" w:left="1417" w:header="964" w:footer="476" w:gutter="0"/>
          <w:paperSrc w:first="260" w:other="260"/>
          <w:pgBorders>
            <w:top w:val="none" w:sz="0" w:space="0"/>
            <w:left w:val="none" w:sz="0" w:space="0"/>
            <w:bottom w:val="none" w:sz="0" w:space="0"/>
            <w:right w:val="none" w:sz="0" w:space="0"/>
          </w:pgBorders>
          <w:pgNumType w:fmt="decimal"/>
          <w:cols w:space="0" w:num="1"/>
          <w:rtlGutter w:val="0"/>
          <w:docGrid w:linePitch="401" w:charSpace="0"/>
        </w:sectPr>
      </w:pPr>
      <w:bookmarkStart w:id="777" w:name="_Toc416813490"/>
      <w:bookmarkStart w:id="778" w:name="_Toc22614711"/>
      <w:bookmarkStart w:id="779" w:name="_Toc497707720"/>
      <w:bookmarkStart w:id="780" w:name="_Toc390256550"/>
      <w:bookmarkStart w:id="781" w:name="_Toc450018197"/>
      <w:bookmarkStart w:id="782" w:name="_Toc477838721"/>
      <w:bookmarkStart w:id="783" w:name="_Toc229477021"/>
      <w:bookmarkStart w:id="784" w:name="_Toc454701410"/>
      <w:bookmarkStart w:id="785" w:name="_Toc458262643"/>
      <w:bookmarkStart w:id="786" w:name="_Toc491841924"/>
      <w:bookmarkStart w:id="787" w:name="_Toc476976205"/>
      <w:bookmarkStart w:id="788" w:name="_Toc467236773"/>
      <w:bookmarkStart w:id="789" w:name="_Toc477144313"/>
      <w:bookmarkStart w:id="790" w:name="_Toc99684263"/>
      <w:bookmarkStart w:id="791" w:name="_Toc18308"/>
      <w:bookmarkStart w:id="792" w:name="_Toc472942986"/>
      <w:bookmarkStart w:id="793" w:name="_Toc535299998"/>
      <w:bookmarkStart w:id="794" w:name="_Toc332808473"/>
      <w:bookmarkStart w:id="795" w:name="_Toc49421205"/>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Pr>
        <w:spacing w:before="0" w:after="0" w:line="460" w:lineRule="exact"/>
        <w:jc w:val="center"/>
        <w:outlineLvl w:val="9"/>
        <w:rPr>
          <w:rFonts w:ascii="仿宋" w:hAnsi="仿宋" w:eastAsia="仿宋" w:cs="仿宋"/>
          <w:b/>
          <w:bCs/>
          <w:color w:val="000000" w:themeColor="text1"/>
          <w:sz w:val="28"/>
          <w:szCs w:val="28"/>
          <w14:textFill>
            <w14:solidFill>
              <w14:schemeClr w14:val="tx1"/>
            </w14:solidFill>
          </w14:textFill>
        </w:rPr>
      </w:pPr>
      <w:bookmarkStart w:id="796" w:name="_Toc28424"/>
      <w:bookmarkStart w:id="797" w:name="_Toc22460"/>
      <w:bookmarkStart w:id="798" w:name="_Toc329088556"/>
      <w:bookmarkStart w:id="799" w:name="_Toc329155949"/>
      <w:bookmarkStart w:id="800" w:name="_Toc49421204"/>
      <w:bookmarkStart w:id="801" w:name="_Toc332808472"/>
      <w:r>
        <w:rPr>
          <w:rFonts w:hint="eastAsia" w:ascii="仿宋" w:hAnsi="仿宋" w:eastAsia="仿宋" w:cs="仿宋"/>
          <w:b/>
          <w:bCs/>
          <w:color w:val="000000" w:themeColor="text1"/>
          <w:sz w:val="28"/>
          <w:szCs w:val="28"/>
          <w:lang w:val="en-US" w:eastAsia="zh-CN"/>
          <w14:textFill>
            <w14:solidFill>
              <w14:schemeClr w14:val="tx1"/>
            </w14:solidFill>
          </w14:textFill>
        </w:rPr>
        <w:t>四</w:t>
      </w:r>
      <w:r>
        <w:rPr>
          <w:rFonts w:hint="eastAsia" w:ascii="仿宋" w:hAnsi="仿宋" w:eastAsia="仿宋" w:cs="仿宋"/>
          <w:b/>
          <w:bCs/>
          <w:color w:val="000000" w:themeColor="text1"/>
          <w:sz w:val="28"/>
          <w:szCs w:val="28"/>
          <w14:textFill>
            <w14:solidFill>
              <w14:schemeClr w14:val="tx1"/>
            </w14:solidFill>
          </w14:textFill>
        </w:rPr>
        <w:t>、商务要求响应表</w:t>
      </w:r>
      <w:bookmarkEnd w:id="796"/>
      <w:bookmarkEnd w:id="797"/>
    </w:p>
    <w:p>
      <w:pPr>
        <w:tabs>
          <w:tab w:val="center" w:pos="7511"/>
        </w:tabs>
        <w:spacing w:line="460" w:lineRule="exact"/>
        <w:outlineLvl w:val="9"/>
        <w:rPr>
          <w:rFonts w:ascii="仿宋" w:hAnsi="仿宋" w:eastAsia="仿宋" w:cs="仿宋"/>
          <w:color w:val="000000" w:themeColor="text1"/>
          <w:sz w:val="28"/>
          <w:szCs w:val="28"/>
          <w14:textFill>
            <w14:solidFill>
              <w14:schemeClr w14:val="tx1"/>
            </w14:solidFill>
          </w14:textFill>
        </w:rPr>
      </w:pPr>
    </w:p>
    <w:p>
      <w:pP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1、若商务条款响应无偏离，</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可进行“完全响应”的承诺，提供</w:t>
      </w:r>
      <w:r>
        <w:rPr>
          <w:rFonts w:hint="eastAsia" w:ascii="仿宋" w:hAnsi="仿宋" w:eastAsia="仿宋" w:cs="仿宋"/>
          <w:b/>
          <w:bCs/>
          <w:color w:val="000000" w:themeColor="text1"/>
          <w:sz w:val="28"/>
          <w:szCs w:val="28"/>
          <w14:textFill>
            <w14:solidFill>
              <w14:schemeClr w14:val="tx1"/>
            </w14:solidFill>
          </w14:textFill>
        </w:rPr>
        <w:t>“商务条款要求完全响应承诺函”</w:t>
      </w:r>
      <w:r>
        <w:rPr>
          <w:rFonts w:hint="eastAsia" w:ascii="仿宋" w:hAnsi="仿宋" w:eastAsia="仿宋" w:cs="仿宋"/>
          <w:color w:val="000000" w:themeColor="text1"/>
          <w:sz w:val="28"/>
          <w:szCs w:val="28"/>
          <w14:textFill>
            <w14:solidFill>
              <w14:schemeClr w14:val="tx1"/>
            </w14:solidFill>
          </w14:textFill>
        </w:rPr>
        <w:t>的视为完全满足比选商务条款要求（无须再进行逐条响应），详见格式</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-1。</w:t>
      </w:r>
    </w:p>
    <w:p>
      <w:pP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2、若响应内容有偏离，须提供“商务条款响应(偏离)说明表”，详见格式</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-2，在响应/偏离栏填写“响应或正（负）偏离”，并在说明栏中说明该条款在比选文件中的依据（或页码）；</w:t>
      </w:r>
    </w:p>
    <w:p>
      <w:pPr>
        <w:outlineLvl w:val="9"/>
        <w:rPr>
          <w:rFonts w:ascii="仿宋" w:hAnsi="仿宋" w:eastAsia="仿宋" w:cs="仿宋"/>
          <w:color w:val="000000" w:themeColor="text1"/>
          <w:sz w:val="28"/>
          <w:szCs w:val="28"/>
          <w14:textFill>
            <w14:solidFill>
              <w14:schemeClr w14:val="tx1"/>
            </w14:solidFill>
          </w14:textFill>
        </w:rPr>
      </w:pPr>
    </w:p>
    <w:p>
      <w:pPr>
        <w:jc w:val="center"/>
        <w:outlineLvl w:val="9"/>
        <w:rPr>
          <w:rFonts w:hint="eastAsia" w:ascii="仿宋" w:hAnsi="仿宋" w:eastAsia="仿宋" w:cs="仿宋"/>
          <w:b/>
          <w:bCs/>
          <w:color w:val="000000" w:themeColor="text1"/>
          <w:sz w:val="28"/>
          <w:szCs w:val="28"/>
          <w14:textFill>
            <w14:solidFill>
              <w14:schemeClr w14:val="tx1"/>
            </w14:solidFill>
          </w14:textFill>
        </w:rPr>
      </w:pPr>
    </w:p>
    <w:p>
      <w:pPr>
        <w:jc w:val="center"/>
        <w:outlineLvl w:val="9"/>
        <w:rPr>
          <w:rFonts w:hint="eastAsia" w:ascii="仿宋" w:hAnsi="仿宋" w:eastAsia="仿宋" w:cs="仿宋"/>
          <w:b/>
          <w:bCs/>
          <w:color w:val="000000" w:themeColor="text1"/>
          <w:sz w:val="28"/>
          <w:szCs w:val="28"/>
          <w14:textFill>
            <w14:solidFill>
              <w14:schemeClr w14:val="tx1"/>
            </w14:solidFill>
          </w14:textFill>
        </w:rPr>
      </w:pPr>
    </w:p>
    <w:p>
      <w:pPr>
        <w:jc w:val="center"/>
        <w:outlineLvl w:val="9"/>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商务条款要求完全响应承诺函（格式</w:t>
      </w:r>
      <w:r>
        <w:rPr>
          <w:rFonts w:hint="eastAsia" w:ascii="仿宋" w:hAnsi="仿宋" w:eastAsia="仿宋" w:cs="仿宋"/>
          <w:b/>
          <w:bCs/>
          <w:color w:val="000000" w:themeColor="text1"/>
          <w:sz w:val="28"/>
          <w:szCs w:val="28"/>
          <w:lang w:val="en-US" w:eastAsia="zh-CN"/>
          <w14:textFill>
            <w14:solidFill>
              <w14:schemeClr w14:val="tx1"/>
            </w14:solidFill>
          </w14:textFill>
        </w:rPr>
        <w:t>4</w:t>
      </w:r>
      <w:r>
        <w:rPr>
          <w:rFonts w:hint="eastAsia" w:ascii="仿宋" w:hAnsi="仿宋" w:eastAsia="仿宋" w:cs="仿宋"/>
          <w:b/>
          <w:bCs/>
          <w:color w:val="000000" w:themeColor="text1"/>
          <w:sz w:val="28"/>
          <w:szCs w:val="28"/>
          <w14:textFill>
            <w14:solidFill>
              <w14:schemeClr w14:val="tx1"/>
            </w14:solidFill>
          </w14:textFill>
        </w:rPr>
        <w:t>-1 ）</w:t>
      </w:r>
    </w:p>
    <w:p>
      <w:pPr>
        <w:outlineLvl w:val="9"/>
        <w:rPr>
          <w:rFonts w:ascii="仿宋" w:hAnsi="仿宋" w:eastAsia="仿宋" w:cs="仿宋"/>
          <w:color w:val="000000" w:themeColor="text1"/>
          <w:sz w:val="28"/>
          <w:szCs w:val="28"/>
          <w14:textFill>
            <w14:solidFill>
              <w14:schemeClr w14:val="tx1"/>
            </w14:solidFill>
          </w14:textFill>
        </w:rPr>
      </w:pPr>
    </w:p>
    <w:p>
      <w:pPr>
        <w:tabs>
          <w:tab w:val="left" w:pos="5647"/>
        </w:tabs>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致：江西铭大招标代理咨询有限公司</w:t>
      </w:r>
      <w:r>
        <w:rPr>
          <w:rFonts w:hint="eastAsia" w:ascii="仿宋" w:hAnsi="仿宋" w:eastAsia="仿宋" w:cs="仿宋"/>
          <w:color w:val="000000" w:themeColor="text1"/>
          <w:sz w:val="28"/>
          <w:szCs w:val="28"/>
          <w14:textFill>
            <w14:solidFill>
              <w14:schemeClr w14:val="tx1"/>
            </w14:solidFill>
          </w14:textFill>
        </w:rPr>
        <w:tab/>
      </w:r>
    </w:p>
    <w:p>
      <w:pPr>
        <w:outlineLvl w:val="9"/>
        <w:rPr>
          <w:rFonts w:ascii="仿宋" w:hAnsi="仿宋" w:eastAsia="仿宋" w:cs="仿宋"/>
          <w:color w:val="000000" w:themeColor="text1"/>
          <w:sz w:val="28"/>
          <w:szCs w:val="28"/>
          <w14:textFill>
            <w14:solidFill>
              <w14:schemeClr w14:val="tx1"/>
            </w14:solidFill>
          </w14:textFill>
        </w:rPr>
      </w:pPr>
    </w:p>
    <w:p>
      <w:pP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我公司完全响应“比选文件“第二章、比选项目需求 二、商务</w:t>
      </w:r>
      <w:r>
        <w:rPr>
          <w:rFonts w:hint="eastAsia" w:ascii="仿宋" w:hAnsi="仿宋" w:eastAsia="仿宋" w:cs="仿宋"/>
          <w:color w:val="000000" w:themeColor="text1"/>
          <w:sz w:val="28"/>
          <w:szCs w:val="28"/>
          <w:lang w:val="en-US" w:eastAsia="zh-CN"/>
          <w14:textFill>
            <w14:solidFill>
              <w14:schemeClr w14:val="tx1"/>
            </w14:solidFill>
          </w14:textFill>
        </w:rPr>
        <w:t>要求</w:t>
      </w:r>
      <w:r>
        <w:rPr>
          <w:rFonts w:hint="eastAsia" w:ascii="仿宋" w:hAnsi="仿宋" w:eastAsia="仿宋" w:cs="仿宋"/>
          <w:color w:val="000000" w:themeColor="text1"/>
          <w:sz w:val="28"/>
          <w:szCs w:val="28"/>
          <w14:textFill>
            <w14:solidFill>
              <w14:schemeClr w14:val="tx1"/>
            </w14:solidFill>
          </w14:textFill>
        </w:rPr>
        <w:t>”的全部内容及要求。</w:t>
      </w:r>
    </w:p>
    <w:p>
      <w:pPr>
        <w:outlineLvl w:val="9"/>
        <w:rPr>
          <w:rFonts w:ascii="仿宋" w:hAnsi="仿宋" w:eastAsia="仿宋" w:cs="仿宋"/>
          <w:color w:val="000000" w:themeColor="text1"/>
          <w:sz w:val="28"/>
          <w:szCs w:val="28"/>
          <w14:textFill>
            <w14:solidFill>
              <w14:schemeClr w14:val="tx1"/>
            </w14:solidFill>
          </w14:textFill>
        </w:rPr>
      </w:pPr>
    </w:p>
    <w:p>
      <w:pPr>
        <w:outlineLvl w:val="9"/>
        <w:rPr>
          <w:rFonts w:ascii="仿宋" w:hAnsi="仿宋" w:eastAsia="仿宋" w:cs="仿宋"/>
          <w:color w:val="000000" w:themeColor="text1"/>
          <w:sz w:val="28"/>
          <w:szCs w:val="28"/>
          <w14:textFill>
            <w14:solidFill>
              <w14:schemeClr w14:val="tx1"/>
            </w14:solidFill>
          </w14:textFill>
        </w:rPr>
      </w:pPr>
    </w:p>
    <w:p>
      <w:pPr>
        <w:spacing w:line="460" w:lineRule="exact"/>
        <w:ind w:firstLine="560" w:firstLineChars="20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 xml:space="preserve">名称：      （加盖公章）     </w:t>
      </w:r>
    </w:p>
    <w:p>
      <w:pPr>
        <w:spacing w:line="460" w:lineRule="exact"/>
        <w:ind w:firstLine="560" w:firstLineChars="20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签署日期：     年  月  日 </w:t>
      </w:r>
    </w:p>
    <w:p>
      <w:pP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pPr>
        <w:jc w:val="center"/>
        <w:outlineLvl w:val="9"/>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商务</w:t>
      </w:r>
      <w:r>
        <w:rPr>
          <w:rFonts w:hint="eastAsia" w:ascii="仿宋" w:hAnsi="仿宋" w:eastAsia="仿宋" w:cs="仿宋"/>
          <w:b/>
          <w:bCs/>
          <w:color w:val="000000" w:themeColor="text1"/>
          <w:sz w:val="28"/>
          <w:szCs w:val="28"/>
          <w:lang w:val="en-US" w:eastAsia="zh-CN"/>
          <w14:textFill>
            <w14:solidFill>
              <w14:schemeClr w14:val="tx1"/>
            </w14:solidFill>
          </w14:textFill>
        </w:rPr>
        <w:t>要求</w:t>
      </w:r>
      <w:r>
        <w:rPr>
          <w:rFonts w:hint="eastAsia" w:ascii="仿宋" w:hAnsi="仿宋" w:eastAsia="仿宋" w:cs="仿宋"/>
          <w:b/>
          <w:bCs/>
          <w:color w:val="000000" w:themeColor="text1"/>
          <w:sz w:val="28"/>
          <w:szCs w:val="28"/>
          <w14:textFill>
            <w14:solidFill>
              <w14:schemeClr w14:val="tx1"/>
            </w14:solidFill>
          </w14:textFill>
        </w:rPr>
        <w:t>响应(偏离)说明表（格式</w:t>
      </w:r>
      <w:r>
        <w:rPr>
          <w:rFonts w:hint="eastAsia" w:ascii="仿宋" w:hAnsi="仿宋" w:eastAsia="仿宋" w:cs="仿宋"/>
          <w:b/>
          <w:bCs/>
          <w:color w:val="000000" w:themeColor="text1"/>
          <w:sz w:val="28"/>
          <w:szCs w:val="28"/>
          <w:lang w:val="en-US" w:eastAsia="zh-CN"/>
          <w14:textFill>
            <w14:solidFill>
              <w14:schemeClr w14:val="tx1"/>
            </w14:solidFill>
          </w14:textFill>
        </w:rPr>
        <w:t>4</w:t>
      </w:r>
      <w:r>
        <w:rPr>
          <w:rFonts w:hint="eastAsia" w:ascii="仿宋" w:hAnsi="仿宋" w:eastAsia="仿宋" w:cs="仿宋"/>
          <w:b/>
          <w:bCs/>
          <w:color w:val="000000" w:themeColor="text1"/>
          <w:sz w:val="28"/>
          <w:szCs w:val="28"/>
          <w14:textFill>
            <w14:solidFill>
              <w14:schemeClr w14:val="tx1"/>
            </w14:solidFill>
          </w14:textFill>
        </w:rPr>
        <w:t>-2）</w:t>
      </w:r>
    </w:p>
    <w:p>
      <w:pPr>
        <w:ind w:firstLine="198" w:firstLineChars="71"/>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名称：                                   比选编号：</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5"/>
        <w:gridCol w:w="3190"/>
        <w:gridCol w:w="2740"/>
        <w:gridCol w:w="1337"/>
        <w:gridCol w:w="10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序号</w:t>
            </w:r>
          </w:p>
        </w:tc>
        <w:tc>
          <w:tcPr>
            <w:tcW w:w="3190"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比选文件的商务条款</w:t>
            </w:r>
          </w:p>
        </w:tc>
        <w:tc>
          <w:tcPr>
            <w:tcW w:w="2740"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的商务条款</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偏离情况</w:t>
            </w:r>
          </w:p>
        </w:tc>
        <w:tc>
          <w:tcPr>
            <w:tcW w:w="1047"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155"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319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274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04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155"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319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274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04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155"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319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274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04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155"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319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274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04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155"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319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274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04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155"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319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274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04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155"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319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274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04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155"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319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2740"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c>
          <w:tcPr>
            <w:tcW w:w="1047" w:type="dxa"/>
            <w:tcBorders>
              <w:top w:val="single" w:color="auto" w:sz="4" w:space="0"/>
              <w:left w:val="single" w:color="auto" w:sz="4" w:space="0"/>
              <w:bottom w:val="single" w:color="auto" w:sz="4" w:space="0"/>
              <w:right w:val="single" w:color="auto" w:sz="4" w:space="0"/>
            </w:tcBorders>
          </w:tcPr>
          <w:p>
            <w:pPr>
              <w:outlineLvl w:val="9"/>
              <w:rPr>
                <w:rFonts w:ascii="仿宋" w:hAnsi="仿宋" w:eastAsia="仿宋" w:cs="仿宋"/>
                <w:color w:val="000000" w:themeColor="text1"/>
                <w:sz w:val="28"/>
                <w:szCs w:val="28"/>
                <w14:textFill>
                  <w14:solidFill>
                    <w14:schemeClr w14:val="tx1"/>
                  </w14:solidFill>
                </w14:textFill>
              </w:rPr>
            </w:pPr>
          </w:p>
        </w:tc>
      </w:tr>
    </w:tbl>
    <w:p>
      <w:pP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说明：1、“偏离情况”的填写，优于或超过</w:t>
      </w:r>
      <w:r>
        <w:rPr>
          <w:rFonts w:hint="eastAsia" w:ascii="仿宋" w:hAnsi="仿宋" w:eastAsia="仿宋" w:cs="仿宋"/>
          <w:color w:val="000000" w:themeColor="text1"/>
          <w:sz w:val="28"/>
          <w:szCs w:val="28"/>
          <w:lang w:val="en-US" w:eastAsia="zh-CN"/>
          <w14:textFill>
            <w14:solidFill>
              <w14:schemeClr w14:val="tx1"/>
            </w14:solidFill>
          </w14:textFill>
        </w:rPr>
        <w:t>商务</w:t>
      </w:r>
      <w:r>
        <w:rPr>
          <w:rFonts w:hint="eastAsia" w:ascii="仿宋" w:hAnsi="仿宋" w:eastAsia="仿宋" w:cs="仿宋"/>
          <w:color w:val="000000" w:themeColor="text1"/>
          <w:sz w:val="28"/>
          <w:szCs w:val="28"/>
          <w14:textFill>
            <w14:solidFill>
              <w14:schemeClr w14:val="tx1"/>
            </w14:solidFill>
          </w14:textFill>
        </w:rPr>
        <w:t>要求的填写“正偏离”，符合技术参数及要求的填写“无偏离”，达不到或者不符合要求规格要求的填写“负偏离”；</w:t>
      </w:r>
    </w:p>
    <w:p>
      <w:pP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2、必须逐项详细填写商务偏离情况；在偏离情况栏填写“无偏离或正（负）偏离”，并在说明栏中说明该条款在</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中的依据（或页码）；栏数不够请自行增加。</w:t>
      </w:r>
    </w:p>
    <w:p>
      <w:pPr>
        <w:outlineLvl w:val="9"/>
        <w:rPr>
          <w:rFonts w:ascii="仿宋" w:hAnsi="仿宋" w:eastAsia="仿宋" w:cs="仿宋"/>
          <w:color w:val="000000" w:themeColor="text1"/>
          <w:sz w:val="28"/>
          <w:szCs w:val="28"/>
          <w14:textFill>
            <w14:solidFill>
              <w14:schemeClr w14:val="tx1"/>
            </w14:solidFill>
          </w14:textFill>
        </w:rPr>
      </w:pPr>
    </w:p>
    <w:p>
      <w:pPr>
        <w:spacing w:line="460" w:lineRule="exact"/>
        <w:ind w:firstLine="560" w:firstLineChars="20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 xml:space="preserve">名称：      （加盖公章）     </w:t>
      </w:r>
    </w:p>
    <w:p>
      <w:pPr>
        <w:spacing w:line="460" w:lineRule="exact"/>
        <w:ind w:firstLine="560" w:firstLineChars="20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签署日期：     年  月  日 </w:t>
      </w:r>
    </w:p>
    <w:p>
      <w:pPr>
        <w:pStyle w:val="25"/>
        <w:outlineLvl w:val="9"/>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bookmarkEnd w:id="798"/>
      <w:bookmarkEnd w:id="799"/>
      <w:bookmarkStart w:id="802" w:name="_Toc14962"/>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的资格声明</w:t>
      </w:r>
      <w:bookmarkEnd w:id="800"/>
      <w:bookmarkEnd w:id="801"/>
      <w:bookmarkEnd w:id="802"/>
      <w:bookmarkStart w:id="803" w:name="_Toc49421196"/>
    </w:p>
    <w:p>
      <w:pPr>
        <w:spacing w:before="120" w:line="360" w:lineRule="auto"/>
        <w:outlineLvl w:val="9"/>
        <w:rPr>
          <w:rFonts w:ascii="仿宋" w:hAnsi="仿宋" w:eastAsia="仿宋" w:cs="仿宋"/>
          <w:color w:val="000000" w:themeColor="text1"/>
          <w:sz w:val="24"/>
          <w:szCs w:val="28"/>
          <w14:textFill>
            <w14:solidFill>
              <w14:schemeClr w14:val="tx1"/>
            </w14:solidFill>
          </w14:textFill>
        </w:rPr>
      </w:pPr>
    </w:p>
    <w:p>
      <w:pPr>
        <w:spacing w:before="120" w:line="360" w:lineRule="auto"/>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w:t>
      </w:r>
      <w:r>
        <w:rPr>
          <w:rFonts w:hint="eastAsia" w:ascii="仿宋" w:hAnsi="仿宋" w:eastAsia="仿宋" w:cs="仿宋"/>
          <w:bCs/>
          <w:color w:val="000000" w:themeColor="text1"/>
          <w:sz w:val="28"/>
          <w:szCs w:val="28"/>
          <w14:textFill>
            <w14:solidFill>
              <w14:schemeClr w14:val="tx1"/>
            </w14:solidFill>
          </w14:textFill>
        </w:rPr>
        <w:t>江西铭大招标代理咨询有限公司</w:t>
      </w:r>
    </w:p>
    <w:p>
      <w:pPr>
        <w:adjustRightInd w:val="0"/>
        <w:snapToGrid w:val="0"/>
        <w:spacing w:before="120" w:after="120" w:line="360" w:lineRule="auto"/>
        <w:ind w:firstLine="560" w:firstLineChars="200"/>
        <w:outlineLvl w:val="9"/>
        <w:rPr>
          <w:rFonts w:ascii="仿宋" w:hAnsi="仿宋" w:eastAsia="仿宋" w:cs="仿宋"/>
          <w:bCs/>
          <w:snapToGrid w:val="0"/>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我们（</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全称）愿意对“</w:t>
      </w:r>
      <w:r>
        <w:rPr>
          <w:rFonts w:hint="eastAsia" w:ascii="仿宋" w:hAnsi="仿宋" w:eastAsia="仿宋" w:cs="仿宋"/>
          <w:color w:val="000000" w:themeColor="text1"/>
          <w:sz w:val="28"/>
          <w:szCs w:val="28"/>
          <w:lang w:eastAsia="zh-CN"/>
          <w14:textFill>
            <w14:solidFill>
              <w14:schemeClr w14:val="tx1"/>
            </w14:solidFill>
          </w14:textFill>
        </w:rPr>
        <w:t>南昌公安监管中心被监管人员代购物品配送供应服务项目</w:t>
      </w:r>
      <w:r>
        <w:rPr>
          <w:rFonts w:hint="eastAsia" w:ascii="仿宋" w:hAnsi="仿宋" w:eastAsia="仿宋" w:cs="仿宋"/>
          <w:color w:val="000000" w:themeColor="text1"/>
          <w:sz w:val="28"/>
          <w:szCs w:val="28"/>
          <w14:textFill>
            <w14:solidFill>
              <w14:schemeClr w14:val="tx1"/>
            </w14:solidFill>
          </w14:textFill>
        </w:rPr>
        <w:t>（比选编号：</w:t>
      </w:r>
      <w:r>
        <w:rPr>
          <w:rFonts w:hint="eastAsia" w:ascii="仿宋" w:hAnsi="仿宋" w:eastAsia="仿宋" w:cs="仿宋"/>
          <w:color w:val="000000" w:themeColor="text1"/>
          <w:sz w:val="28"/>
          <w:szCs w:val="28"/>
          <w:lang w:eastAsia="zh-CN"/>
          <w14:textFill>
            <w14:solidFill>
              <w14:schemeClr w14:val="tx1"/>
            </w14:solidFill>
          </w14:textFill>
        </w:rPr>
        <w:t>JXMD2026-Q011</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进行响应。并在此声明，</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中所有关于</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资格的文件材料、证明、陈述均是真实、准确的。如果发现此类文件材料、证明、陈述与事实不符，我方将承担由此而产生的一切后果，并声明</w:t>
      </w:r>
      <w:r>
        <w:rPr>
          <w:rFonts w:hint="eastAsia" w:ascii="仿宋" w:hAnsi="仿宋" w:eastAsia="仿宋" w:cs="仿宋"/>
          <w:color w:val="000000" w:themeColor="text1"/>
          <w:kern w:val="0"/>
          <w:sz w:val="28"/>
          <w:szCs w:val="28"/>
          <w14:textFill>
            <w14:solidFill>
              <w14:schemeClr w14:val="tx1"/>
            </w14:solidFill>
          </w14:textFill>
        </w:rPr>
        <w:t>参加本次采购活动前三年内，在经营活动中没有重大违法记录</w:t>
      </w:r>
      <w:r>
        <w:rPr>
          <w:rFonts w:hint="eastAsia" w:ascii="仿宋" w:hAnsi="仿宋" w:eastAsia="仿宋" w:cs="仿宋"/>
          <w:color w:val="000000" w:themeColor="text1"/>
          <w:sz w:val="28"/>
          <w:szCs w:val="28"/>
          <w14:textFill>
            <w14:solidFill>
              <w14:schemeClr w14:val="tx1"/>
            </w14:solidFill>
          </w14:textFill>
        </w:rPr>
        <w:t>。</w:t>
      </w:r>
    </w:p>
    <w:p>
      <w:pPr>
        <w:spacing w:before="120" w:line="360" w:lineRule="auto"/>
        <w:ind w:firstLine="48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特此声明!</w:t>
      </w:r>
    </w:p>
    <w:p>
      <w:pPr>
        <w:spacing w:before="120" w:line="360" w:lineRule="auto"/>
        <w:ind w:firstLine="480"/>
        <w:outlineLvl w:val="9"/>
        <w:rPr>
          <w:rFonts w:ascii="仿宋" w:hAnsi="仿宋" w:eastAsia="仿宋" w:cs="仿宋"/>
          <w:color w:val="000000" w:themeColor="text1"/>
          <w:sz w:val="28"/>
          <w:szCs w:val="28"/>
          <w14:textFill>
            <w14:solidFill>
              <w14:schemeClr w14:val="tx1"/>
            </w14:solidFill>
          </w14:textFill>
        </w:rPr>
      </w:pPr>
    </w:p>
    <w:p>
      <w:pPr>
        <w:spacing w:before="120" w:line="500" w:lineRule="exact"/>
        <w:outlineLvl w:val="9"/>
        <w:rPr>
          <w:rFonts w:ascii="仿宋" w:hAnsi="仿宋" w:eastAsia="仿宋" w:cs="仿宋"/>
          <w:color w:val="000000" w:themeColor="text1"/>
          <w:sz w:val="28"/>
          <w:szCs w:val="28"/>
          <w14:textFill>
            <w14:solidFill>
              <w14:schemeClr w14:val="tx1"/>
            </w14:solidFill>
          </w14:textFill>
        </w:rPr>
      </w:pPr>
    </w:p>
    <w:p>
      <w:pPr>
        <w:spacing w:line="432" w:lineRule="auto"/>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napToGrid w:val="0"/>
          <w:color w:val="000000" w:themeColor="text1"/>
          <w:kern w:val="0"/>
          <w:sz w:val="28"/>
          <w:szCs w:val="28"/>
          <w:lang w:eastAsia="zh-CN"/>
          <w14:textFill>
            <w14:solidFill>
              <w14:schemeClr w14:val="tx1"/>
            </w14:solidFill>
          </w14:textFill>
        </w:rPr>
        <w:t>参选人</w:t>
      </w:r>
      <w:r>
        <w:rPr>
          <w:rFonts w:hint="eastAsia" w:ascii="仿宋" w:hAnsi="仿宋" w:eastAsia="仿宋" w:cs="仿宋"/>
          <w:snapToGrid w:val="0"/>
          <w:color w:val="000000" w:themeColor="text1"/>
          <w:kern w:val="0"/>
          <w:sz w:val="28"/>
          <w:szCs w:val="28"/>
          <w14:textFill>
            <w14:solidFill>
              <w14:schemeClr w14:val="tx1"/>
            </w14:solidFill>
          </w14:textFill>
        </w:rPr>
        <w:t>名称（盖章）：</w:t>
      </w:r>
    </w:p>
    <w:p>
      <w:pPr>
        <w:spacing w:before="120" w:line="500" w:lineRule="exact"/>
        <w:outlineLvl w:val="9"/>
        <w:rPr>
          <w:rFonts w:ascii="仿宋" w:hAnsi="仿宋" w:eastAsia="仿宋" w:cs="仿宋"/>
          <w:color w:val="000000" w:themeColor="text1"/>
          <w:sz w:val="28"/>
          <w:szCs w:val="28"/>
          <w:u w:val="single"/>
          <w14:textFill>
            <w14:solidFill>
              <w14:schemeClr w14:val="tx1"/>
            </w14:solidFill>
          </w14:textFill>
        </w:rPr>
      </w:pPr>
    </w:p>
    <w:p>
      <w:pPr>
        <w:spacing w:before="120" w:line="500" w:lineRule="exact"/>
        <w:outlineLvl w:val="9"/>
        <w:rPr>
          <w:rFonts w:ascii="仿宋" w:hAnsi="仿宋" w:eastAsia="仿宋" w:cs="仿宋"/>
          <w:color w:val="000000" w:themeColor="text1"/>
          <w:sz w:val="28"/>
          <w:szCs w:val="28"/>
          <w:u w:val="single"/>
          <w14:textFill>
            <w14:solidFill>
              <w14:schemeClr w14:val="tx1"/>
            </w14:solidFill>
          </w14:textFill>
        </w:rPr>
      </w:pPr>
    </w:p>
    <w:p>
      <w:pPr>
        <w:spacing w:before="120" w:line="500" w:lineRule="exact"/>
        <w:jc w:val="right"/>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    期：    年      月     日</w:t>
      </w:r>
    </w:p>
    <w:p>
      <w:pPr>
        <w:spacing w:line="412" w:lineRule="auto"/>
        <w:outlineLvl w:val="9"/>
        <w:rPr>
          <w:rFonts w:ascii="仿宋" w:hAnsi="仿宋" w:eastAsia="仿宋" w:cs="仿宋"/>
          <w:b/>
          <w:color w:val="000000" w:themeColor="text1"/>
          <w:sz w:val="28"/>
          <w:szCs w:val="28"/>
          <w14:textFill>
            <w14:solidFill>
              <w14:schemeClr w14:val="tx1"/>
            </w14:solidFill>
          </w14:textFill>
        </w:rPr>
        <w:sectPr>
          <w:pgSz w:w="11905" w:h="16838"/>
          <w:pgMar w:top="1088" w:right="1106" w:bottom="992" w:left="1417" w:header="964" w:footer="476" w:gutter="0"/>
          <w:paperSrc w:first="260" w:other="260"/>
          <w:pgBorders>
            <w:top w:val="none" w:sz="0" w:space="0"/>
            <w:left w:val="none" w:sz="0" w:space="0"/>
            <w:bottom w:val="none" w:sz="0" w:space="0"/>
            <w:right w:val="none" w:sz="0" w:space="0"/>
          </w:pgBorders>
          <w:pgNumType w:fmt="decimal"/>
          <w:cols w:space="0" w:num="1"/>
          <w:rtlGutter w:val="0"/>
          <w:docGrid w:linePitch="401" w:charSpace="0"/>
        </w:sectPr>
      </w:pPr>
    </w:p>
    <w:p>
      <w:pPr>
        <w:pStyle w:val="25"/>
        <w:outlineLvl w:val="9"/>
        <w:rPr>
          <w:rFonts w:ascii="仿宋" w:hAnsi="仿宋" w:eastAsia="仿宋" w:cs="仿宋"/>
          <w:color w:val="000000" w:themeColor="text1"/>
          <w:sz w:val="28"/>
          <w:szCs w:val="28"/>
          <w14:textFill>
            <w14:solidFill>
              <w14:schemeClr w14:val="tx1"/>
            </w14:solidFill>
          </w14:textFill>
        </w:rPr>
      </w:pPr>
      <w:bookmarkStart w:id="804" w:name="_Toc9566"/>
      <w:r>
        <w:rPr>
          <w:rFonts w:hint="eastAsia" w:ascii="仿宋" w:hAnsi="仿宋" w:eastAsia="仿宋" w:cs="仿宋"/>
          <w:color w:val="000000" w:themeColor="text1"/>
          <w:sz w:val="28"/>
          <w:szCs w:val="28"/>
          <w:lang w:val="en-US" w:eastAsia="zh-CN"/>
          <w14:textFill>
            <w14:solidFill>
              <w14:schemeClr w14:val="tx1"/>
            </w14:solidFill>
          </w14:textFill>
        </w:rPr>
        <w:t>六</w:t>
      </w:r>
      <w:r>
        <w:rPr>
          <w:rFonts w:hint="eastAsia" w:ascii="仿宋" w:hAnsi="仿宋" w:eastAsia="仿宋" w:cs="仿宋"/>
          <w:color w:val="000000" w:themeColor="text1"/>
          <w:sz w:val="28"/>
          <w:szCs w:val="28"/>
          <w14:textFill>
            <w14:solidFill>
              <w14:schemeClr w14:val="tx1"/>
            </w14:solidFill>
          </w14:textFill>
        </w:rPr>
        <w:t>、资格证明文件</w:t>
      </w:r>
      <w:bookmarkEnd w:id="803"/>
      <w:bookmarkEnd w:id="804"/>
      <w:bookmarkStart w:id="805" w:name="_Toc48241775"/>
      <w:bookmarkStart w:id="806" w:name="_Toc509318786"/>
      <w:bookmarkStart w:id="807" w:name="_Toc495515863"/>
      <w:bookmarkStart w:id="808" w:name="_Toc482346838"/>
      <w:bookmarkStart w:id="809" w:name="_Toc482348020"/>
      <w:bookmarkStart w:id="810" w:name="_Toc480382596"/>
      <w:bookmarkStart w:id="811" w:name="_Toc534725124"/>
      <w:bookmarkStart w:id="812" w:name="_Toc49421197"/>
      <w:bookmarkStart w:id="813" w:name="_Toc480356826"/>
      <w:bookmarkStart w:id="814" w:name="_Toc4086183"/>
      <w:bookmarkStart w:id="815" w:name="_Toc480387488"/>
      <w:bookmarkStart w:id="816" w:name="_Toc480388830"/>
    </w:p>
    <w:bookmarkEnd w:id="805"/>
    <w:bookmarkEnd w:id="806"/>
    <w:bookmarkEnd w:id="807"/>
    <w:bookmarkEnd w:id="808"/>
    <w:bookmarkEnd w:id="809"/>
    <w:bookmarkEnd w:id="810"/>
    <w:bookmarkEnd w:id="811"/>
    <w:bookmarkEnd w:id="812"/>
    <w:bookmarkEnd w:id="813"/>
    <w:bookmarkEnd w:id="814"/>
    <w:bookmarkEnd w:id="815"/>
    <w:bookmarkEnd w:id="816"/>
    <w:p>
      <w:pPr>
        <w:pStyle w:val="16"/>
        <w:keepNext w:val="0"/>
        <w:keepLines w:val="0"/>
        <w:pageBreakBefore w:val="0"/>
        <w:widowControl w:val="0"/>
        <w:kinsoku w:val="0"/>
        <w:wordWrap/>
        <w:overflowPunct w:val="0"/>
        <w:topLinePunct w:val="0"/>
        <w:autoSpaceDE/>
        <w:autoSpaceDN/>
        <w:bidi w:val="0"/>
        <w:adjustRightInd/>
        <w:snapToGrid/>
        <w:spacing w:before="0" w:beforeAutospacing="0" w:after="0" w:afterAutospacing="0" w:line="470" w:lineRule="exact"/>
        <w:jc w:val="both"/>
        <w:textAlignment w:val="auto"/>
        <w:outlineLvl w:val="9"/>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2"/>
          <w:sz w:val="28"/>
          <w:szCs w:val="28"/>
          <w:lang w:val="en-US" w:eastAsia="zh-CN"/>
          <w14:textFill>
            <w14:solidFill>
              <w14:schemeClr w14:val="tx1"/>
            </w14:solidFill>
          </w14:textFill>
        </w:rPr>
        <w:t>6</w:t>
      </w:r>
      <w:r>
        <w:rPr>
          <w:rFonts w:hint="eastAsia" w:ascii="仿宋" w:hAnsi="仿宋" w:eastAsia="仿宋" w:cs="仿宋"/>
          <w:b/>
          <w:color w:val="000000" w:themeColor="text1"/>
          <w:kern w:val="2"/>
          <w:sz w:val="28"/>
          <w:szCs w:val="28"/>
          <w14:textFill>
            <w14:solidFill>
              <w14:schemeClr w14:val="tx1"/>
            </w14:solidFill>
          </w14:textFill>
        </w:rPr>
        <w:t>.1 具有独立承担民事责任能力的资格证明文件*</w:t>
      </w:r>
    </w:p>
    <w:p>
      <w:pPr>
        <w:pStyle w:val="16"/>
        <w:keepNext w:val="0"/>
        <w:keepLines w:val="0"/>
        <w:pageBreakBefore w:val="0"/>
        <w:widowControl w:val="0"/>
        <w:kinsoku w:val="0"/>
        <w:wordWrap/>
        <w:overflowPunct w:val="0"/>
        <w:topLinePunct w:val="0"/>
        <w:autoSpaceDE/>
        <w:autoSpaceDN/>
        <w:bidi w:val="0"/>
        <w:adjustRightInd/>
        <w:snapToGrid/>
        <w:spacing w:before="0" w:beforeAutospacing="0" w:after="0" w:afterAutospacing="0" w:line="470" w:lineRule="exact"/>
        <w:ind w:firstLine="560" w:firstLineChars="200"/>
        <w:jc w:val="both"/>
        <w:textAlignment w:val="auto"/>
        <w:outlineLvl w:val="9"/>
        <w:rPr>
          <w:rFonts w:hint="eastAsia" w:ascii="仿宋" w:hAnsi="仿宋" w:eastAsia="仿宋" w:cs="仿宋"/>
          <w:b/>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如</w:t>
      </w:r>
      <w:r>
        <w:rPr>
          <w:rFonts w:hint="eastAsia" w:ascii="仿宋" w:hAnsi="仿宋" w:eastAsia="仿宋" w:cs="仿宋"/>
          <w:color w:val="000000" w:themeColor="text1"/>
          <w:kern w:val="2"/>
          <w:sz w:val="28"/>
          <w:szCs w:val="28"/>
          <w:lang w:eastAsia="zh-CN"/>
          <w14:textFill>
            <w14:solidFill>
              <w14:schemeClr w14:val="tx1"/>
            </w14:solidFill>
          </w14:textFill>
        </w:rPr>
        <w:t>参选人</w:t>
      </w:r>
      <w:r>
        <w:rPr>
          <w:rFonts w:hint="eastAsia" w:ascii="仿宋" w:hAnsi="仿宋" w:eastAsia="仿宋" w:cs="仿宋"/>
          <w:color w:val="000000" w:themeColor="text1"/>
          <w:kern w:val="2"/>
          <w:sz w:val="28"/>
          <w:szCs w:val="28"/>
          <w14:textFill>
            <w14:solidFill>
              <w14:schemeClr w14:val="tx1"/>
            </w14:solidFill>
          </w14:textFill>
        </w:rPr>
        <w:t>是企业的（包括合伙企业）应提供有效的“企业法人营业执照”或“营业执照”。</w:t>
      </w:r>
      <w:bookmarkStart w:id="817" w:name="bookmark16"/>
      <w:bookmarkEnd w:id="817"/>
      <w:bookmarkStart w:id="818" w:name="格式7-2具有良好的商业信誉和健全的财务会计制度的证明文件"/>
      <w:bookmarkEnd w:id="818"/>
    </w:p>
    <w:p>
      <w:pPr>
        <w:pStyle w:val="16"/>
        <w:keepNext w:val="0"/>
        <w:keepLines w:val="0"/>
        <w:pageBreakBefore w:val="0"/>
        <w:widowControl w:val="0"/>
        <w:kinsoku w:val="0"/>
        <w:wordWrap/>
        <w:overflowPunct w:val="0"/>
        <w:topLinePunct w:val="0"/>
        <w:autoSpaceDE/>
        <w:autoSpaceDN/>
        <w:bidi w:val="0"/>
        <w:adjustRightInd/>
        <w:snapToGrid/>
        <w:spacing w:before="0" w:beforeAutospacing="0" w:after="0" w:afterAutospacing="0" w:line="470" w:lineRule="exact"/>
        <w:jc w:val="both"/>
        <w:textAlignment w:val="auto"/>
        <w:outlineLvl w:val="9"/>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2"/>
          <w:sz w:val="28"/>
          <w:szCs w:val="28"/>
          <w:lang w:val="en-US" w:eastAsia="zh-CN"/>
          <w14:textFill>
            <w14:solidFill>
              <w14:schemeClr w14:val="tx1"/>
            </w14:solidFill>
          </w14:textFill>
        </w:rPr>
        <w:t>6</w:t>
      </w:r>
      <w:r>
        <w:rPr>
          <w:rFonts w:hint="eastAsia" w:ascii="仿宋" w:hAnsi="仿宋" w:eastAsia="仿宋" w:cs="仿宋"/>
          <w:b/>
          <w:color w:val="000000" w:themeColor="text1"/>
          <w:kern w:val="2"/>
          <w:sz w:val="28"/>
          <w:szCs w:val="28"/>
          <w14:textFill>
            <w14:solidFill>
              <w14:schemeClr w14:val="tx1"/>
            </w14:solidFill>
          </w14:textFill>
        </w:rPr>
        <w:t>.2 具有良好的商业信誉和健全的财务会计制度的证明文件*</w:t>
      </w:r>
    </w:p>
    <w:p>
      <w:pPr>
        <w:keepNext w:val="0"/>
        <w:keepLines w:val="0"/>
        <w:pageBreakBefore w:val="0"/>
        <w:widowControl w:val="0"/>
        <w:wordWrap/>
        <w:topLinePunct w:val="0"/>
        <w:autoSpaceDE/>
        <w:autoSpaceDN/>
        <w:bidi w:val="0"/>
        <w:adjustRightInd/>
        <w:snapToGrid/>
        <w:spacing w:line="470" w:lineRule="exact"/>
        <w:ind w:firstLine="480"/>
        <w:textAlignment w:val="auto"/>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是法人的，提供开标前</w:t>
      </w: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个年度</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2025年</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的</w:t>
      </w:r>
      <w:r>
        <w:rPr>
          <w:rFonts w:hint="eastAsia" w:ascii="仿宋" w:hAnsi="仿宋" w:eastAsia="仿宋" w:cs="仿宋"/>
          <w:color w:val="000000" w:themeColor="text1"/>
          <w:sz w:val="28"/>
          <w:szCs w:val="28"/>
          <w14:textFill>
            <w14:solidFill>
              <w14:schemeClr w14:val="tx1"/>
            </w14:solidFill>
          </w14:textFill>
        </w:rPr>
        <w:t>经</w:t>
      </w:r>
      <w:r>
        <w:rPr>
          <w:rFonts w:hint="eastAsia" w:ascii="仿宋" w:hAnsi="仿宋" w:eastAsia="仿宋" w:cs="仿宋"/>
          <w:color w:val="000000" w:themeColor="text1"/>
          <w:sz w:val="28"/>
          <w:szCs w:val="28"/>
          <w:lang w:val="en-US" w:eastAsia="zh-CN"/>
          <w14:textFill>
            <w14:solidFill>
              <w14:schemeClr w14:val="tx1"/>
            </w14:solidFill>
          </w14:textFill>
        </w:rPr>
        <w:t>第三方</w:t>
      </w:r>
      <w:r>
        <w:rPr>
          <w:rFonts w:hint="eastAsia" w:ascii="仿宋" w:hAnsi="仿宋" w:eastAsia="仿宋" w:cs="仿宋"/>
          <w:color w:val="000000" w:themeColor="text1"/>
          <w:sz w:val="28"/>
          <w:szCs w:val="28"/>
          <w14:textFill>
            <w14:solidFill>
              <w14:schemeClr w14:val="tx1"/>
            </w14:solidFill>
          </w14:textFill>
        </w:rPr>
        <w:t>审计的财务状况报告，或在开标前</w:t>
      </w: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个月内其基本开户银行出具的资信证明；其他组织和自然人，没有经审计的财务报告，可以提供在开标前三个月内银行出具的资信证明。</w:t>
      </w:r>
    </w:p>
    <w:p>
      <w:pPr>
        <w:pStyle w:val="16"/>
        <w:keepNext w:val="0"/>
        <w:keepLines w:val="0"/>
        <w:pageBreakBefore w:val="0"/>
        <w:widowControl w:val="0"/>
        <w:kinsoku w:val="0"/>
        <w:wordWrap/>
        <w:overflowPunct w:val="0"/>
        <w:topLinePunct w:val="0"/>
        <w:autoSpaceDE/>
        <w:autoSpaceDN/>
        <w:bidi w:val="0"/>
        <w:adjustRightInd/>
        <w:snapToGrid/>
        <w:spacing w:before="0" w:beforeAutospacing="0" w:after="0" w:afterAutospacing="0" w:line="470" w:lineRule="exact"/>
        <w:jc w:val="both"/>
        <w:textAlignment w:val="auto"/>
        <w:outlineLvl w:val="9"/>
        <w:rPr>
          <w:rFonts w:ascii="仿宋" w:hAnsi="仿宋" w:eastAsia="仿宋" w:cs="仿宋"/>
          <w:b/>
          <w:color w:val="000000" w:themeColor="text1"/>
          <w:sz w:val="28"/>
          <w:szCs w:val="28"/>
          <w14:textFill>
            <w14:solidFill>
              <w14:schemeClr w14:val="tx1"/>
            </w14:solidFill>
          </w14:textFill>
        </w:rPr>
      </w:pPr>
      <w:bookmarkStart w:id="819" w:name="格式7-3_具有履行合同所必须的设备和专业技术能力的证明文件"/>
      <w:bookmarkEnd w:id="819"/>
      <w:bookmarkStart w:id="820" w:name="bookmark17"/>
      <w:bookmarkEnd w:id="820"/>
      <w:r>
        <w:rPr>
          <w:rFonts w:hint="eastAsia" w:ascii="仿宋" w:hAnsi="仿宋" w:eastAsia="仿宋" w:cs="仿宋"/>
          <w:b/>
          <w:color w:val="000000" w:themeColor="text1"/>
          <w:kern w:val="2"/>
          <w:sz w:val="28"/>
          <w:szCs w:val="28"/>
          <w:lang w:val="en-US" w:eastAsia="zh-CN"/>
          <w14:textFill>
            <w14:solidFill>
              <w14:schemeClr w14:val="tx1"/>
            </w14:solidFill>
          </w14:textFill>
        </w:rPr>
        <w:t>6</w:t>
      </w:r>
      <w:r>
        <w:rPr>
          <w:rFonts w:hint="eastAsia" w:ascii="仿宋" w:hAnsi="仿宋" w:eastAsia="仿宋" w:cs="仿宋"/>
          <w:b/>
          <w:color w:val="000000" w:themeColor="text1"/>
          <w:kern w:val="2"/>
          <w:sz w:val="28"/>
          <w:szCs w:val="28"/>
          <w14:textFill>
            <w14:solidFill>
              <w14:schemeClr w14:val="tx1"/>
            </w14:solidFill>
          </w14:textFill>
        </w:rPr>
        <w:t>.3 具有履行合同所必须的设备和专业技术能力的证明文件*</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jc w:val="left"/>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提供具有履行合同所必须的设备和专业技术能力的承诺函</w:t>
      </w:r>
      <w:r>
        <w:rPr>
          <w:rFonts w:hint="eastAsia" w:ascii="仿宋" w:hAnsi="仿宋" w:eastAsia="仿宋" w:cs="仿宋"/>
          <w:color w:val="000000" w:themeColor="text1"/>
          <w:kern w:val="2"/>
          <w:sz w:val="28"/>
          <w:szCs w:val="28"/>
          <w:lang w:val="en-US" w:eastAsia="zh-CN" w:bidi="ar-SA"/>
          <w14:textFill>
            <w14:solidFill>
              <w14:schemeClr w14:val="tx1"/>
            </w14:solidFill>
          </w14:textFill>
        </w:rPr>
        <w:t>。（内容为：我公司承诺参与本次比选项目，采购活动中，具有履行合同所必需的设备和专业技术能力，能够完全按照比选文件要求提供相应设备及服务。如我公司提供虚假信息，将承担虚假应标及违约的全部责任，并按《中华人民共和国政府采购法》、《中华人民共和国民法典》等相关法律、法规规定接受处罚。）</w:t>
      </w:r>
    </w:p>
    <w:p>
      <w:pPr>
        <w:pStyle w:val="16"/>
        <w:keepNext w:val="0"/>
        <w:keepLines w:val="0"/>
        <w:pageBreakBefore w:val="0"/>
        <w:widowControl w:val="0"/>
        <w:kinsoku w:val="0"/>
        <w:wordWrap/>
        <w:overflowPunct w:val="0"/>
        <w:topLinePunct w:val="0"/>
        <w:autoSpaceDE/>
        <w:autoSpaceDN/>
        <w:bidi w:val="0"/>
        <w:adjustRightInd/>
        <w:snapToGrid/>
        <w:spacing w:before="0" w:beforeAutospacing="0" w:after="0" w:afterAutospacing="0" w:line="470" w:lineRule="exact"/>
        <w:jc w:val="both"/>
        <w:textAlignment w:val="auto"/>
        <w:outlineLvl w:val="9"/>
        <w:rPr>
          <w:rFonts w:ascii="仿宋" w:hAnsi="仿宋" w:eastAsia="仿宋" w:cs="仿宋"/>
          <w:b/>
          <w:color w:val="000000" w:themeColor="text1"/>
          <w:sz w:val="28"/>
          <w:szCs w:val="28"/>
          <w14:textFill>
            <w14:solidFill>
              <w14:schemeClr w14:val="tx1"/>
            </w14:solidFill>
          </w14:textFill>
        </w:rPr>
      </w:pPr>
      <w:bookmarkStart w:id="821" w:name="bookmark18"/>
      <w:bookmarkEnd w:id="821"/>
      <w:bookmarkStart w:id="822" w:name="格式7-4_有依法缴纳税收和社会保障资金的良好记录的证明文件"/>
      <w:bookmarkEnd w:id="822"/>
      <w:r>
        <w:rPr>
          <w:rFonts w:hint="eastAsia" w:ascii="仿宋" w:hAnsi="仿宋" w:eastAsia="仿宋" w:cs="仿宋"/>
          <w:b/>
          <w:color w:val="000000" w:themeColor="text1"/>
          <w:kern w:val="2"/>
          <w:sz w:val="28"/>
          <w:szCs w:val="28"/>
          <w:lang w:val="en-US" w:eastAsia="zh-CN"/>
          <w14:textFill>
            <w14:solidFill>
              <w14:schemeClr w14:val="tx1"/>
            </w14:solidFill>
          </w14:textFill>
        </w:rPr>
        <w:t>6</w:t>
      </w:r>
      <w:r>
        <w:rPr>
          <w:rFonts w:hint="eastAsia" w:ascii="仿宋" w:hAnsi="仿宋" w:eastAsia="仿宋" w:cs="仿宋"/>
          <w:b/>
          <w:color w:val="000000" w:themeColor="text1"/>
          <w:kern w:val="2"/>
          <w:sz w:val="28"/>
          <w:szCs w:val="28"/>
          <w14:textFill>
            <w14:solidFill>
              <w14:schemeClr w14:val="tx1"/>
            </w14:solidFill>
          </w14:textFill>
        </w:rPr>
        <w:t>.4 有依法缴纳税收和社会保障资金的良好记录的证明文件*</w:t>
      </w:r>
    </w:p>
    <w:p>
      <w:pPr>
        <w:keepNext w:val="0"/>
        <w:keepLines w:val="0"/>
        <w:pageBreakBefore w:val="0"/>
        <w:widowControl w:val="0"/>
        <w:wordWrap/>
        <w:topLinePunct w:val="0"/>
        <w:autoSpaceDE/>
        <w:autoSpaceDN/>
        <w:bidi w:val="0"/>
        <w:adjustRightInd/>
        <w:snapToGrid/>
        <w:spacing w:line="470" w:lineRule="exact"/>
        <w:ind w:firstLine="480"/>
        <w:textAlignment w:val="auto"/>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比选</w:t>
      </w:r>
      <w:r>
        <w:rPr>
          <w:rFonts w:hint="eastAsia" w:ascii="仿宋" w:hAnsi="仿宋" w:eastAsia="仿宋" w:cs="仿宋"/>
          <w:color w:val="000000" w:themeColor="text1"/>
          <w:sz w:val="28"/>
          <w:szCs w:val="28"/>
          <w14:textFill>
            <w14:solidFill>
              <w14:schemeClr w14:val="tx1"/>
            </w14:solidFill>
          </w14:textFill>
        </w:rPr>
        <w:t>前六个月内任意一个月的企业缴税凭证或证明（</w:t>
      </w:r>
      <w:r>
        <w:rPr>
          <w:rFonts w:hint="eastAsia" w:ascii="仿宋" w:hAnsi="仿宋" w:eastAsia="仿宋" w:cs="仿宋"/>
          <w:color w:val="000000" w:themeColor="text1"/>
          <w:sz w:val="28"/>
          <w:szCs w:val="28"/>
          <w:lang w:val="en-US" w:eastAsia="zh-CN"/>
          <w14:textFill>
            <w14:solidFill>
              <w14:schemeClr w14:val="tx1"/>
            </w14:solidFill>
          </w14:textFill>
        </w:rPr>
        <w:t>个人所得税除外</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和</w:t>
      </w:r>
      <w:r>
        <w:rPr>
          <w:rFonts w:hint="eastAsia" w:ascii="仿宋" w:hAnsi="仿宋" w:eastAsia="仿宋" w:cs="仿宋"/>
          <w:color w:val="000000" w:themeColor="text1"/>
          <w:sz w:val="28"/>
          <w:szCs w:val="28"/>
          <w14:textFill>
            <w14:solidFill>
              <w14:schemeClr w14:val="tx1"/>
            </w14:solidFill>
          </w14:textFill>
        </w:rPr>
        <w:t>开标前六个月内任意一个月的缴纳社会保障资金的凭证或当地社会保障局出具的缴纳明细。</w:t>
      </w:r>
    </w:p>
    <w:p>
      <w:pPr>
        <w:keepNext w:val="0"/>
        <w:keepLines w:val="0"/>
        <w:pageBreakBefore w:val="0"/>
        <w:widowControl w:val="0"/>
        <w:wordWrap/>
        <w:topLinePunct w:val="0"/>
        <w:autoSpaceDE/>
        <w:autoSpaceDN/>
        <w:bidi w:val="0"/>
        <w:adjustRightInd/>
        <w:snapToGrid/>
        <w:spacing w:line="470" w:lineRule="exact"/>
        <w:ind w:firstLine="480"/>
        <w:textAlignment w:val="auto"/>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依法免税或不需要缴纳社会保障资金的</w:t>
      </w: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，应当提供相关文件证明其依法免税或不需要缴纳社会保障资金。</w:t>
      </w:r>
    </w:p>
    <w:p>
      <w:pPr>
        <w:pStyle w:val="16"/>
        <w:keepNext w:val="0"/>
        <w:keepLines w:val="0"/>
        <w:pageBreakBefore w:val="0"/>
        <w:widowControl w:val="0"/>
        <w:kinsoku w:val="0"/>
        <w:wordWrap/>
        <w:overflowPunct w:val="0"/>
        <w:topLinePunct w:val="0"/>
        <w:autoSpaceDE/>
        <w:autoSpaceDN/>
        <w:bidi w:val="0"/>
        <w:adjustRightInd/>
        <w:snapToGrid/>
        <w:spacing w:before="0" w:beforeAutospacing="0" w:after="0" w:afterAutospacing="0" w:line="470" w:lineRule="exact"/>
        <w:jc w:val="both"/>
        <w:textAlignment w:val="auto"/>
        <w:outlineLvl w:val="9"/>
        <w:rPr>
          <w:rFonts w:ascii="仿宋" w:hAnsi="仿宋" w:eastAsia="仿宋" w:cs="仿宋"/>
          <w:b/>
          <w:color w:val="000000" w:themeColor="text1"/>
          <w:sz w:val="28"/>
          <w:szCs w:val="28"/>
          <w14:textFill>
            <w14:solidFill>
              <w14:schemeClr w14:val="tx1"/>
            </w14:solidFill>
          </w14:textFill>
        </w:rPr>
      </w:pPr>
      <w:bookmarkStart w:id="823" w:name="格式7-5参加政府采购前三年内,在经营活动中没有重大违法记录的证明文件"/>
      <w:bookmarkEnd w:id="823"/>
      <w:bookmarkStart w:id="824" w:name="bookmark19"/>
      <w:bookmarkEnd w:id="824"/>
      <w:r>
        <w:rPr>
          <w:rFonts w:hint="eastAsia" w:ascii="仿宋" w:hAnsi="仿宋" w:eastAsia="仿宋" w:cs="仿宋"/>
          <w:b/>
          <w:color w:val="000000" w:themeColor="text1"/>
          <w:kern w:val="2"/>
          <w:sz w:val="28"/>
          <w:szCs w:val="28"/>
          <w:lang w:val="en-US" w:eastAsia="zh-CN"/>
          <w14:textFill>
            <w14:solidFill>
              <w14:schemeClr w14:val="tx1"/>
            </w14:solidFill>
          </w14:textFill>
        </w:rPr>
        <w:t>6</w:t>
      </w:r>
      <w:r>
        <w:rPr>
          <w:rFonts w:hint="eastAsia" w:ascii="仿宋" w:hAnsi="仿宋" w:eastAsia="仿宋" w:cs="仿宋"/>
          <w:b/>
          <w:color w:val="000000" w:themeColor="text1"/>
          <w:kern w:val="2"/>
          <w:sz w:val="28"/>
          <w:szCs w:val="28"/>
          <w14:textFill>
            <w14:solidFill>
              <w14:schemeClr w14:val="tx1"/>
            </w14:solidFill>
          </w14:textFill>
        </w:rPr>
        <w:t>.5 参加本次采购前三年内，在经营活动中没有重大违法记录的证明文件*</w:t>
      </w:r>
    </w:p>
    <w:p>
      <w:pPr>
        <w:keepNext w:val="0"/>
        <w:keepLines w:val="0"/>
        <w:pageBreakBefore w:val="0"/>
        <w:widowControl w:val="0"/>
        <w:wordWrap/>
        <w:topLinePunct w:val="0"/>
        <w:autoSpaceDE/>
        <w:autoSpaceDN/>
        <w:bidi w:val="0"/>
        <w:adjustRightInd/>
        <w:snapToGrid/>
        <w:spacing w:line="470" w:lineRule="exact"/>
        <w:ind w:firstLine="480"/>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参加本次采购前三年内，在经营活动中没有重大违法记录声明函；（内容为：参加本次采购活动前3年内在经营活动中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val="0"/>
        <w:spacing w:line="470" w:lineRule="exact"/>
        <w:ind w:left="0"/>
        <w:textAlignment w:val="auto"/>
        <w:outlineLvl w:val="9"/>
        <w:rPr>
          <w:rFonts w:hint="eastAsia" w:ascii="仿宋" w:hAnsi="仿宋" w:eastAsia="仿宋" w:cs="仿宋"/>
          <w:b/>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color w:val="000000" w:themeColor="text1"/>
          <w:kern w:val="2"/>
          <w:sz w:val="28"/>
          <w:szCs w:val="28"/>
          <w:lang w:val="en-US" w:eastAsia="zh-CN"/>
          <w14:textFill>
            <w14:solidFill>
              <w14:schemeClr w14:val="tx1"/>
            </w14:solidFill>
          </w14:textFill>
        </w:rPr>
        <w:t>6.6</w:t>
      </w:r>
      <w:r>
        <w:rPr>
          <w:rFonts w:hint="eastAsia" w:ascii="仿宋" w:hAnsi="仿宋" w:eastAsia="仿宋" w:cs="仿宋"/>
          <w:b/>
          <w:color w:val="000000" w:themeColor="text1"/>
          <w:kern w:val="2"/>
          <w:sz w:val="28"/>
          <w:szCs w:val="28"/>
          <w:lang w:val="en-US" w:eastAsia="zh-CN" w:bidi="ar-SA"/>
          <w14:textFill>
            <w14:solidFill>
              <w14:schemeClr w14:val="tx1"/>
            </w14:solidFill>
          </w14:textFill>
        </w:rPr>
        <w:t>参选人</w:t>
      </w:r>
      <w:r>
        <w:rPr>
          <w:rFonts w:hint="eastAsia" w:ascii="仿宋" w:hAnsi="仿宋" w:eastAsia="仿宋" w:cs="仿宋"/>
          <w:b/>
          <w:color w:val="000000" w:themeColor="text1"/>
          <w:kern w:val="2"/>
          <w:sz w:val="28"/>
          <w:szCs w:val="28"/>
          <w:lang w:val="zh-CN" w:eastAsia="zh-CN" w:bidi="ar-SA"/>
          <w14:textFill>
            <w14:solidFill>
              <w14:schemeClr w14:val="tx1"/>
            </w14:solidFill>
          </w14:textFill>
        </w:rPr>
        <w:t>具有销售预包装食品的</w:t>
      </w:r>
      <w:r>
        <w:rPr>
          <w:rFonts w:hint="eastAsia" w:ascii="仿宋" w:hAnsi="仿宋" w:eastAsia="仿宋" w:cs="仿宋"/>
          <w:b/>
          <w:color w:val="000000" w:themeColor="text1"/>
          <w:kern w:val="2"/>
          <w:sz w:val="28"/>
          <w:szCs w:val="28"/>
          <w:lang w:val="en-US" w:eastAsia="zh-CN" w:bidi="ar-SA"/>
          <w14:textFill>
            <w14:solidFill>
              <w14:schemeClr w14:val="tx1"/>
            </w14:solidFill>
          </w14:textFill>
        </w:rPr>
        <w:t>资格</w:t>
      </w:r>
      <w:r>
        <w:rPr>
          <w:rFonts w:hint="eastAsia" w:ascii="仿宋" w:hAnsi="仿宋" w:eastAsia="仿宋" w:cs="仿宋"/>
          <w:b/>
          <w:color w:val="000000" w:themeColor="text1"/>
          <w:kern w:val="2"/>
          <w:sz w:val="28"/>
          <w:szCs w:val="28"/>
          <w:lang w:val="zh-CN" w:eastAsia="zh-CN" w:bidi="ar-SA"/>
          <w14:textFill>
            <w14:solidFill>
              <w14:schemeClr w14:val="tx1"/>
            </w14:solidFill>
          </w14:textFill>
        </w:rPr>
        <w:t>，提供有效期内的《食品经营许可证》。</w:t>
      </w:r>
    </w:p>
    <w:p>
      <w:pPr>
        <w:pStyle w:val="16"/>
        <w:keepNext w:val="0"/>
        <w:keepLines w:val="0"/>
        <w:pageBreakBefore w:val="0"/>
        <w:widowControl w:val="0"/>
        <w:kinsoku w:val="0"/>
        <w:wordWrap/>
        <w:overflowPunct w:val="0"/>
        <w:topLinePunct w:val="0"/>
        <w:autoSpaceDE/>
        <w:autoSpaceDN/>
        <w:bidi w:val="0"/>
        <w:adjustRightInd/>
        <w:snapToGrid/>
        <w:spacing w:before="0" w:beforeAutospacing="0" w:after="0" w:afterAutospacing="0" w:line="470" w:lineRule="exact"/>
        <w:ind w:firstLine="560" w:firstLineChars="200"/>
        <w:jc w:val="both"/>
        <w:textAlignment w:val="auto"/>
        <w:outlineLvl w:val="9"/>
        <w:rPr>
          <w:rFonts w:hint="eastAsia" w:ascii="仿宋" w:hAnsi="仿宋" w:eastAsia="仿宋" w:cs="仿宋"/>
          <w:b/>
          <w:color w:val="000000" w:themeColor="text1"/>
          <w:kern w:val="2"/>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提供供应商的食品经营许可证</w:t>
      </w:r>
      <w:r>
        <w:rPr>
          <w:rFonts w:hint="eastAsia" w:ascii="仿宋" w:hAnsi="仿宋" w:eastAsia="仿宋" w:cs="仿宋"/>
          <w:color w:val="000000" w:themeColor="text1"/>
          <w:sz w:val="28"/>
          <w:szCs w:val="28"/>
          <w:lang w:val="en-US" w:eastAsia="zh-CN"/>
          <w14:textFill>
            <w14:solidFill>
              <w14:schemeClr w14:val="tx1"/>
            </w14:solidFill>
          </w14:textFill>
        </w:rPr>
        <w:t>复印件</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许可证</w:t>
      </w:r>
      <w:r>
        <w:rPr>
          <w:rFonts w:hint="eastAsia" w:ascii="仿宋" w:hAnsi="仿宋" w:eastAsia="仿宋" w:cs="仿宋"/>
          <w:color w:val="000000" w:themeColor="text1"/>
          <w:sz w:val="28"/>
          <w:szCs w:val="28"/>
          <w14:textFill>
            <w14:solidFill>
              <w14:schemeClr w14:val="tx1"/>
            </w14:solidFill>
          </w14:textFill>
        </w:rPr>
        <w:t>证照上“经营范围（经营项目）”包含“预包装食品”且“主体业态”包含“食品销售经营者”；或者供应商提供《销售预包装食品经营者备案》网站备案截图，其中：备案截图须显示备案状态正常。</w:t>
      </w:r>
    </w:p>
    <w:p>
      <w:pPr>
        <w:pStyle w:val="16"/>
        <w:widowControl w:val="0"/>
        <w:spacing w:before="0" w:beforeAutospacing="0" w:after="0" w:afterAutospacing="0"/>
        <w:jc w:val="both"/>
        <w:outlineLvl w:val="9"/>
        <w:rPr>
          <w:rFonts w:hint="eastAsia" w:ascii="仿宋" w:hAnsi="仿宋" w:eastAsia="仿宋" w:cs="仿宋"/>
          <w:b/>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t>6.7单位负责人为同一人或者存在直接控股、管理关系的不同参选人，不得同时参加同一项目的比选活动。</w:t>
      </w:r>
    </w:p>
    <w:p>
      <w:pPr>
        <w:pStyle w:val="16"/>
        <w:widowControl w:val="0"/>
        <w:spacing w:before="0" w:beforeAutospacing="0" w:after="0" w:afterAutospacing="0"/>
        <w:ind w:firstLine="560" w:firstLineChars="200"/>
        <w:jc w:val="cente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提供</w:t>
      </w:r>
      <w:r>
        <w:rPr>
          <w:rFonts w:hint="eastAsia" w:ascii="仿宋" w:hAnsi="仿宋" w:eastAsia="仿宋" w:cs="仿宋"/>
          <w:color w:val="000000" w:themeColor="text1"/>
          <w:sz w:val="28"/>
          <w:szCs w:val="28"/>
          <w:lang w:val="en-US" w:eastAsia="zh-CN"/>
          <w14:textFill>
            <w14:solidFill>
              <w14:schemeClr w14:val="tx1"/>
            </w14:solidFill>
          </w14:textFill>
        </w:rPr>
        <w:t>包含以上内容的承诺函加盖公章</w:t>
      </w:r>
      <w:r>
        <w:rPr>
          <w:rFonts w:hint="eastAsia" w:ascii="仿宋" w:hAnsi="仿宋" w:eastAsia="仿宋" w:cs="仿宋"/>
          <w:color w:val="000000" w:themeColor="text1"/>
          <w:sz w:val="28"/>
          <w:szCs w:val="28"/>
          <w:lang w:eastAsia="zh-CN"/>
          <w14:textFill>
            <w14:solidFill>
              <w14:schemeClr w14:val="tx1"/>
            </w14:solidFill>
          </w14:textFill>
        </w:rPr>
        <w:t>。</w:t>
      </w:r>
      <w:r>
        <w:rPr>
          <w:rStyle w:val="33"/>
          <w:rFonts w:hint="default" w:ascii="仿宋" w:hAnsi="仿宋" w:eastAsia="仿宋" w:cs="仿宋"/>
          <w:b/>
          <w:color w:val="000000" w:themeColor="text1"/>
          <w14:textFill>
            <w14:solidFill>
              <w14:schemeClr w14:val="tx1"/>
            </w14:solidFill>
          </w14:textFill>
        </w:rPr>
        <w:br w:type="page"/>
      </w:r>
      <w:bookmarkStart w:id="825" w:name="_Toc480388835"/>
      <w:bookmarkStart w:id="826" w:name="_Toc482346843"/>
      <w:bookmarkStart w:id="827" w:name="_Toc49421202"/>
      <w:bookmarkStart w:id="828" w:name="_Toc495515868"/>
      <w:bookmarkStart w:id="829" w:name="_Toc480382601"/>
      <w:bookmarkStart w:id="830" w:name="_Toc9427"/>
      <w:bookmarkStart w:id="831" w:name="_Toc480387493"/>
      <w:bookmarkStart w:id="832" w:name="_Toc534725129"/>
      <w:bookmarkStart w:id="833" w:name="_Toc509318791"/>
      <w:bookmarkStart w:id="834" w:name="_Toc48241780"/>
      <w:bookmarkStart w:id="835" w:name="_Toc482348025"/>
      <w:bookmarkStart w:id="836" w:name="_Toc4086188"/>
      <w:bookmarkStart w:id="837" w:name="_Toc202816996"/>
      <w:bookmarkStart w:id="838" w:name="_Toc202252034"/>
      <w:bookmarkStart w:id="839" w:name="_Toc202820351"/>
      <w:bookmarkStart w:id="840" w:name="_Toc202254105"/>
      <w:bookmarkStart w:id="841" w:name="_Toc255669489"/>
      <w:bookmarkStart w:id="842" w:name="_Toc202251075"/>
      <w:bookmarkStart w:id="843" w:name="_Toc202819878"/>
      <w:bookmarkStart w:id="844" w:name="_Toc202251700"/>
      <w:bookmarkStart w:id="845" w:name="_Toc275799268"/>
      <w:r>
        <w:rPr>
          <w:rFonts w:hint="eastAsia" w:ascii="仿宋" w:hAnsi="仿宋" w:eastAsia="仿宋" w:cs="仿宋"/>
          <w:b/>
          <w:bCs/>
          <w:color w:val="000000" w:themeColor="text1"/>
          <w:sz w:val="28"/>
          <w:szCs w:val="28"/>
          <w:lang w:val="en-US" w:eastAsia="zh-CN"/>
          <w14:textFill>
            <w14:solidFill>
              <w14:schemeClr w14:val="tx1"/>
            </w14:solidFill>
          </w14:textFill>
        </w:rPr>
        <w:t>七</w:t>
      </w:r>
      <w:r>
        <w:rPr>
          <w:rFonts w:hint="eastAsia" w:ascii="仿宋" w:hAnsi="仿宋" w:eastAsia="仿宋" w:cs="仿宋"/>
          <w:b/>
          <w:bCs/>
          <w:color w:val="000000" w:themeColor="text1"/>
          <w:sz w:val="28"/>
          <w:szCs w:val="28"/>
          <w14:textFill>
            <w14:solidFill>
              <w14:schemeClr w14:val="tx1"/>
            </w14:solidFill>
          </w14:textFill>
        </w:rPr>
        <w:t>、法定代表人授权书</w:t>
      </w:r>
      <w:bookmarkEnd w:id="825"/>
      <w:bookmarkEnd w:id="826"/>
      <w:bookmarkEnd w:id="827"/>
      <w:bookmarkEnd w:id="828"/>
      <w:bookmarkEnd w:id="829"/>
      <w:bookmarkEnd w:id="830"/>
      <w:bookmarkEnd w:id="831"/>
      <w:bookmarkEnd w:id="832"/>
      <w:bookmarkEnd w:id="833"/>
      <w:bookmarkEnd w:id="834"/>
      <w:bookmarkEnd w:id="835"/>
      <w:bookmarkEnd w:id="836"/>
    </w:p>
    <w:p>
      <w:pPr>
        <w:spacing w:line="460" w:lineRule="exact"/>
        <w:outlineLvl w:val="9"/>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致：</w:t>
      </w:r>
      <w:r>
        <w:rPr>
          <w:rFonts w:hint="eastAsia" w:ascii="仿宋" w:hAnsi="仿宋" w:eastAsia="仿宋" w:cs="仿宋"/>
          <w:b/>
          <w:color w:val="000000" w:themeColor="text1"/>
          <w:sz w:val="28"/>
          <w:szCs w:val="28"/>
          <w:lang w:eastAsia="zh-CN"/>
          <w14:textFill>
            <w14:solidFill>
              <w14:schemeClr w14:val="tx1"/>
            </w14:solidFill>
          </w14:textFill>
        </w:rPr>
        <w:t>南昌市公安局监管中心</w:t>
      </w:r>
      <w:r>
        <w:rPr>
          <w:rFonts w:hint="eastAsia" w:ascii="仿宋" w:hAnsi="仿宋" w:eastAsia="仿宋" w:cs="仿宋"/>
          <w:b/>
          <w:color w:val="000000" w:themeColor="text1"/>
          <w:sz w:val="28"/>
          <w:szCs w:val="28"/>
          <w14:textFill>
            <w14:solidFill>
              <w14:schemeClr w14:val="tx1"/>
            </w14:solidFill>
          </w14:textFill>
        </w:rPr>
        <w:t>、江西铭大招标代理咨询有限公司</w:t>
      </w:r>
    </w:p>
    <w:p>
      <w:pPr>
        <w:keepNext w:val="0"/>
        <w:keepLines w:val="0"/>
        <w:pageBreakBefore w:val="0"/>
        <w:widowControl/>
        <w:kinsoku/>
        <w:wordWrap/>
        <w:overflowPunct/>
        <w:topLinePunct w:val="0"/>
        <w:autoSpaceDE/>
        <w:autoSpaceDN/>
        <w:bidi w:val="0"/>
        <w:adjustRightInd/>
        <w:spacing w:after="360" w:line="500" w:lineRule="exact"/>
        <w:ind w:firstLine="560" w:firstLineChars="200"/>
        <w:jc w:val="left"/>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本授权委托书声明：我（姓名）系</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参选人</w:t>
      </w:r>
      <w:r>
        <w:rPr>
          <w:rFonts w:hint="eastAsia" w:ascii="仿宋" w:hAnsi="仿宋" w:eastAsia="仿宋" w:cs="仿宋"/>
          <w:color w:val="000000" w:themeColor="text1"/>
          <w:sz w:val="28"/>
          <w:szCs w:val="28"/>
          <w:u w:val="single"/>
          <w14:textFill>
            <w14:solidFill>
              <w14:schemeClr w14:val="tx1"/>
            </w14:solidFill>
          </w14:textFill>
        </w:rPr>
        <w:t>单位名称）</w:t>
      </w:r>
      <w:r>
        <w:rPr>
          <w:rFonts w:hint="eastAsia" w:ascii="仿宋" w:hAnsi="仿宋" w:eastAsia="仿宋" w:cs="仿宋"/>
          <w:color w:val="000000" w:themeColor="text1"/>
          <w:sz w:val="28"/>
          <w:szCs w:val="28"/>
          <w14:textFill>
            <w14:solidFill>
              <w14:schemeClr w14:val="tx1"/>
            </w14:solidFill>
          </w14:textFill>
        </w:rPr>
        <w:t>的法定代表人，现授权委托</w:t>
      </w:r>
      <w:r>
        <w:rPr>
          <w:rFonts w:hint="eastAsia" w:ascii="仿宋" w:hAnsi="仿宋" w:eastAsia="仿宋" w:cs="仿宋"/>
          <w:color w:val="000000" w:themeColor="text1"/>
          <w:sz w:val="28"/>
          <w:szCs w:val="28"/>
          <w:u w:val="single"/>
          <w14:textFill>
            <w14:solidFill>
              <w14:schemeClr w14:val="tx1"/>
            </w14:solidFill>
          </w14:textFill>
        </w:rPr>
        <w:t xml:space="preserve">     （姓名）</w:t>
      </w:r>
      <w:r>
        <w:rPr>
          <w:rFonts w:hint="eastAsia" w:ascii="仿宋" w:hAnsi="仿宋" w:eastAsia="仿宋" w:cs="仿宋"/>
          <w:color w:val="000000" w:themeColor="text1"/>
          <w:sz w:val="28"/>
          <w:szCs w:val="28"/>
          <w14:textFill>
            <w14:solidFill>
              <w14:schemeClr w14:val="tx1"/>
            </w14:solidFill>
          </w14:textFill>
        </w:rPr>
        <w:t>为我公司</w:t>
      </w:r>
      <w:r>
        <w:rPr>
          <w:rFonts w:hint="eastAsia" w:ascii="仿宋" w:hAnsi="仿宋" w:eastAsia="仿宋" w:cs="仿宋"/>
          <w:color w:val="000000" w:themeColor="text1"/>
          <w:sz w:val="28"/>
          <w:szCs w:val="28"/>
          <w:lang w:val="en-US" w:eastAsia="zh-CN"/>
          <w14:textFill>
            <w14:solidFill>
              <w14:schemeClr w14:val="tx1"/>
            </w14:solidFill>
          </w14:textFill>
        </w:rPr>
        <w:t>参</w:t>
      </w:r>
      <w:r>
        <w:rPr>
          <w:rFonts w:hint="eastAsia" w:ascii="仿宋" w:hAnsi="仿宋" w:eastAsia="仿宋" w:cs="仿宋"/>
          <w:color w:val="000000" w:themeColor="text1"/>
          <w:sz w:val="28"/>
          <w:szCs w:val="28"/>
          <w:u w:val="single"/>
          <w14:textFill>
            <w14:solidFill>
              <w14:schemeClr w14:val="tx1"/>
            </w14:solidFill>
          </w14:textFill>
        </w:rPr>
        <w:t xml:space="preserve">                 项目（项目编号：        ）</w:t>
      </w:r>
      <w:r>
        <w:rPr>
          <w:rFonts w:hint="eastAsia" w:ascii="仿宋" w:hAnsi="仿宋" w:eastAsia="仿宋" w:cs="仿宋"/>
          <w:color w:val="000000" w:themeColor="text1"/>
          <w:sz w:val="28"/>
          <w:szCs w:val="28"/>
          <w14:textFill>
            <w14:solidFill>
              <w14:schemeClr w14:val="tx1"/>
            </w14:solidFill>
          </w14:textFill>
        </w:rPr>
        <w:t>的授权委托代表人，我承认代表人全权代表我所签署的本项目的</w:t>
      </w:r>
      <w:r>
        <w:rPr>
          <w:rFonts w:hint="eastAsia" w:ascii="仿宋" w:hAnsi="仿宋" w:eastAsia="仿宋" w:cs="仿宋"/>
          <w:color w:val="000000" w:themeColor="text1"/>
          <w:sz w:val="28"/>
          <w:szCs w:val="28"/>
          <w:lang w:eastAsia="zh-CN"/>
          <w14:textFill>
            <w14:solidFill>
              <w14:schemeClr w14:val="tx1"/>
            </w14:solidFill>
          </w14:textFill>
        </w:rPr>
        <w:t>响应文件</w:t>
      </w:r>
      <w:r>
        <w:rPr>
          <w:rFonts w:hint="eastAsia" w:ascii="仿宋" w:hAnsi="仿宋" w:eastAsia="仿宋" w:cs="仿宋"/>
          <w:color w:val="000000" w:themeColor="text1"/>
          <w:sz w:val="28"/>
          <w:szCs w:val="28"/>
          <w14:textFill>
            <w14:solidFill>
              <w14:schemeClr w14:val="tx1"/>
            </w14:solidFill>
          </w14:textFill>
        </w:rPr>
        <w:t>的内容。</w:t>
      </w:r>
    </w:p>
    <w:p>
      <w:pPr>
        <w:keepNext w:val="0"/>
        <w:keepLines w:val="0"/>
        <w:pageBreakBefore w:val="0"/>
        <w:widowControl/>
        <w:kinsoku/>
        <w:wordWrap/>
        <w:overflowPunct/>
        <w:topLinePunct w:val="0"/>
        <w:autoSpaceDE/>
        <w:autoSpaceDN/>
        <w:bidi w:val="0"/>
        <w:adjustRightInd/>
        <w:snapToGrid w:val="0"/>
        <w:spacing w:line="500" w:lineRule="exact"/>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代表人无转委托权，特此委托。</w:t>
      </w:r>
    </w:p>
    <w:p>
      <w:pPr>
        <w:keepNext w:val="0"/>
        <w:keepLines w:val="0"/>
        <w:pageBreakBefore w:val="0"/>
        <w:widowControl/>
        <w:kinsoku/>
        <w:wordWrap/>
        <w:overflowPunct/>
        <w:topLinePunct w:val="0"/>
        <w:autoSpaceDE/>
        <w:autoSpaceDN/>
        <w:bidi w:val="0"/>
        <w:adjustRightInd/>
        <w:spacing w:line="500" w:lineRule="exact"/>
        <w:jc w:val="left"/>
        <w:textAlignment w:val="auto"/>
        <w:outlineLvl w:val="9"/>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被授权代表人：</w:t>
      </w:r>
      <w:r>
        <w:rPr>
          <w:rFonts w:hint="eastAsia" w:ascii="仿宋" w:hAnsi="仿宋" w:eastAsia="仿宋" w:cs="仿宋"/>
          <w:color w:val="000000" w:themeColor="text1"/>
          <w:sz w:val="28"/>
          <w:szCs w:val="28"/>
          <w:u w:val="single"/>
          <w14:textFill>
            <w14:solidFill>
              <w14:schemeClr w14:val="tx1"/>
            </w14:solidFill>
          </w14:textFill>
        </w:rPr>
        <w:t xml:space="preserve">          （签字）</w:t>
      </w:r>
    </w:p>
    <w:p>
      <w:pPr>
        <w:keepNext w:val="0"/>
        <w:keepLines w:val="0"/>
        <w:pageBreakBefore w:val="0"/>
        <w:widowControl/>
        <w:kinsoku/>
        <w:wordWrap/>
        <w:overflowPunct/>
        <w:topLinePunct w:val="0"/>
        <w:autoSpaceDE/>
        <w:autoSpaceDN/>
        <w:bidi w:val="0"/>
        <w:adjustRightInd/>
        <w:spacing w:line="500" w:lineRule="exact"/>
        <w:jc w:val="left"/>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性  别：</w:t>
      </w:r>
    </w:p>
    <w:p>
      <w:pPr>
        <w:keepNext w:val="0"/>
        <w:keepLines w:val="0"/>
        <w:pageBreakBefore w:val="0"/>
        <w:widowControl/>
        <w:kinsoku/>
        <w:wordWrap/>
        <w:overflowPunct/>
        <w:topLinePunct w:val="0"/>
        <w:autoSpaceDE/>
        <w:autoSpaceDN/>
        <w:bidi w:val="0"/>
        <w:adjustRightInd/>
        <w:spacing w:line="500" w:lineRule="exact"/>
        <w:jc w:val="left"/>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龄：</w:t>
      </w:r>
    </w:p>
    <w:p>
      <w:pPr>
        <w:keepNext w:val="0"/>
        <w:keepLines w:val="0"/>
        <w:pageBreakBefore w:val="0"/>
        <w:widowControl/>
        <w:kinsoku/>
        <w:wordWrap/>
        <w:overflowPunct/>
        <w:topLinePunct w:val="0"/>
        <w:autoSpaceDE/>
        <w:autoSpaceDN/>
        <w:bidi w:val="0"/>
        <w:adjustRightInd/>
        <w:spacing w:line="500" w:lineRule="exact"/>
        <w:jc w:val="left"/>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职务：</w:t>
      </w:r>
    </w:p>
    <w:p>
      <w:pPr>
        <w:keepNext w:val="0"/>
        <w:keepLines w:val="0"/>
        <w:pageBreakBefore w:val="0"/>
        <w:widowControl/>
        <w:kinsoku/>
        <w:wordWrap/>
        <w:overflowPunct/>
        <w:topLinePunct w:val="0"/>
        <w:autoSpaceDE/>
        <w:autoSpaceDN/>
        <w:bidi w:val="0"/>
        <w:adjustRightInd/>
        <w:spacing w:line="500" w:lineRule="exact"/>
        <w:jc w:val="left"/>
        <w:textAlignment w:val="auto"/>
        <w:outlineLvl w:val="9"/>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身份证号码：</w:t>
      </w:r>
    </w:p>
    <w:p>
      <w:pPr>
        <w:keepNext w:val="0"/>
        <w:keepLines w:val="0"/>
        <w:pageBreakBefore w:val="0"/>
        <w:kinsoku/>
        <w:wordWrap/>
        <w:overflowPunct/>
        <w:topLinePunct w:val="0"/>
        <w:autoSpaceDE/>
        <w:autoSpaceDN/>
        <w:bidi w:val="0"/>
        <w:adjustRightInd/>
        <w:spacing w:line="500" w:lineRule="exact"/>
        <w:textAlignment w:val="auto"/>
        <w:outlineLvl w:val="9"/>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授权代表人身份证：</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9"/>
        <w:gridCol w:w="4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trPr>
        <w:tc>
          <w:tcPr>
            <w:tcW w:w="5069" w:type="dxa"/>
            <w:vAlign w:val="center"/>
          </w:tcPr>
          <w:p>
            <w:pPr>
              <w:spacing w:line="360" w:lineRule="auto"/>
              <w:jc w:val="center"/>
              <w:outlineLvl w:val="9"/>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法定代表人身份证</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正、反面</w:t>
            </w:r>
            <w:r>
              <w:rPr>
                <w:rFonts w:hint="eastAsia" w:ascii="仿宋" w:hAnsi="仿宋" w:eastAsia="仿宋" w:cs="仿宋"/>
                <w:color w:val="000000" w:themeColor="text1"/>
                <w:sz w:val="28"/>
                <w:szCs w:val="28"/>
                <w:lang w:eastAsia="zh-CN"/>
                <w14:textFill>
                  <w14:solidFill>
                    <w14:schemeClr w14:val="tx1"/>
                  </w14:solidFill>
                </w14:textFill>
              </w:rPr>
              <w:t>）</w:t>
            </w:r>
          </w:p>
        </w:tc>
        <w:tc>
          <w:tcPr>
            <w:tcW w:w="5069" w:type="dxa"/>
            <w:vAlign w:val="center"/>
          </w:tcPr>
          <w:p>
            <w:pPr>
              <w:spacing w:line="360" w:lineRule="auto"/>
              <w:jc w:val="center"/>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委托人身份证</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正、反面</w:t>
            </w:r>
            <w:r>
              <w:rPr>
                <w:rFonts w:hint="eastAsia" w:ascii="仿宋" w:hAnsi="仿宋" w:eastAsia="仿宋" w:cs="仿宋"/>
                <w:color w:val="000000" w:themeColor="text1"/>
                <w:sz w:val="28"/>
                <w:szCs w:val="28"/>
                <w:lang w:eastAsia="zh-CN"/>
                <w14:textFill>
                  <w14:solidFill>
                    <w14:schemeClr w14:val="tx1"/>
                  </w14:solidFill>
                </w14:textFill>
              </w:rPr>
              <w:t>）</w:t>
            </w:r>
          </w:p>
        </w:tc>
      </w:tr>
    </w:tbl>
    <w:p>
      <w:pPr>
        <w:ind w:left="560"/>
        <w:outlineLvl w:val="9"/>
        <w:rPr>
          <w:rFonts w:ascii="仿宋" w:hAnsi="仿宋" w:eastAsia="仿宋" w:cs="仿宋"/>
          <w:color w:val="000000" w:themeColor="text1"/>
          <w:sz w:val="28"/>
          <w:szCs w:val="28"/>
          <w14:textFill>
            <w14:solidFill>
              <w14:schemeClr w14:val="tx1"/>
            </w14:solidFill>
          </w14:textFill>
        </w:rPr>
      </w:pPr>
    </w:p>
    <w:bookmarkEnd w:id="837"/>
    <w:bookmarkEnd w:id="838"/>
    <w:bookmarkEnd w:id="839"/>
    <w:bookmarkEnd w:id="840"/>
    <w:bookmarkEnd w:id="841"/>
    <w:bookmarkEnd w:id="842"/>
    <w:bookmarkEnd w:id="843"/>
    <w:bookmarkEnd w:id="844"/>
    <w:bookmarkEnd w:id="845"/>
    <w:p>
      <w:pPr>
        <w:spacing w:line="360" w:lineRule="auto"/>
        <w:outlineLvl w:val="9"/>
        <w:rPr>
          <w:rFonts w:hint="eastAsia" w:ascii="仿宋" w:hAnsi="仿宋" w:eastAsia="仿宋" w:cs="仿宋"/>
          <w:color w:val="000000" w:themeColor="text1"/>
          <w:sz w:val="28"/>
          <w:szCs w:val="28"/>
          <w:lang w:eastAsia="zh-CN"/>
          <w14:textFill>
            <w14:solidFill>
              <w14:schemeClr w14:val="tx1"/>
            </w14:solidFill>
          </w14:textFill>
        </w:rPr>
      </w:pPr>
    </w:p>
    <w:p>
      <w:pPr>
        <w:spacing w:line="360" w:lineRule="auto"/>
        <w:outlineLvl w:val="9"/>
        <w:rPr>
          <w:rFonts w:hint="eastAsia" w:ascii="仿宋" w:hAnsi="仿宋" w:eastAsia="仿宋" w:cs="仿宋"/>
          <w:color w:val="000000" w:themeColor="text1"/>
          <w:sz w:val="28"/>
          <w:szCs w:val="28"/>
          <w:lang w:eastAsia="zh-CN"/>
          <w14:textFill>
            <w14:solidFill>
              <w14:schemeClr w14:val="tx1"/>
            </w14:solidFill>
          </w14:textFill>
        </w:rPr>
      </w:pPr>
    </w:p>
    <w:p>
      <w:pPr>
        <w:spacing w:line="360" w:lineRule="auto"/>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参选人</w:t>
      </w:r>
      <w:r>
        <w:rPr>
          <w:rFonts w:hint="eastAsia" w:ascii="仿宋" w:hAnsi="仿宋" w:eastAsia="仿宋" w:cs="仿宋"/>
          <w:color w:val="000000" w:themeColor="text1"/>
          <w:sz w:val="28"/>
          <w:szCs w:val="28"/>
          <w14:textFill>
            <w14:solidFill>
              <w14:schemeClr w14:val="tx1"/>
            </w14:solidFill>
          </w14:textFill>
        </w:rPr>
        <w:t xml:space="preserve">名称（加盖公章）：           </w:t>
      </w:r>
    </w:p>
    <w:p>
      <w:pPr>
        <w:spacing w:line="360" w:lineRule="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法定代表人（盖章或签字）：</w:t>
      </w:r>
    </w:p>
    <w:p>
      <w:pPr>
        <w:spacing w:line="360" w:lineRule="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签署日期：     年  月  日  </w:t>
      </w:r>
    </w:p>
    <w:p>
      <w:pPr>
        <w:pStyle w:val="25"/>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bookmarkEnd w:id="768"/>
      <w:bookmarkEnd w:id="769"/>
      <w:bookmarkEnd w:id="770"/>
      <w:bookmarkEnd w:id="771"/>
      <w:bookmarkEnd w:id="772"/>
      <w:bookmarkEnd w:id="773"/>
      <w:bookmarkEnd w:id="774"/>
      <w:bookmarkEnd w:id="775"/>
      <w:bookmarkEnd w:id="776"/>
      <w:bookmarkEnd w:id="794"/>
      <w:bookmarkEnd w:id="795"/>
      <w:bookmarkStart w:id="846" w:name="_Toc30324"/>
      <w:bookmarkStart w:id="847" w:name="_Toc49421195"/>
      <w:bookmarkStart w:id="848" w:name="_Toc301364348"/>
      <w:bookmarkStart w:id="849" w:name="_Toc332808471"/>
      <w:bookmarkStart w:id="850" w:name="_Toc329155948"/>
      <w:bookmarkStart w:id="851" w:name="_Toc301617527"/>
      <w:bookmarkStart w:id="852" w:name="_Toc301619601"/>
      <w:bookmarkStart w:id="853" w:name="_Toc329088555"/>
      <w:bookmarkStart w:id="854" w:name="_Toc301359896"/>
      <w:bookmarkStart w:id="855" w:name="_Toc301534912"/>
      <w:r>
        <w:rPr>
          <w:rFonts w:hint="eastAsia" w:ascii="仿宋" w:hAnsi="仿宋" w:eastAsia="仿宋" w:cs="仿宋"/>
          <w:color w:val="000000" w:themeColor="text1"/>
          <w:sz w:val="28"/>
          <w:szCs w:val="28"/>
          <w:lang w:val="en-US" w:eastAsia="zh-CN"/>
          <w14:textFill>
            <w14:solidFill>
              <w14:schemeClr w14:val="tx1"/>
            </w14:solidFill>
          </w14:textFill>
        </w:rPr>
        <w:t>八</w:t>
      </w:r>
      <w:r>
        <w:rPr>
          <w:rFonts w:hint="eastAsia" w:ascii="仿宋" w:hAnsi="仿宋" w:eastAsia="仿宋" w:cs="仿宋"/>
          <w:color w:val="000000" w:themeColor="text1"/>
          <w:sz w:val="28"/>
          <w:szCs w:val="28"/>
          <w14:textFill>
            <w14:solidFill>
              <w14:schemeClr w14:val="tx1"/>
            </w14:solidFill>
          </w14:textFill>
        </w:rPr>
        <w:t>、保证金缴纳声明函</w:t>
      </w:r>
      <w:bookmarkEnd w:id="846"/>
      <w:bookmarkEnd w:id="847"/>
    </w:p>
    <w:p>
      <w:pPr>
        <w:outlineLvl w:val="9"/>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致：</w:t>
      </w:r>
      <w:r>
        <w:rPr>
          <w:rFonts w:hint="eastAsia" w:ascii="仿宋" w:hAnsi="仿宋" w:eastAsia="仿宋" w:cs="仿宋"/>
          <w:b/>
          <w:color w:val="000000" w:themeColor="text1"/>
          <w:sz w:val="28"/>
          <w:szCs w:val="28"/>
          <w:lang w:eastAsia="zh-CN"/>
          <w14:textFill>
            <w14:solidFill>
              <w14:schemeClr w14:val="tx1"/>
            </w14:solidFill>
          </w14:textFill>
        </w:rPr>
        <w:t>南昌市公安局监管中心</w:t>
      </w:r>
      <w:r>
        <w:rPr>
          <w:rFonts w:hint="eastAsia" w:ascii="仿宋" w:hAnsi="仿宋" w:eastAsia="仿宋" w:cs="仿宋"/>
          <w:b/>
          <w:color w:val="000000" w:themeColor="text1"/>
          <w:sz w:val="28"/>
          <w:szCs w:val="28"/>
          <w14:textFill>
            <w14:solidFill>
              <w14:schemeClr w14:val="tx1"/>
            </w14:solidFill>
          </w14:textFill>
        </w:rPr>
        <w:t>、江西铭大招标代理咨询有限公司</w:t>
      </w:r>
    </w:p>
    <w:p>
      <w:pPr>
        <w:spacing w:line="460" w:lineRule="exact"/>
        <w:ind w:firstLine="560"/>
        <w:jc w:val="left"/>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我方为</w:t>
      </w:r>
      <w:r>
        <w:rPr>
          <w:rFonts w:hint="eastAsia" w:ascii="仿宋" w:hAnsi="仿宋" w:eastAsia="仿宋" w:cs="仿宋"/>
          <w:color w:val="000000" w:themeColor="text1"/>
          <w:sz w:val="28"/>
          <w:szCs w:val="28"/>
          <w:lang w:eastAsia="zh-CN"/>
          <w14:textFill>
            <w14:solidFill>
              <w14:schemeClr w14:val="tx1"/>
            </w14:solidFill>
          </w14:textFill>
        </w:rPr>
        <w:t>南昌公安监管中心被监管人员代购物品配送供应服务项目</w:t>
      </w:r>
      <w:r>
        <w:rPr>
          <w:rFonts w:hint="eastAsia" w:ascii="仿宋" w:hAnsi="仿宋" w:eastAsia="仿宋" w:cs="仿宋"/>
          <w:color w:val="000000" w:themeColor="text1"/>
          <w:sz w:val="28"/>
          <w:szCs w:val="28"/>
          <w:u w:val="single"/>
          <w14:textFill>
            <w14:solidFill>
              <w14:schemeClr w14:val="tx1"/>
            </w14:solidFill>
          </w14:textFill>
        </w:rPr>
        <w:t>（比选编号：</w:t>
      </w:r>
      <w:r>
        <w:rPr>
          <w:rFonts w:hint="eastAsia" w:ascii="仿宋" w:hAnsi="仿宋" w:eastAsia="仿宋" w:cs="仿宋"/>
          <w:color w:val="000000" w:themeColor="text1"/>
          <w:sz w:val="28"/>
          <w:szCs w:val="28"/>
          <w:u w:val="single"/>
          <w:lang w:eastAsia="zh-CN"/>
          <w14:textFill>
            <w14:solidFill>
              <w14:schemeClr w14:val="tx1"/>
            </w14:solidFill>
          </w14:textFill>
        </w:rPr>
        <w:t>JXMD2026-Q011</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递交保证金</w:t>
      </w:r>
      <w:r>
        <w:rPr>
          <w:rFonts w:hint="eastAsia" w:ascii="仿宋" w:hAnsi="仿宋" w:eastAsia="仿宋" w:cs="仿宋"/>
          <w:color w:val="000000" w:themeColor="text1"/>
          <w:sz w:val="28"/>
          <w:szCs w:val="28"/>
          <w:u w:val="single"/>
          <w14:textFill>
            <w14:solidFill>
              <w14:schemeClr w14:val="tx1"/>
            </w14:solidFill>
          </w14:textFill>
        </w:rPr>
        <w:t>人民币</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元</w:t>
      </w:r>
      <w:r>
        <w:rPr>
          <w:rFonts w:hint="eastAsia" w:ascii="仿宋" w:hAnsi="仿宋" w:eastAsia="仿宋" w:cs="仿宋"/>
          <w:color w:val="000000" w:themeColor="text1"/>
          <w:sz w:val="28"/>
          <w:szCs w:val="28"/>
          <w14:textFill>
            <w14:solidFill>
              <w14:schemeClr w14:val="tx1"/>
            </w14:solidFill>
          </w14:textFill>
        </w:rPr>
        <w:t>(大写：人民币元)已于</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日以方式汇入你方账户。</w:t>
      </w:r>
    </w:p>
    <w:p>
      <w:pPr>
        <w:spacing w:line="460" w:lineRule="exact"/>
        <w:ind w:firstLine="562"/>
        <w:outlineLvl w:val="9"/>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详见附件：保证金缴纳凭证复印件。</w:t>
      </w:r>
    </w:p>
    <w:p>
      <w:pPr>
        <w:spacing w:line="460" w:lineRule="exact"/>
        <w:ind w:firstLine="560"/>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退还保证金时请按以下内容汇入至我方帐户。若因内容不全、错误、字迹潦草模糊导致该项目保证金未能及时退还或退还过程中发生错误，我方将承担全部责任和损失。</w:t>
      </w:r>
      <w:r>
        <w:rPr>
          <w:rFonts w:hint="eastAsia" w:ascii="仿宋" w:hAnsi="仿宋" w:eastAsia="仿宋" w:cs="仿宋"/>
          <w:color w:val="000000" w:themeColor="text1"/>
          <w:sz w:val="28"/>
          <w:szCs w:val="28"/>
          <w:lang w:val="en-US" w:eastAsia="zh-CN"/>
          <w14:textFill>
            <w14:solidFill>
              <w14:schemeClr w14:val="tx1"/>
            </w14:solidFill>
          </w14:textFill>
        </w:rPr>
        <w:tab/>
      </w:r>
    </w:p>
    <w:p>
      <w:pPr>
        <w:spacing w:line="460" w:lineRule="exact"/>
        <w:ind w:firstLine="56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单位全称：</w:t>
      </w:r>
    </w:p>
    <w:p>
      <w:pPr>
        <w:spacing w:line="460" w:lineRule="exact"/>
        <w:ind w:firstLine="56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开户银行：</w:t>
      </w:r>
    </w:p>
    <w:p>
      <w:pPr>
        <w:spacing w:line="460" w:lineRule="exact"/>
        <w:ind w:firstLine="560"/>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开户账号： </w:t>
      </w:r>
    </w:p>
    <w:p>
      <w:pPr>
        <w:tabs>
          <w:tab w:val="left" w:pos="5245"/>
        </w:tabs>
        <w:spacing w:line="460" w:lineRule="exact"/>
        <w:ind w:firstLine="5952" w:firstLineChars="2126"/>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(公司公章)：</w:t>
      </w:r>
    </w:p>
    <w:p>
      <w:pPr>
        <w:tabs>
          <w:tab w:val="left" w:pos="5245"/>
        </w:tabs>
        <w:spacing w:line="460" w:lineRule="exact"/>
        <w:ind w:firstLine="5952" w:firstLineChars="2126"/>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p>
    <w:p>
      <w:pPr>
        <w:tabs>
          <w:tab w:val="left" w:pos="5245"/>
        </w:tabs>
        <w:spacing w:line="460" w:lineRule="exact"/>
        <w:ind w:firstLine="5952" w:firstLineChars="2126"/>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pPr>
        <w:tabs>
          <w:tab w:val="left" w:pos="5245"/>
        </w:tabs>
        <w:spacing w:line="460" w:lineRule="exact"/>
        <w:ind w:firstLine="5952" w:firstLineChars="2126"/>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电话(手机)：</w:t>
      </w:r>
    </w:p>
    <w:p>
      <w:pPr>
        <w:tabs>
          <w:tab w:val="left" w:pos="5245"/>
        </w:tabs>
        <w:spacing w:line="520" w:lineRule="exact"/>
        <w:ind w:firstLine="5952" w:firstLineChars="2126"/>
        <w:outlineLvl w:val="9"/>
        <w:rPr>
          <w:rFonts w:ascii="仿宋" w:hAnsi="仿宋" w:eastAsia="仿宋" w:cs="仿宋"/>
          <w:color w:val="000000" w:themeColor="text1"/>
          <w:sz w:val="28"/>
          <w:szCs w:val="28"/>
          <w14:textFill>
            <w14:solidFill>
              <w14:schemeClr w14:val="tx1"/>
            </w14:solidFill>
          </w14:textFill>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jc w:val="center"/>
        </w:trPr>
        <w:tc>
          <w:tcPr>
            <w:tcW w:w="8798" w:type="dxa"/>
            <w:vAlign w:val="center"/>
          </w:tcPr>
          <w:p>
            <w:pPr>
              <w:ind w:firstLine="560"/>
              <w:jc w:val="center"/>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(保证金缴纳凭证)</w:t>
            </w:r>
          </w:p>
        </w:tc>
      </w:tr>
    </w:tbl>
    <w:p>
      <w:pPr>
        <w:outlineLvl w:val="9"/>
        <w:rPr>
          <w:rFonts w:ascii="仿宋" w:hAnsi="仿宋" w:eastAsia="仿宋" w:cs="仿宋"/>
          <w:color w:val="000000" w:themeColor="text1"/>
          <w:sz w:val="28"/>
          <w:szCs w:val="28"/>
          <w14:textFill>
            <w14:solidFill>
              <w14:schemeClr w14:val="tx1"/>
            </w14:solidFill>
          </w14:textFill>
        </w:rPr>
      </w:pPr>
    </w:p>
    <w:p>
      <w:pPr>
        <w:outlineLvl w:val="9"/>
        <w:rPr>
          <w:rFonts w:ascii="仿宋" w:hAnsi="仿宋" w:eastAsia="仿宋" w:cs="仿宋"/>
          <w:color w:val="000000" w:themeColor="text1"/>
          <w:sz w:val="28"/>
          <w:szCs w:val="28"/>
          <w14:textFill>
            <w14:solidFill>
              <w14:schemeClr w14:val="tx1"/>
            </w14:solidFill>
          </w14:textFill>
        </w:rPr>
      </w:pPr>
    </w:p>
    <w:p>
      <w:pPr>
        <w:outlineLvl w:val="9"/>
        <w:rPr>
          <w:rFonts w:ascii="仿宋" w:hAnsi="仿宋" w:eastAsia="仿宋" w:cs="仿宋"/>
          <w:color w:val="000000" w:themeColor="text1"/>
          <w:sz w:val="28"/>
          <w:szCs w:val="28"/>
          <w14:textFill>
            <w14:solidFill>
              <w14:schemeClr w14:val="tx1"/>
            </w14:solidFill>
          </w14:textFill>
        </w:rPr>
      </w:pPr>
    </w:p>
    <w:p>
      <w:pPr>
        <w:outlineLvl w:val="9"/>
        <w:rPr>
          <w:rFonts w:ascii="仿宋" w:hAnsi="仿宋" w:eastAsia="仿宋" w:cs="仿宋"/>
          <w:color w:val="000000" w:themeColor="text1"/>
          <w:sz w:val="28"/>
          <w:szCs w:val="28"/>
          <w14:textFill>
            <w14:solidFill>
              <w14:schemeClr w14:val="tx1"/>
            </w14:solidFill>
          </w14:textFill>
        </w:rPr>
      </w:pPr>
    </w:p>
    <w:p>
      <w:pPr>
        <w:outlineLvl w:val="9"/>
        <w:rPr>
          <w:rFonts w:ascii="仿宋" w:hAnsi="仿宋" w:eastAsia="仿宋" w:cs="仿宋"/>
          <w:color w:val="000000" w:themeColor="text1"/>
          <w:sz w:val="28"/>
          <w:szCs w:val="28"/>
          <w14:textFill>
            <w14:solidFill>
              <w14:schemeClr w14:val="tx1"/>
            </w14:solidFill>
          </w14:textFill>
        </w:rPr>
      </w:pPr>
    </w:p>
    <w:bookmarkEnd w:id="848"/>
    <w:bookmarkEnd w:id="849"/>
    <w:bookmarkEnd w:id="850"/>
    <w:bookmarkEnd w:id="851"/>
    <w:bookmarkEnd w:id="852"/>
    <w:bookmarkEnd w:id="853"/>
    <w:bookmarkEnd w:id="854"/>
    <w:bookmarkEnd w:id="855"/>
    <w:p>
      <w:pPr>
        <w:pStyle w:val="25"/>
        <w:outlineLvl w:val="9"/>
        <w:rPr>
          <w:rFonts w:ascii="仿宋" w:hAnsi="仿宋" w:eastAsia="仿宋" w:cs="仿宋"/>
          <w:color w:val="000000" w:themeColor="text1"/>
          <w:sz w:val="28"/>
          <w:szCs w:val="28"/>
          <w14:textFill>
            <w14:solidFill>
              <w14:schemeClr w14:val="tx1"/>
            </w14:solidFill>
          </w14:textFill>
        </w:rPr>
      </w:pPr>
      <w:bookmarkStart w:id="856" w:name="_Toc11208"/>
      <w:bookmarkStart w:id="857" w:name="_Toc5530"/>
      <w:r>
        <w:rPr>
          <w:rFonts w:hint="eastAsia" w:ascii="仿宋" w:hAnsi="仿宋" w:eastAsia="仿宋" w:cs="仿宋"/>
          <w:color w:val="000000" w:themeColor="text1"/>
          <w:sz w:val="28"/>
          <w:szCs w:val="28"/>
          <w:lang w:val="en-US" w:eastAsia="zh-CN"/>
          <w14:textFill>
            <w14:solidFill>
              <w14:schemeClr w14:val="tx1"/>
            </w14:solidFill>
          </w14:textFill>
        </w:rPr>
        <w:t>九</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评分所需</w:t>
      </w:r>
      <w:r>
        <w:rPr>
          <w:rFonts w:hint="eastAsia" w:ascii="仿宋" w:hAnsi="仿宋" w:eastAsia="仿宋" w:cs="仿宋"/>
          <w:color w:val="000000" w:themeColor="text1"/>
          <w:sz w:val="28"/>
          <w:szCs w:val="28"/>
          <w14:textFill>
            <w14:solidFill>
              <w14:schemeClr w14:val="tx1"/>
            </w14:solidFill>
          </w14:textFill>
        </w:rPr>
        <w:t>其他证明材料</w:t>
      </w:r>
      <w:bookmarkEnd w:id="856"/>
    </w:p>
    <w:p>
      <w:pPr>
        <w:outlineLvl w:val="9"/>
        <w:rPr>
          <w:rFonts w:ascii="仿宋" w:hAnsi="仿宋" w:eastAsia="仿宋" w:cs="仿宋"/>
          <w:color w:val="000000" w:themeColor="text1"/>
          <w14:textFill>
            <w14:solidFill>
              <w14:schemeClr w14:val="tx1"/>
            </w14:solidFill>
          </w14:textFill>
        </w:rPr>
      </w:pPr>
    </w:p>
    <w:bookmarkEnd w:id="857"/>
    <w:p>
      <w:pPr>
        <w:pStyle w:val="11"/>
        <w:outlineLvl w:val="9"/>
        <w:rPr>
          <w:rFonts w:ascii="仿宋" w:hAnsi="仿宋" w:eastAsia="仿宋" w:cs="仿宋"/>
          <w:color w:val="000000" w:themeColor="text1"/>
          <w14:textFill>
            <w14:solidFill>
              <w14:schemeClr w14:val="tx1"/>
            </w14:solidFill>
          </w14:textFill>
        </w:rPr>
      </w:pPr>
    </w:p>
    <w:bookmarkEnd w:id="858"/>
    <w:sectPr>
      <w:pgSz w:w="11905" w:h="16838"/>
      <w:pgMar w:top="1088" w:right="1106" w:bottom="992" w:left="1417" w:header="964" w:footer="476" w:gutter="0"/>
      <w:paperSrc w:first="260" w:other="260"/>
      <w:pgBorders>
        <w:top w:val="none" w:sz="0" w:space="0"/>
        <w:left w:val="none" w:sz="0" w:space="0"/>
        <w:bottom w:val="none" w:sz="0" w:space="0"/>
        <w:right w:val="none" w:sz="0" w:space="0"/>
      </w:pgBorders>
      <w:pgNumType w:fmt="decimal"/>
      <w:cols w:space="0" w:num="1"/>
      <w:rtlGutter w:val="0"/>
      <w:docGrid w:linePitch="4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990600" cy="156845"/>
              <wp:effectExtent l="0" t="0" r="0" b="0"/>
              <wp:wrapNone/>
              <wp:docPr id="4098" name="文本框 7"/>
              <wp:cNvGraphicFramePr/>
              <a:graphic xmlns:a="http://schemas.openxmlformats.org/drawingml/2006/main">
                <a:graphicData uri="http://schemas.microsoft.com/office/word/2010/wordprocessingShape">
                  <wps:wsp>
                    <wps:cNvSpPr/>
                    <wps:spPr>
                      <a:xfrm>
                        <a:off x="0" y="0"/>
                        <a:ext cx="990600" cy="156845"/>
                      </a:xfrm>
                      <a:prstGeom prst="rect">
                        <a:avLst/>
                      </a:prstGeom>
                      <a:ln>
                        <a:noFill/>
                      </a:ln>
                    </wps:spPr>
                    <wps:txbx>
                      <w:txbxContent>
                        <w:p>
                          <w:pPr>
                            <w:pStyle w:val="12"/>
                          </w:pPr>
                          <w:r>
                            <w:t xml:space="preserve">第 </w:t>
                          </w:r>
                          <w:r>
                            <w:fldChar w:fldCharType="begin"/>
                          </w:r>
                          <w:r>
                            <w:instrText xml:space="preserve"> PAGE  \* MERGEFORMAT </w:instrText>
                          </w:r>
                          <w:r>
                            <w:fldChar w:fldCharType="separate"/>
                          </w:r>
                          <w:r>
                            <w:t>- 2 -</w:t>
                          </w:r>
                          <w:r>
                            <w:fldChar w:fldCharType="end"/>
                          </w:r>
                          <w:r>
                            <w:t xml:space="preserve"> 页</w:t>
                          </w:r>
                        </w:p>
                      </w:txbxContent>
                    </wps:txbx>
                    <wps:bodyPr lIns="0" tIns="0" rIns="0" bIns="0" upright="1"/>
                  </wps:wsp>
                </a:graphicData>
              </a:graphic>
            </wp:anchor>
          </w:drawing>
        </mc:Choice>
        <mc:Fallback>
          <w:pict>
            <v:rect id="文本框 7" o:spid="_x0000_s1026" o:spt="1" style="position:absolute;left:0pt;margin-top:0pt;height:12.35pt;width:78pt;mso-position-horizontal:center;mso-position-horizontal-relative:margin;z-index:251659264;mso-width-relative:page;mso-height-relative:page;" filled="f" stroked="f" coordsize="21600,21600" o:gfxdata="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PS2&#10;VNUAAAAEAQAADwAAAAAAAAABACAAAAAiAAAAZHJzL2Rvd25yZXYueG1sUEsBAhQAFAAAAAgAh07i&#10;QF9+wXuzAQAAXwMAAA4AAAAAAAAAAQAgAAAAJAEAAGRycy9lMm9Eb2MueG1sUEsFBgAAAAAGAAYA&#10;WQEAAEkFAAAAAA==&#10;">
              <v:fill on="f" focussize="0,0"/>
              <v:stroke on="f"/>
              <v:imagedata o:title=""/>
              <o:lock v:ext="edit" aspectratio="f"/>
              <v:textbox inset="0mm,0mm,0mm,0mm">
                <w:txbxContent>
                  <w:p>
                    <w:pPr>
                      <w:pStyle w:val="12"/>
                    </w:pPr>
                    <w:r>
                      <w:t xml:space="preserve">第 </w:t>
                    </w:r>
                    <w:r>
                      <w:fldChar w:fldCharType="begin"/>
                    </w:r>
                    <w:r>
                      <w:instrText xml:space="preserve"> PAGE  \* MERGEFORMAT </w:instrText>
                    </w:r>
                    <w:r>
                      <w:fldChar w:fldCharType="separate"/>
                    </w:r>
                    <w:r>
                      <w:t>- 2 -</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4100" name="文本框 4"/>
              <wp:cNvGraphicFramePr/>
              <a:graphic xmlns:a="http://schemas.openxmlformats.org/drawingml/2006/main">
                <a:graphicData uri="http://schemas.microsoft.com/office/word/2010/wordprocessingShape">
                  <wps:wsp>
                    <wps:cNvSpPr/>
                    <wps:spPr>
                      <a:xfrm>
                        <a:off x="0" y="0"/>
                        <a:ext cx="247650" cy="131445"/>
                      </a:xfrm>
                      <a:prstGeom prst="rect">
                        <a:avLst/>
                      </a:prstGeom>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1">
                      <a:spAutoFit/>
                    </wps:bodyPr>
                  </wps:wsp>
                </a:graphicData>
              </a:graphic>
            </wp:anchor>
          </w:drawing>
        </mc:Choice>
        <mc:Fallback>
          <w:pict>
            <v:rect id="文本框 4"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IOvka9EAAAADAQAADwAAAAAAAAABACAAAAAiAAAAZHJzL2Rvd25yZXYueG1s&#10;UEsBAhQAFAAAAAgAh07iQEZTvOTGAQAAhQMAAA4AAAAAAAAAAQAgAAAAIA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cs="宋体"/>
        <w:sz w:val="21"/>
        <w:szCs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4102" name="文本框 1"/>
              <wp:cNvGraphicFramePr/>
              <a:graphic xmlns:a="http://schemas.openxmlformats.org/drawingml/2006/main">
                <a:graphicData uri="http://schemas.microsoft.com/office/word/2010/wordprocessingShape">
                  <wps:wsp>
                    <wps:cNvSpPr/>
                    <wps:spPr>
                      <a:xfrm>
                        <a:off x="0" y="0"/>
                        <a:ext cx="247650" cy="131445"/>
                      </a:xfrm>
                      <a:prstGeom prst="rect">
                        <a:avLst/>
                      </a:prstGeom>
                      <a:ln>
                        <a:noFill/>
                      </a:ln>
                    </wps:spPr>
                    <wps:txbx>
                      <w:txbxContent>
                        <w:p>
                          <w:pPr>
                            <w:pStyle w:val="12"/>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wrap="none" lIns="0" tIns="0" rIns="0" bIns="0" upright="1">
                      <a:spAutoFit/>
                    </wps:bodyPr>
                  </wps:wsp>
                </a:graphicData>
              </a:graphic>
            </wp:anchor>
          </w:drawing>
        </mc:Choice>
        <mc:Fallback>
          <w:pict>
            <v:rect id="文本框 1"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Dr5GvRAAAAAwEAAA8AAAAAAAAAAQAgAAAAIgAAAGRycy9kb3ducmV2Lnht&#10;bFBLAQIUABQAAAAIAIdO4kD85HOSxwEAAIUDAAAOAAAAAAAAAAEAIAAAACA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44</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楷体" w:hAnsi="楷体" w:cs="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rPr>
        <w:rFonts w:hint="default"/>
        <w:color w:val="000000"/>
      </w:rPr>
    </w:lvl>
  </w:abstractNum>
  <w:abstractNum w:abstractNumId="2">
    <w:nsid w:val="00000002"/>
    <w:multiLevelType w:val="multilevel"/>
    <w:tmpl w:val="00000002"/>
    <w:lvl w:ilvl="0" w:tentative="0">
      <w:start w:val="1"/>
      <w:numFmt w:val="decimal"/>
      <w:isLgl/>
      <w:lvlText w:val="%1."/>
      <w:lvlJc w:val="left"/>
      <w:pPr>
        <w:tabs>
          <w:tab w:val="left" w:pos="587"/>
        </w:tabs>
        <w:ind w:left="425" w:hanging="198"/>
      </w:pPr>
      <w:rPr>
        <w:rFonts w:hint="eastAsia" w:cs="Times New Roman"/>
      </w:rPr>
    </w:lvl>
    <w:lvl w:ilvl="1" w:tentative="0">
      <w:start w:val="1"/>
      <w:numFmt w:val="decimal"/>
      <w:lvlText w:val="%1.%2."/>
      <w:lvlJc w:val="left"/>
      <w:pPr>
        <w:tabs>
          <w:tab w:val="left" w:pos="1077"/>
        </w:tabs>
        <w:ind w:left="1633" w:hanging="793"/>
      </w:pPr>
      <w:rPr>
        <w:rFonts w:hint="eastAsia" w:cs="Times New Roman"/>
        <w:b w:val="0"/>
        <w:color w:val="auto"/>
      </w:rPr>
    </w:lvl>
    <w:lvl w:ilvl="2" w:tentative="0">
      <w:start w:val="1"/>
      <w:numFmt w:val="decimal"/>
      <w:lvlText w:val="%3）"/>
      <w:lvlJc w:val="left"/>
      <w:pPr>
        <w:ind w:left="644" w:hanging="360"/>
      </w:pPr>
      <w:rPr>
        <w:rFonts w:hint="default" w:cs="Times New Roman"/>
      </w:rPr>
    </w:lvl>
    <w:lvl w:ilvl="3" w:tentative="0">
      <w:start w:val="1"/>
      <w:numFmt w:val="decimal"/>
      <w:lvlText w:val="（%4）"/>
      <w:lvlJc w:val="left"/>
      <w:pPr>
        <w:ind w:left="1571" w:hanging="720"/>
      </w:pPr>
      <w:rPr>
        <w:rFonts w:hint="default" w:cs="黑体"/>
        <w:color w:val="auto"/>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3">
    <w:nsid w:val="00000003"/>
    <w:multiLevelType w:val="multilevel"/>
    <w:tmpl w:val="00000003"/>
    <w:lvl w:ilvl="0" w:tentative="0">
      <w:start w:val="1"/>
      <w:numFmt w:val="decimalEnclosedCircle"/>
      <w:lvlText w:val="%1"/>
      <w:lvlJc w:val="left"/>
      <w:pPr>
        <w:ind w:left="587" w:hanging="360"/>
      </w:pPr>
      <w:rPr>
        <w:rFonts w:hint="default" w:cs="Times New Roman"/>
      </w:rPr>
    </w:lvl>
    <w:lvl w:ilvl="1" w:tentative="0">
      <w:start w:val="0"/>
      <w:numFmt w:val="none"/>
      <w:lvlText w:val=""/>
      <w:lvlJc w:val="left"/>
      <w:pPr>
        <w:tabs>
          <w:tab w:val="left" w:pos="360"/>
        </w:tabs>
      </w:pPr>
      <w:rPr>
        <w:rFonts w:cs="Times New Roman"/>
      </w:rPr>
    </w:lvl>
    <w:lvl w:ilvl="2" w:tentative="0">
      <w:start w:val="1"/>
      <w:numFmt w:val="decimalEnclosedParen"/>
      <w:lvlText w:val="%3"/>
      <w:lvlJc w:val="left"/>
      <w:pPr>
        <w:ind w:left="360" w:hanging="360"/>
      </w:pPr>
      <w:rPr>
        <w:rFonts w:hint="default" w:cs="Times New Roman"/>
      </w:rPr>
    </w:lvl>
    <w:lvl w:ilvl="3" w:tentative="0">
      <w:start w:val="9"/>
      <w:numFmt w:val="decimal"/>
      <w:lvlText w:val="%4）"/>
      <w:lvlJc w:val="left"/>
      <w:pPr>
        <w:ind w:left="720" w:hanging="720"/>
      </w:pPr>
      <w:rPr>
        <w:rFonts w:hint="default" w:cs="Times New Roman"/>
      </w:rPr>
    </w:lvl>
    <w:lvl w:ilvl="4" w:tentative="0">
      <w:start w:val="0"/>
      <w:numFmt w:val="none"/>
      <w:lvlText w:val=""/>
      <w:lvlJc w:val="left"/>
      <w:pPr>
        <w:tabs>
          <w:tab w:val="left" w:pos="360"/>
        </w:tabs>
      </w:pPr>
      <w:rPr>
        <w:rFonts w:cs="Times New Roman"/>
      </w:rPr>
    </w:lvl>
    <w:lvl w:ilvl="5" w:tentative="0">
      <w:start w:val="0"/>
      <w:numFmt w:val="none"/>
      <w:lvlText w:val=""/>
      <w:lvlJc w:val="left"/>
      <w:pPr>
        <w:tabs>
          <w:tab w:val="left" w:pos="360"/>
        </w:tabs>
      </w:pPr>
      <w:rPr>
        <w:rFonts w:cs="Times New Roman"/>
      </w:rPr>
    </w:lvl>
    <w:lvl w:ilvl="6" w:tentative="0">
      <w:start w:val="0"/>
      <w:numFmt w:val="none"/>
      <w:lvlText w:val=""/>
      <w:lvlJc w:val="left"/>
      <w:pPr>
        <w:tabs>
          <w:tab w:val="left" w:pos="360"/>
        </w:tabs>
      </w:pPr>
      <w:rPr>
        <w:rFonts w:cs="Times New Roman"/>
      </w:rPr>
    </w:lvl>
    <w:lvl w:ilvl="7" w:tentative="0">
      <w:start w:val="0"/>
      <w:numFmt w:val="none"/>
      <w:lvlText w:val=""/>
      <w:lvlJc w:val="left"/>
      <w:pPr>
        <w:tabs>
          <w:tab w:val="left" w:pos="360"/>
        </w:tabs>
      </w:pPr>
      <w:rPr>
        <w:rFonts w:cs="Times New Roman"/>
      </w:rPr>
    </w:lvl>
    <w:lvl w:ilvl="8" w:tentative="0">
      <w:start w:val="0"/>
      <w:numFmt w:val="none"/>
      <w:lvlText w:val=""/>
      <w:lvlJc w:val="left"/>
      <w:pPr>
        <w:tabs>
          <w:tab w:val="left" w:pos="360"/>
        </w:tabs>
      </w:pPr>
      <w:rPr>
        <w:rFonts w:cs="Times New Roman"/>
      </w:rPr>
    </w:lvl>
  </w:abstractNum>
  <w:abstractNum w:abstractNumId="4">
    <w:nsid w:val="00000004"/>
    <w:multiLevelType w:val="multilevel"/>
    <w:tmpl w:val="00000004"/>
    <w:lvl w:ilvl="0" w:tentative="0">
      <w:start w:val="1"/>
      <w:numFmt w:val="decimalEnclosedParen"/>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decimalEnclosedParen"/>
      <w:lvlText w:val="%3"/>
      <w:lvlJc w:val="left"/>
      <w:pPr>
        <w:ind w:left="1260" w:hanging="420"/>
      </w:pPr>
      <w:rPr>
        <w:rFonts w:hint="default" w:ascii="宋体" w:hAnsi="宋体" w:eastAsia="宋体"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00000005"/>
    <w:multiLevelType w:val="multilevel"/>
    <w:tmpl w:val="00000005"/>
    <w:lvl w:ilvl="0" w:tentative="0">
      <w:start w:val="1"/>
      <w:numFmt w:val="decimalEnclosedParen"/>
      <w:lvlText w:val="%1"/>
      <w:lvlJc w:val="left"/>
      <w:pPr>
        <w:tabs>
          <w:tab w:val="left" w:pos="1350"/>
        </w:tabs>
        <w:ind w:left="1350" w:hanging="720"/>
      </w:pPr>
      <w:rPr>
        <w:rFonts w:hint="default" w:ascii="宋体" w:hAnsi="宋体" w:eastAsia="宋体" w:cs="Times New Roman"/>
      </w:rPr>
    </w:lvl>
    <w:lvl w:ilvl="1" w:tentative="0">
      <w:start w:val="1"/>
      <w:numFmt w:val="decimalEnclosedParen"/>
      <w:lvlText w:val="%2"/>
      <w:lvlJc w:val="left"/>
      <w:pPr>
        <w:tabs>
          <w:tab w:val="left" w:pos="1410"/>
        </w:tabs>
        <w:ind w:left="1410" w:hanging="360"/>
      </w:pPr>
      <w:rPr>
        <w:rFonts w:hint="eastAsia" w:hAnsi="宋体" w:cs="Times New Roman"/>
      </w:rPr>
    </w:lvl>
    <w:lvl w:ilvl="2" w:tentative="0">
      <w:start w:val="1"/>
      <w:numFmt w:val="decimalEnclosedParen"/>
      <w:lvlText w:val="%3"/>
      <w:lvlJc w:val="left"/>
      <w:pPr>
        <w:tabs>
          <w:tab w:val="left" w:pos="1830"/>
        </w:tabs>
        <w:ind w:left="1830" w:hanging="360"/>
      </w:pPr>
      <w:rPr>
        <w:rFonts w:hint="eastAsia" w:hAnsi="宋体" w:cs="Times New Roman"/>
      </w:rPr>
    </w:lvl>
    <w:lvl w:ilvl="3" w:tentative="0">
      <w:start w:val="1"/>
      <w:numFmt w:val="decimal"/>
      <w:lvlText w:val="%4."/>
      <w:lvlJc w:val="left"/>
      <w:pPr>
        <w:tabs>
          <w:tab w:val="left" w:pos="2310"/>
        </w:tabs>
        <w:ind w:left="2310" w:hanging="420"/>
      </w:pPr>
      <w:rPr>
        <w:rFonts w:cs="Times New Roman"/>
      </w:rPr>
    </w:lvl>
    <w:lvl w:ilvl="4" w:tentative="0">
      <w:start w:val="1"/>
      <w:numFmt w:val="lowerLetter"/>
      <w:lvlText w:val="%5)"/>
      <w:lvlJc w:val="left"/>
      <w:pPr>
        <w:tabs>
          <w:tab w:val="left" w:pos="2730"/>
        </w:tabs>
        <w:ind w:left="2730" w:hanging="420"/>
      </w:pPr>
      <w:rPr>
        <w:rFonts w:cs="Times New Roman"/>
      </w:rPr>
    </w:lvl>
    <w:lvl w:ilvl="5" w:tentative="0">
      <w:start w:val="1"/>
      <w:numFmt w:val="lowerRoman"/>
      <w:lvlText w:val="%6."/>
      <w:lvlJc w:val="right"/>
      <w:pPr>
        <w:tabs>
          <w:tab w:val="left" w:pos="3150"/>
        </w:tabs>
        <w:ind w:left="3150" w:hanging="420"/>
      </w:pPr>
      <w:rPr>
        <w:rFonts w:cs="Times New Roman"/>
      </w:rPr>
    </w:lvl>
    <w:lvl w:ilvl="6" w:tentative="0">
      <w:start w:val="1"/>
      <w:numFmt w:val="decimal"/>
      <w:lvlText w:val="%7."/>
      <w:lvlJc w:val="left"/>
      <w:pPr>
        <w:tabs>
          <w:tab w:val="left" w:pos="3570"/>
        </w:tabs>
        <w:ind w:left="3570" w:hanging="420"/>
      </w:pPr>
      <w:rPr>
        <w:rFonts w:cs="Times New Roman"/>
      </w:rPr>
    </w:lvl>
    <w:lvl w:ilvl="7" w:tentative="0">
      <w:start w:val="1"/>
      <w:numFmt w:val="lowerLetter"/>
      <w:lvlText w:val="%8)"/>
      <w:lvlJc w:val="left"/>
      <w:pPr>
        <w:tabs>
          <w:tab w:val="left" w:pos="3990"/>
        </w:tabs>
        <w:ind w:left="3990" w:hanging="420"/>
      </w:pPr>
      <w:rPr>
        <w:rFonts w:cs="Times New Roman"/>
      </w:rPr>
    </w:lvl>
    <w:lvl w:ilvl="8" w:tentative="0">
      <w:start w:val="1"/>
      <w:numFmt w:val="lowerRoman"/>
      <w:lvlText w:val="%9."/>
      <w:lvlJc w:val="right"/>
      <w:pPr>
        <w:tabs>
          <w:tab w:val="left" w:pos="4410"/>
        </w:tabs>
        <w:ind w:left="4410" w:hanging="420"/>
      </w:pPr>
      <w:rPr>
        <w:rFonts w:cs="Times New Roman"/>
      </w:rPr>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42E68E34"/>
    <w:multiLevelType w:val="singleLevel"/>
    <w:tmpl w:val="42E68E34"/>
    <w:lvl w:ilvl="0" w:tentative="0">
      <w:start w:val="1"/>
      <w:numFmt w:val="decimal"/>
      <w:suff w:val="nothing"/>
      <w:lvlText w:val="（%1）"/>
      <w:lvlJc w:val="left"/>
    </w:lvl>
  </w:abstractNum>
  <w:num w:numId="1">
    <w:abstractNumId w:val="0"/>
  </w:num>
  <w:num w:numId="2">
    <w:abstractNumId w:val="2"/>
  </w:num>
  <w:num w:numId="3">
    <w:abstractNumId w:val="5"/>
  </w:num>
  <w:num w:numId="4">
    <w:abstractNumId w:val="3"/>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3F39"/>
    <w:rsid w:val="00B2494E"/>
    <w:rsid w:val="01657C13"/>
    <w:rsid w:val="026003DA"/>
    <w:rsid w:val="02FC45A7"/>
    <w:rsid w:val="03277C21"/>
    <w:rsid w:val="03327FC8"/>
    <w:rsid w:val="03667C72"/>
    <w:rsid w:val="038D16A3"/>
    <w:rsid w:val="03CC3F79"/>
    <w:rsid w:val="03E56DE9"/>
    <w:rsid w:val="04194CE4"/>
    <w:rsid w:val="04CC1D57"/>
    <w:rsid w:val="04ED1798"/>
    <w:rsid w:val="05025778"/>
    <w:rsid w:val="05137986"/>
    <w:rsid w:val="05184867"/>
    <w:rsid w:val="05283431"/>
    <w:rsid w:val="05341DD6"/>
    <w:rsid w:val="064D32FD"/>
    <w:rsid w:val="06DD6554"/>
    <w:rsid w:val="06EE32AF"/>
    <w:rsid w:val="07214BE2"/>
    <w:rsid w:val="0763748B"/>
    <w:rsid w:val="082544EA"/>
    <w:rsid w:val="08604DAD"/>
    <w:rsid w:val="09420839"/>
    <w:rsid w:val="09656DCF"/>
    <w:rsid w:val="0A3D4FC3"/>
    <w:rsid w:val="0A521C0F"/>
    <w:rsid w:val="0A6B77AC"/>
    <w:rsid w:val="0A9450C5"/>
    <w:rsid w:val="0AFF69E2"/>
    <w:rsid w:val="0B633415"/>
    <w:rsid w:val="0B797403"/>
    <w:rsid w:val="0BC32105"/>
    <w:rsid w:val="0BF70CCA"/>
    <w:rsid w:val="0BFE313E"/>
    <w:rsid w:val="0C0F534B"/>
    <w:rsid w:val="0C6C00A7"/>
    <w:rsid w:val="0CB075BA"/>
    <w:rsid w:val="0CEC0508"/>
    <w:rsid w:val="0D0B3D64"/>
    <w:rsid w:val="0D15073F"/>
    <w:rsid w:val="0D561DE6"/>
    <w:rsid w:val="0D731909"/>
    <w:rsid w:val="0D9C676A"/>
    <w:rsid w:val="0DC161D1"/>
    <w:rsid w:val="0DFC18FF"/>
    <w:rsid w:val="0E456E02"/>
    <w:rsid w:val="0E906BA8"/>
    <w:rsid w:val="0E910299"/>
    <w:rsid w:val="0E976A31"/>
    <w:rsid w:val="0E995DB1"/>
    <w:rsid w:val="0F6E036C"/>
    <w:rsid w:val="0F917E25"/>
    <w:rsid w:val="0F9A13CF"/>
    <w:rsid w:val="0FB060AF"/>
    <w:rsid w:val="0FD541B5"/>
    <w:rsid w:val="10A11BCB"/>
    <w:rsid w:val="10A800F7"/>
    <w:rsid w:val="10BC299D"/>
    <w:rsid w:val="10CC7FE0"/>
    <w:rsid w:val="10F92125"/>
    <w:rsid w:val="11665A0D"/>
    <w:rsid w:val="11B0043B"/>
    <w:rsid w:val="11C12C43"/>
    <w:rsid w:val="11E9219A"/>
    <w:rsid w:val="11EE176D"/>
    <w:rsid w:val="12046FD4"/>
    <w:rsid w:val="127F6859"/>
    <w:rsid w:val="12955E7E"/>
    <w:rsid w:val="131C4B06"/>
    <w:rsid w:val="13356D3B"/>
    <w:rsid w:val="13645F7C"/>
    <w:rsid w:val="139249FC"/>
    <w:rsid w:val="13D937D5"/>
    <w:rsid w:val="13EE53E3"/>
    <w:rsid w:val="144E6187"/>
    <w:rsid w:val="144F3C81"/>
    <w:rsid w:val="14661880"/>
    <w:rsid w:val="14C72015"/>
    <w:rsid w:val="151C63E2"/>
    <w:rsid w:val="15231295"/>
    <w:rsid w:val="15297212"/>
    <w:rsid w:val="15835D80"/>
    <w:rsid w:val="15A46B04"/>
    <w:rsid w:val="15E21718"/>
    <w:rsid w:val="15E2587E"/>
    <w:rsid w:val="16B26FFE"/>
    <w:rsid w:val="16C0468B"/>
    <w:rsid w:val="17C45606"/>
    <w:rsid w:val="181772BB"/>
    <w:rsid w:val="18455C50"/>
    <w:rsid w:val="1867206B"/>
    <w:rsid w:val="18CE1D0C"/>
    <w:rsid w:val="192F0DDA"/>
    <w:rsid w:val="19464B8D"/>
    <w:rsid w:val="195F2D42"/>
    <w:rsid w:val="19B117A7"/>
    <w:rsid w:val="19D96F98"/>
    <w:rsid w:val="19E33973"/>
    <w:rsid w:val="19E73C3F"/>
    <w:rsid w:val="1A700243"/>
    <w:rsid w:val="1AB33345"/>
    <w:rsid w:val="1ABD5F72"/>
    <w:rsid w:val="1B9211AC"/>
    <w:rsid w:val="1B9D5DED"/>
    <w:rsid w:val="1BDF23D4"/>
    <w:rsid w:val="1C1461AC"/>
    <w:rsid w:val="1C24274C"/>
    <w:rsid w:val="1C3129F4"/>
    <w:rsid w:val="1CA6768D"/>
    <w:rsid w:val="1CC53670"/>
    <w:rsid w:val="1D2814ED"/>
    <w:rsid w:val="1D41732E"/>
    <w:rsid w:val="1D9B4C90"/>
    <w:rsid w:val="1DB26E02"/>
    <w:rsid w:val="1DB73DCE"/>
    <w:rsid w:val="1DEE2A3E"/>
    <w:rsid w:val="1DF8655D"/>
    <w:rsid w:val="1E110AAE"/>
    <w:rsid w:val="1E731769"/>
    <w:rsid w:val="1F444AA3"/>
    <w:rsid w:val="1F866A35"/>
    <w:rsid w:val="1FEB634B"/>
    <w:rsid w:val="1FF266BE"/>
    <w:rsid w:val="1FF73CD4"/>
    <w:rsid w:val="206252C4"/>
    <w:rsid w:val="20684BD2"/>
    <w:rsid w:val="20DA787E"/>
    <w:rsid w:val="210E1E33"/>
    <w:rsid w:val="21235726"/>
    <w:rsid w:val="2196425A"/>
    <w:rsid w:val="227C4964"/>
    <w:rsid w:val="22EA7B20"/>
    <w:rsid w:val="22EF73B1"/>
    <w:rsid w:val="230C2EAF"/>
    <w:rsid w:val="23490CEA"/>
    <w:rsid w:val="23DF1A1B"/>
    <w:rsid w:val="240B2444"/>
    <w:rsid w:val="242D6151"/>
    <w:rsid w:val="24681644"/>
    <w:rsid w:val="24DE4E73"/>
    <w:rsid w:val="2549584E"/>
    <w:rsid w:val="2561056D"/>
    <w:rsid w:val="256F255E"/>
    <w:rsid w:val="257B195F"/>
    <w:rsid w:val="25873D4C"/>
    <w:rsid w:val="25F5628B"/>
    <w:rsid w:val="26261CCC"/>
    <w:rsid w:val="262B7D40"/>
    <w:rsid w:val="262E14DF"/>
    <w:rsid w:val="263F0183"/>
    <w:rsid w:val="26B741BD"/>
    <w:rsid w:val="26E61A60"/>
    <w:rsid w:val="26F45411"/>
    <w:rsid w:val="27B01338"/>
    <w:rsid w:val="27C962AF"/>
    <w:rsid w:val="28221B0A"/>
    <w:rsid w:val="284D0AFD"/>
    <w:rsid w:val="289F315B"/>
    <w:rsid w:val="28A63944"/>
    <w:rsid w:val="297D0FA7"/>
    <w:rsid w:val="299B68E8"/>
    <w:rsid w:val="299D58EC"/>
    <w:rsid w:val="29B6075C"/>
    <w:rsid w:val="29CA4207"/>
    <w:rsid w:val="2A026B3E"/>
    <w:rsid w:val="2A092F82"/>
    <w:rsid w:val="2A5F7AD9"/>
    <w:rsid w:val="2B177920"/>
    <w:rsid w:val="2B2C517A"/>
    <w:rsid w:val="2B3E6C5B"/>
    <w:rsid w:val="2B584D57"/>
    <w:rsid w:val="2B5D17D7"/>
    <w:rsid w:val="2B7A34A4"/>
    <w:rsid w:val="2BA84720"/>
    <w:rsid w:val="2BC01AA9"/>
    <w:rsid w:val="2BD001FB"/>
    <w:rsid w:val="2C363DD6"/>
    <w:rsid w:val="2C9C632F"/>
    <w:rsid w:val="2CA73FBD"/>
    <w:rsid w:val="2CCD11AB"/>
    <w:rsid w:val="2CFB1E18"/>
    <w:rsid w:val="2D1B2184"/>
    <w:rsid w:val="2D1E19A2"/>
    <w:rsid w:val="2D460049"/>
    <w:rsid w:val="2DB021C6"/>
    <w:rsid w:val="2E0979F4"/>
    <w:rsid w:val="2EA25C4E"/>
    <w:rsid w:val="2EC851B9"/>
    <w:rsid w:val="2EDC2A13"/>
    <w:rsid w:val="2F3F2FA2"/>
    <w:rsid w:val="2F724F1A"/>
    <w:rsid w:val="2F9E5F1A"/>
    <w:rsid w:val="2FDC6A42"/>
    <w:rsid w:val="2FF344B8"/>
    <w:rsid w:val="3020327B"/>
    <w:rsid w:val="30316D8E"/>
    <w:rsid w:val="30D836AE"/>
    <w:rsid w:val="31FB4EB5"/>
    <w:rsid w:val="326E115D"/>
    <w:rsid w:val="3273368E"/>
    <w:rsid w:val="32AE7C54"/>
    <w:rsid w:val="32CD36DC"/>
    <w:rsid w:val="32EB4160"/>
    <w:rsid w:val="32EE6A5D"/>
    <w:rsid w:val="33174961"/>
    <w:rsid w:val="33264BA4"/>
    <w:rsid w:val="33265B78"/>
    <w:rsid w:val="33304224"/>
    <w:rsid w:val="33483AFB"/>
    <w:rsid w:val="33527747"/>
    <w:rsid w:val="336568E7"/>
    <w:rsid w:val="33A8380B"/>
    <w:rsid w:val="33EE30FE"/>
    <w:rsid w:val="346C4839"/>
    <w:rsid w:val="347369D8"/>
    <w:rsid w:val="34761214"/>
    <w:rsid w:val="34B63D06"/>
    <w:rsid w:val="34D16D92"/>
    <w:rsid w:val="34E56399"/>
    <w:rsid w:val="35246EC1"/>
    <w:rsid w:val="35B516AA"/>
    <w:rsid w:val="35F920FC"/>
    <w:rsid w:val="36145188"/>
    <w:rsid w:val="363E6B4A"/>
    <w:rsid w:val="36536868"/>
    <w:rsid w:val="367A016E"/>
    <w:rsid w:val="369352F7"/>
    <w:rsid w:val="36B50E2D"/>
    <w:rsid w:val="36EF47D1"/>
    <w:rsid w:val="3720190B"/>
    <w:rsid w:val="378620B5"/>
    <w:rsid w:val="38146176"/>
    <w:rsid w:val="38174ABC"/>
    <w:rsid w:val="381C6576"/>
    <w:rsid w:val="388A1731"/>
    <w:rsid w:val="38BA4EF1"/>
    <w:rsid w:val="38FC6146"/>
    <w:rsid w:val="392751D2"/>
    <w:rsid w:val="399E420A"/>
    <w:rsid w:val="39AE76A2"/>
    <w:rsid w:val="39BD1693"/>
    <w:rsid w:val="39C46EC5"/>
    <w:rsid w:val="39D62A33"/>
    <w:rsid w:val="39DC5FBD"/>
    <w:rsid w:val="3A6855E5"/>
    <w:rsid w:val="3B083293"/>
    <w:rsid w:val="3B201ED9"/>
    <w:rsid w:val="3BC1190E"/>
    <w:rsid w:val="3BC855F1"/>
    <w:rsid w:val="3BF917C9"/>
    <w:rsid w:val="3C123F18"/>
    <w:rsid w:val="3C1C6B44"/>
    <w:rsid w:val="3C9506A5"/>
    <w:rsid w:val="3CAA4150"/>
    <w:rsid w:val="3D8726E3"/>
    <w:rsid w:val="3D980B7F"/>
    <w:rsid w:val="3DAC5CA6"/>
    <w:rsid w:val="3DCA6F9F"/>
    <w:rsid w:val="3E12682E"/>
    <w:rsid w:val="3ECF4342"/>
    <w:rsid w:val="3F1B7587"/>
    <w:rsid w:val="3F3423F7"/>
    <w:rsid w:val="3F52287D"/>
    <w:rsid w:val="3F536256"/>
    <w:rsid w:val="401F30A7"/>
    <w:rsid w:val="40A86BF9"/>
    <w:rsid w:val="40E635E7"/>
    <w:rsid w:val="40FC6F44"/>
    <w:rsid w:val="41B15F81"/>
    <w:rsid w:val="41F320F5"/>
    <w:rsid w:val="424C379D"/>
    <w:rsid w:val="42BF7716"/>
    <w:rsid w:val="42E3490C"/>
    <w:rsid w:val="42ED4847"/>
    <w:rsid w:val="437804F6"/>
    <w:rsid w:val="43A55671"/>
    <w:rsid w:val="43E52FB4"/>
    <w:rsid w:val="443156AD"/>
    <w:rsid w:val="44466E54"/>
    <w:rsid w:val="44A653E3"/>
    <w:rsid w:val="455A248C"/>
    <w:rsid w:val="455F7AA2"/>
    <w:rsid w:val="45C45140"/>
    <w:rsid w:val="46B71412"/>
    <w:rsid w:val="470619F4"/>
    <w:rsid w:val="471748B1"/>
    <w:rsid w:val="472B5FDC"/>
    <w:rsid w:val="47316DDD"/>
    <w:rsid w:val="474D22A8"/>
    <w:rsid w:val="477A6E15"/>
    <w:rsid w:val="47D209FF"/>
    <w:rsid w:val="47FB487A"/>
    <w:rsid w:val="48822425"/>
    <w:rsid w:val="48967C7F"/>
    <w:rsid w:val="4941408E"/>
    <w:rsid w:val="495C0AA0"/>
    <w:rsid w:val="496B4142"/>
    <w:rsid w:val="49A04F5B"/>
    <w:rsid w:val="49EC224C"/>
    <w:rsid w:val="49FE01AE"/>
    <w:rsid w:val="4A7F20E7"/>
    <w:rsid w:val="4A871F75"/>
    <w:rsid w:val="4AA77F21"/>
    <w:rsid w:val="4AD3441F"/>
    <w:rsid w:val="4ADD7DE7"/>
    <w:rsid w:val="4B0F4C66"/>
    <w:rsid w:val="4BF90C50"/>
    <w:rsid w:val="4C066EC9"/>
    <w:rsid w:val="4CCD4B19"/>
    <w:rsid w:val="4CCD7FCE"/>
    <w:rsid w:val="4CF02F19"/>
    <w:rsid w:val="4D38200F"/>
    <w:rsid w:val="4D825C2E"/>
    <w:rsid w:val="4DC70053"/>
    <w:rsid w:val="4DD202D7"/>
    <w:rsid w:val="4E257ADB"/>
    <w:rsid w:val="4E2D4BE1"/>
    <w:rsid w:val="4E30022D"/>
    <w:rsid w:val="4E404843"/>
    <w:rsid w:val="4E4B63F2"/>
    <w:rsid w:val="4EBC32CF"/>
    <w:rsid w:val="4F1E7FF2"/>
    <w:rsid w:val="4F3D223A"/>
    <w:rsid w:val="4F53352B"/>
    <w:rsid w:val="4F602D94"/>
    <w:rsid w:val="4FD81031"/>
    <w:rsid w:val="4FDC241B"/>
    <w:rsid w:val="4FE34488"/>
    <w:rsid w:val="4FF37764"/>
    <w:rsid w:val="4FFD7CEE"/>
    <w:rsid w:val="50523DE8"/>
    <w:rsid w:val="50697A27"/>
    <w:rsid w:val="50AD2009"/>
    <w:rsid w:val="50E75C56"/>
    <w:rsid w:val="5113318E"/>
    <w:rsid w:val="515E50B1"/>
    <w:rsid w:val="516A1CA8"/>
    <w:rsid w:val="51B523BE"/>
    <w:rsid w:val="51CC64BF"/>
    <w:rsid w:val="5219601D"/>
    <w:rsid w:val="526A01B2"/>
    <w:rsid w:val="52A533C9"/>
    <w:rsid w:val="52EA0FEF"/>
    <w:rsid w:val="53325917"/>
    <w:rsid w:val="535449BE"/>
    <w:rsid w:val="53634C01"/>
    <w:rsid w:val="53764934"/>
    <w:rsid w:val="538D3620"/>
    <w:rsid w:val="53DD2CA6"/>
    <w:rsid w:val="540C5299"/>
    <w:rsid w:val="54212AF2"/>
    <w:rsid w:val="545F361A"/>
    <w:rsid w:val="54C87412"/>
    <w:rsid w:val="54FA77B0"/>
    <w:rsid w:val="550B0C0D"/>
    <w:rsid w:val="55172147"/>
    <w:rsid w:val="557B19DC"/>
    <w:rsid w:val="55AF0C17"/>
    <w:rsid w:val="55E42029"/>
    <w:rsid w:val="55EE10FA"/>
    <w:rsid w:val="55EE5739"/>
    <w:rsid w:val="55F5579E"/>
    <w:rsid w:val="56B20379"/>
    <w:rsid w:val="56BD366E"/>
    <w:rsid w:val="56DA55CC"/>
    <w:rsid w:val="57497B80"/>
    <w:rsid w:val="57C02622"/>
    <w:rsid w:val="57EC1669"/>
    <w:rsid w:val="583D3C73"/>
    <w:rsid w:val="58656E3D"/>
    <w:rsid w:val="586E6522"/>
    <w:rsid w:val="587C29ED"/>
    <w:rsid w:val="58AE39E9"/>
    <w:rsid w:val="58C359AD"/>
    <w:rsid w:val="58C36C22"/>
    <w:rsid w:val="59084281"/>
    <w:rsid w:val="591855D6"/>
    <w:rsid w:val="5932754F"/>
    <w:rsid w:val="59413C36"/>
    <w:rsid w:val="59636391"/>
    <w:rsid w:val="59B719C1"/>
    <w:rsid w:val="59FF6738"/>
    <w:rsid w:val="5A03345B"/>
    <w:rsid w:val="5A1737E8"/>
    <w:rsid w:val="5A9D4E9D"/>
    <w:rsid w:val="5B1F3B03"/>
    <w:rsid w:val="5B3023DD"/>
    <w:rsid w:val="5BC36B85"/>
    <w:rsid w:val="5C404D21"/>
    <w:rsid w:val="5C517CF8"/>
    <w:rsid w:val="5C94546D"/>
    <w:rsid w:val="5CED6FFF"/>
    <w:rsid w:val="5D2D2508"/>
    <w:rsid w:val="5D411CBC"/>
    <w:rsid w:val="5D4B7E76"/>
    <w:rsid w:val="5DCB3ACF"/>
    <w:rsid w:val="5E5E4943"/>
    <w:rsid w:val="5E8C7702"/>
    <w:rsid w:val="5FB328C6"/>
    <w:rsid w:val="5FBF602C"/>
    <w:rsid w:val="60125B06"/>
    <w:rsid w:val="60380F03"/>
    <w:rsid w:val="60561D75"/>
    <w:rsid w:val="60DE2A8D"/>
    <w:rsid w:val="60F811C1"/>
    <w:rsid w:val="610E2650"/>
    <w:rsid w:val="611539DF"/>
    <w:rsid w:val="61241E74"/>
    <w:rsid w:val="612956DC"/>
    <w:rsid w:val="618048FA"/>
    <w:rsid w:val="61C50446"/>
    <w:rsid w:val="62202B6D"/>
    <w:rsid w:val="629628FD"/>
    <w:rsid w:val="62E573E1"/>
    <w:rsid w:val="63612F0B"/>
    <w:rsid w:val="638135AD"/>
    <w:rsid w:val="6391241A"/>
    <w:rsid w:val="639A19A1"/>
    <w:rsid w:val="63BD3EBA"/>
    <w:rsid w:val="63DA25E0"/>
    <w:rsid w:val="642A1620"/>
    <w:rsid w:val="644C7C86"/>
    <w:rsid w:val="6521426F"/>
    <w:rsid w:val="6545060B"/>
    <w:rsid w:val="65801643"/>
    <w:rsid w:val="659F31C5"/>
    <w:rsid w:val="65A02B06"/>
    <w:rsid w:val="65D025CA"/>
    <w:rsid w:val="66544FA9"/>
    <w:rsid w:val="66E225B5"/>
    <w:rsid w:val="67670D0C"/>
    <w:rsid w:val="67A61834"/>
    <w:rsid w:val="67B90790"/>
    <w:rsid w:val="68DB3760"/>
    <w:rsid w:val="69854F63"/>
    <w:rsid w:val="69B8584F"/>
    <w:rsid w:val="6A681B76"/>
    <w:rsid w:val="6AB5093D"/>
    <w:rsid w:val="6AD541DF"/>
    <w:rsid w:val="6B3E3B32"/>
    <w:rsid w:val="6BB32772"/>
    <w:rsid w:val="6BC009EB"/>
    <w:rsid w:val="6C0205C2"/>
    <w:rsid w:val="6C6D0B73"/>
    <w:rsid w:val="6D062D75"/>
    <w:rsid w:val="6D117DFB"/>
    <w:rsid w:val="6D6C3BC5"/>
    <w:rsid w:val="6D76179F"/>
    <w:rsid w:val="6D9C0FE4"/>
    <w:rsid w:val="6DE035C6"/>
    <w:rsid w:val="6DE07122"/>
    <w:rsid w:val="6E7855AD"/>
    <w:rsid w:val="6EEA46FD"/>
    <w:rsid w:val="6F145D84"/>
    <w:rsid w:val="6F410095"/>
    <w:rsid w:val="6F75033D"/>
    <w:rsid w:val="6F9F6319"/>
    <w:rsid w:val="6FDF3F0F"/>
    <w:rsid w:val="6FEB59EC"/>
    <w:rsid w:val="70147557"/>
    <w:rsid w:val="701F2C4E"/>
    <w:rsid w:val="703E6382"/>
    <w:rsid w:val="713D7F06"/>
    <w:rsid w:val="71453E6C"/>
    <w:rsid w:val="714E47BB"/>
    <w:rsid w:val="71883FDF"/>
    <w:rsid w:val="71C44429"/>
    <w:rsid w:val="728E1843"/>
    <w:rsid w:val="728F6E06"/>
    <w:rsid w:val="72C25048"/>
    <w:rsid w:val="72CE1C3F"/>
    <w:rsid w:val="731D4910"/>
    <w:rsid w:val="732950C8"/>
    <w:rsid w:val="736B475C"/>
    <w:rsid w:val="741E2752"/>
    <w:rsid w:val="7443040B"/>
    <w:rsid w:val="74761DA3"/>
    <w:rsid w:val="747D1B6F"/>
    <w:rsid w:val="74820F33"/>
    <w:rsid w:val="749F5582"/>
    <w:rsid w:val="74E01F6E"/>
    <w:rsid w:val="74EE481B"/>
    <w:rsid w:val="75BC2223"/>
    <w:rsid w:val="767D2F74"/>
    <w:rsid w:val="76DF37AF"/>
    <w:rsid w:val="76DF3965"/>
    <w:rsid w:val="77404A94"/>
    <w:rsid w:val="77533983"/>
    <w:rsid w:val="77663F71"/>
    <w:rsid w:val="776A01B8"/>
    <w:rsid w:val="776F7235"/>
    <w:rsid w:val="780D4FB8"/>
    <w:rsid w:val="78381AFE"/>
    <w:rsid w:val="78BE62B2"/>
    <w:rsid w:val="792D2908"/>
    <w:rsid w:val="794C645A"/>
    <w:rsid w:val="7951077C"/>
    <w:rsid w:val="795804B5"/>
    <w:rsid w:val="796230E1"/>
    <w:rsid w:val="79690914"/>
    <w:rsid w:val="7971380B"/>
    <w:rsid w:val="79E9203A"/>
    <w:rsid w:val="7A356A48"/>
    <w:rsid w:val="7A884DCA"/>
    <w:rsid w:val="7AFB3BDC"/>
    <w:rsid w:val="7BC9569A"/>
    <w:rsid w:val="7C305719"/>
    <w:rsid w:val="7CF4429A"/>
    <w:rsid w:val="7DBB22F8"/>
    <w:rsid w:val="7DCE343B"/>
    <w:rsid w:val="7DCF407A"/>
    <w:rsid w:val="7E1F77F3"/>
    <w:rsid w:val="7E4C745D"/>
    <w:rsid w:val="7E88183C"/>
    <w:rsid w:val="7F203823"/>
    <w:rsid w:val="7F764A71"/>
    <w:rsid w:val="7F855D7C"/>
    <w:rsid w:val="7FB00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500" w:lineRule="exact"/>
      <w:jc w:val="center"/>
      <w:outlineLvl w:val="1"/>
    </w:pPr>
    <w:rPr>
      <w:rFonts w:ascii="仿宋_GB2312" w:hAnsi="Arial" w:eastAsia="仿宋_GB2312" w:cs="Times New Roman"/>
      <w:b/>
      <w:bCs/>
      <w:kern w:val="0"/>
      <w:sz w:val="36"/>
      <w:szCs w:val="36"/>
    </w:rPr>
  </w:style>
  <w:style w:type="paragraph" w:styleId="4">
    <w:name w:val="heading 3"/>
    <w:basedOn w:val="1"/>
    <w:next w:val="1"/>
    <w:link w:val="33"/>
    <w:qFormat/>
    <w:uiPriority w:val="0"/>
    <w:pPr>
      <w:keepNext/>
      <w:keepLines/>
      <w:autoSpaceDE w:val="0"/>
      <w:autoSpaceDN w:val="0"/>
      <w:adjustRightInd w:val="0"/>
      <w:spacing w:before="260" w:after="260" w:line="416" w:lineRule="auto"/>
      <w:jc w:val="left"/>
      <w:textAlignment w:val="baseline"/>
      <w:outlineLvl w:val="2"/>
    </w:pPr>
    <w:rPr>
      <w:rFonts w:ascii="宋体" w:hAnsi="Times New Roman" w:eastAsia="宋体" w:cs="Times New Roman"/>
      <w:b/>
      <w:bCs/>
      <w:kern w:val="0"/>
      <w:sz w:val="32"/>
      <w:szCs w:val="32"/>
    </w:rPr>
  </w:style>
  <w:style w:type="character" w:default="1" w:styleId="21">
    <w:name w:val="Default Paragraph Font"/>
    <w:qFormat/>
    <w:uiPriority w:val="0"/>
  </w:style>
  <w:style w:type="table" w:default="1" w:styleId="19">
    <w:name w:val="Normal Table"/>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6">
    <w:name w:val="annotation text"/>
    <w:basedOn w:val="1"/>
    <w:qFormat/>
    <w:uiPriority w:val="0"/>
    <w:pPr>
      <w:jc w:val="left"/>
    </w:pPr>
    <w:rPr>
      <w:rFonts w:ascii="Times New Roman" w:hAnsi="Times New Roman" w:eastAsia="宋体" w:cs="Times New Roman"/>
      <w:b/>
      <w:kern w:val="0"/>
      <w:sz w:val="24"/>
      <w:szCs w:val="24"/>
    </w:rPr>
  </w:style>
  <w:style w:type="paragraph" w:styleId="7">
    <w:name w:val="Body Text"/>
    <w:basedOn w:val="1"/>
    <w:next w:val="8"/>
    <w:qFormat/>
    <w:uiPriority w:val="0"/>
    <w:pPr>
      <w:autoSpaceDE w:val="0"/>
      <w:autoSpaceDN w:val="0"/>
      <w:adjustRightInd w:val="0"/>
      <w:jc w:val="center"/>
      <w:textAlignment w:val="baseline"/>
    </w:pPr>
    <w:rPr>
      <w:rFonts w:ascii="宋体" w:hAnsi="Times New Roman" w:eastAsia="宋体" w:cs="Times New Roman"/>
      <w:kern w:val="0"/>
      <w:sz w:val="32"/>
      <w:szCs w:val="32"/>
    </w:rPr>
  </w:style>
  <w:style w:type="paragraph" w:styleId="8">
    <w:name w:val="Body Text First Indent"/>
    <w:basedOn w:val="7"/>
    <w:qFormat/>
    <w:uiPriority w:val="0"/>
    <w:pPr>
      <w:ind w:firstLine="420" w:firstLineChars="100"/>
      <w:jc w:val="both"/>
    </w:pPr>
    <w:rPr>
      <w:rFonts w:ascii="Times New Roman" w:hAnsi="Times New Roman" w:eastAsia="宋体" w:cs="Times New Roman"/>
      <w:sz w:val="21"/>
      <w:szCs w:val="21"/>
    </w:rPr>
  </w:style>
  <w:style w:type="paragraph" w:styleId="9">
    <w:name w:val="Body Text Indent"/>
    <w:basedOn w:val="1"/>
    <w:next w:val="10"/>
    <w:qFormat/>
    <w:uiPriority w:val="0"/>
    <w:pPr>
      <w:ind w:firstLine="630"/>
    </w:pPr>
    <w:rPr>
      <w:rFonts w:ascii="Times New Roman" w:hAnsi="Times New Roman" w:eastAsia="仿宋_GB2312" w:cs="Times New Roman"/>
      <w:kern w:val="0"/>
      <w:sz w:val="28"/>
      <w:szCs w:val="28"/>
    </w:rPr>
  </w:style>
  <w:style w:type="paragraph" w:styleId="10">
    <w:name w:val="envelope return"/>
    <w:basedOn w:val="1"/>
    <w:next w:val="1"/>
    <w:qFormat/>
    <w:uiPriority w:val="0"/>
    <w:pPr>
      <w:widowControl/>
    </w:pPr>
    <w:rPr>
      <w:rFonts w:hint="eastAsia" w:ascii="Times New Roman" w:hAnsi="Times New Roman" w:eastAsia="宋体" w:cs="Times New Roman"/>
      <w:kern w:val="0"/>
      <w:sz w:val="22"/>
      <w:lang w:val="en-GB" w:eastAsia="en-US"/>
    </w:rPr>
  </w:style>
  <w:style w:type="paragraph" w:styleId="11">
    <w:name w:val="Plain Text"/>
    <w:basedOn w:val="1"/>
    <w:qFormat/>
    <w:uiPriority w:val="0"/>
    <w:rPr>
      <w:rFonts w:ascii="宋体" w:hAnsi="Courier New" w:eastAsia="宋体" w:cs="Times New Roman"/>
      <w:kern w:val="0"/>
    </w:rPr>
  </w:style>
  <w:style w:type="paragraph" w:styleId="12">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0"/>
    <w:pPr>
      <w:widowControl/>
      <w:tabs>
        <w:tab w:val="left" w:pos="0"/>
        <w:tab w:val="right" w:leader="dot" w:pos="8715"/>
      </w:tabs>
      <w:spacing w:before="120" w:after="120" w:line="280" w:lineRule="exact"/>
      <w:ind w:right="42" w:rightChars="20" w:hanging="2"/>
    </w:pPr>
    <w:rPr>
      <w:rFonts w:ascii="宋体" w:hAnsi="宋体" w:eastAsia="宋体" w:cs="宋体"/>
      <w:b/>
      <w:bCs/>
    </w:rPr>
  </w:style>
  <w:style w:type="paragraph" w:styleId="15">
    <w:name w:val="toc 2"/>
    <w:basedOn w:val="1"/>
    <w:next w:val="1"/>
    <w:qFormat/>
    <w:uiPriority w:val="0"/>
    <w:pPr>
      <w:tabs>
        <w:tab w:val="right" w:leader="dot" w:pos="9022"/>
      </w:tabs>
      <w:spacing w:line="420" w:lineRule="exact"/>
    </w:pPr>
    <w:rPr>
      <w:rFonts w:ascii="宋体" w:hAnsi="宋体" w:eastAsia="宋体" w:cs="宋体"/>
      <w:kern w:val="0"/>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qFormat/>
    <w:uiPriority w:val="0"/>
    <w:pPr>
      <w:widowControl/>
      <w:adjustRightInd w:val="0"/>
      <w:snapToGrid w:val="0"/>
      <w:spacing w:before="240" w:after="60"/>
      <w:jc w:val="center"/>
      <w:outlineLvl w:val="0"/>
    </w:pPr>
    <w:rPr>
      <w:rFonts w:ascii="Arial" w:hAnsi="Arial" w:eastAsia="宋体" w:cs="Times New Roman"/>
      <w:b/>
      <w:bCs/>
      <w:kern w:val="0"/>
      <w:sz w:val="32"/>
      <w:szCs w:val="32"/>
    </w:rPr>
  </w:style>
  <w:style w:type="paragraph" w:styleId="18">
    <w:name w:val="Body Text First Indent 2"/>
    <w:basedOn w:val="9"/>
    <w:next w:val="1"/>
    <w:qFormat/>
    <w:uiPriority w:val="0"/>
    <w:pPr>
      <w:spacing w:after="120"/>
      <w:ind w:left="420" w:leftChars="200" w:firstLine="420" w:firstLineChars="200"/>
    </w:pPr>
    <w:rPr>
      <w:rFonts w:ascii="Times New Roman" w:hAnsi="Times New Roman" w:eastAsia="宋体" w:cs="Times New Roman"/>
      <w:kern w:val="2"/>
      <w:sz w:val="21"/>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0"/>
    <w:rPr>
      <w:i/>
    </w:rPr>
  </w:style>
  <w:style w:type="character" w:styleId="23">
    <w:name w:val="Hyperlink"/>
    <w:basedOn w:val="21"/>
    <w:qFormat/>
    <w:uiPriority w:val="0"/>
    <w:rPr>
      <w:color w:val="0000FF"/>
      <w:u w:val="single"/>
    </w:rPr>
  </w:style>
  <w:style w:type="paragraph" w:customStyle="1" w:styleId="24">
    <w:name w:val="列出段落2"/>
    <w:basedOn w:val="1"/>
    <w:qFormat/>
    <w:uiPriority w:val="0"/>
    <w:pPr>
      <w:ind w:firstLine="420" w:firstLineChars="200"/>
    </w:pPr>
    <w:rPr>
      <w:rFonts w:ascii="Times New Roman" w:hAnsi="Times New Roman" w:eastAsia="宋体" w:cs="Times New Roman"/>
      <w:kern w:val="0"/>
      <w:szCs w:val="20"/>
    </w:rPr>
  </w:style>
  <w:style w:type="paragraph" w:customStyle="1" w:styleId="25">
    <w:name w:val="样式2"/>
    <w:basedOn w:val="3"/>
    <w:qFormat/>
    <w:uiPriority w:val="0"/>
    <w:pPr>
      <w:spacing w:before="240" w:after="240" w:line="480" w:lineRule="exact"/>
    </w:pPr>
    <w:rPr>
      <w:rFonts w:ascii="Times New Roman" w:hAnsi="Times New Roman" w:eastAsia="楷体_GB2312" w:cs="Times New Roman"/>
    </w:rPr>
  </w:style>
  <w:style w:type="paragraph" w:styleId="26">
    <w:name w:val="List Paragraph"/>
    <w:basedOn w:val="1"/>
    <w:qFormat/>
    <w:uiPriority w:val="0"/>
    <w:pPr>
      <w:widowControl/>
      <w:spacing w:after="200" w:line="276" w:lineRule="auto"/>
      <w:ind w:left="720"/>
      <w:contextualSpacing/>
      <w:jc w:val="left"/>
    </w:pPr>
    <w:rPr>
      <w:rFonts w:ascii="Times New Roman" w:hAnsi="Times New Roman" w:eastAsia="宋体" w:cs="Times New Roman"/>
      <w:kern w:val="0"/>
      <w:sz w:val="22"/>
    </w:rPr>
  </w:style>
  <w:style w:type="character" w:customStyle="1" w:styleId="27">
    <w:name w:val="NormalCharacter"/>
    <w:qFormat/>
    <w:uiPriority w:val="0"/>
    <w:rPr>
      <w:rFonts w:ascii="Times New Roman" w:hAnsi="Times New Roman" w:eastAsia="宋体" w:cs="Times New Roman"/>
    </w:rPr>
  </w:style>
  <w:style w:type="paragraph" w:customStyle="1" w:styleId="28">
    <w:name w:val="Table Paragraph"/>
    <w:basedOn w:val="29"/>
    <w:qFormat/>
    <w:uiPriority w:val="0"/>
    <w:pPr>
      <w:autoSpaceDE w:val="0"/>
      <w:autoSpaceDN w:val="0"/>
      <w:jc w:val="left"/>
    </w:pPr>
    <w:rPr>
      <w:rFonts w:hint="eastAsia" w:ascii="微软雅黑" w:hAnsi="微软雅黑" w:eastAsia="微软雅黑" w:cs="Times New Roman"/>
      <w:kern w:val="0"/>
      <w:sz w:val="22"/>
      <w:szCs w:val="22"/>
    </w:rPr>
  </w:style>
  <w:style w:type="paragraph" w:customStyle="1" w:styleId="29">
    <w:name w:val="正文_1"/>
    <w:next w:val="1"/>
    <w:qFormat/>
    <w:uiPriority w:val="0"/>
    <w:pPr>
      <w:widowControl w:val="0"/>
      <w:spacing w:line="440" w:lineRule="exact"/>
      <w:jc w:val="both"/>
    </w:pPr>
    <w:rPr>
      <w:rFonts w:ascii="Times New Roman" w:hAnsi="Times New Roman" w:eastAsia="宋体" w:cs="Times New Roman"/>
      <w:kern w:val="2"/>
      <w:sz w:val="21"/>
      <w:lang w:val="en-US" w:eastAsia="zh-CN" w:bidi="ar-SA"/>
    </w:rPr>
  </w:style>
  <w:style w:type="paragraph" w:customStyle="1" w:styleId="30">
    <w:name w:val="Other|1"/>
    <w:basedOn w:val="1"/>
    <w:qFormat/>
    <w:uiPriority w:val="0"/>
    <w:pPr>
      <w:spacing w:after="200" w:line="430" w:lineRule="auto"/>
      <w:ind w:firstLine="400"/>
    </w:pPr>
    <w:rPr>
      <w:rFonts w:ascii="宋体" w:hAnsi="宋体" w:eastAsia="宋体" w:cs="宋体"/>
      <w:sz w:val="22"/>
      <w:szCs w:val="22"/>
      <w:lang w:val="zh-TW" w:eastAsia="zh-TW" w:bidi="zh-TW"/>
    </w:rPr>
  </w:style>
  <w:style w:type="paragraph" w:customStyle="1" w:styleId="31">
    <w:name w:val="批注文字1"/>
    <w:basedOn w:val="1"/>
    <w:qFormat/>
    <w:uiPriority w:val="0"/>
    <w:pPr>
      <w:jc w:val="left"/>
    </w:pPr>
    <w:rPr>
      <w:rFonts w:ascii="Times New Roman" w:hAnsi="Times New Roman" w:eastAsia="宋体" w:cs="Times New Roman"/>
    </w:rPr>
  </w:style>
  <w:style w:type="paragraph" w:customStyle="1" w:styleId="32">
    <w:name w:val="UserStyle_0"/>
    <w:qFormat/>
    <w:uiPriority w:val="0"/>
    <w:pPr>
      <w:textAlignment w:val="baseline"/>
    </w:pPr>
    <w:rPr>
      <w:rFonts w:ascii="Times New Roman" w:hAnsi="Times New Roman" w:eastAsia="宋体" w:cs="Times New Roman"/>
      <w:color w:val="000000"/>
      <w:sz w:val="24"/>
      <w:szCs w:val="24"/>
      <w:lang w:val="en-US" w:eastAsia="zh-CN" w:bidi="ar-SA"/>
    </w:rPr>
  </w:style>
  <w:style w:type="character" w:customStyle="1" w:styleId="33">
    <w:name w:val="标题 3 字符1"/>
    <w:link w:val="4"/>
    <w:qFormat/>
    <w:uiPriority w:val="0"/>
    <w:rPr>
      <w:rFonts w:ascii="宋体" w:hAnsi="Times New Roman" w:eastAsia="宋体" w:cs="Times New Roman"/>
      <w:b/>
      <w:bCs/>
      <w:kern w:val="0"/>
      <w:sz w:val="32"/>
      <w:szCs w:val="32"/>
    </w:rPr>
  </w:style>
  <w:style w:type="paragraph" w:customStyle="1" w:styleId="34">
    <w:name w:val="标题 5（有编号）（绿盟科技）"/>
    <w:next w:val="35"/>
    <w:qFormat/>
    <w:uiPriority w:val="0"/>
    <w:pPr>
      <w:keepNext/>
      <w:keepLines/>
      <w:widowControl w:val="0"/>
      <w:tabs>
        <w:tab w:val="left" w:pos="2100"/>
        <w:tab w:val="left" w:pos="3780"/>
      </w:tabs>
      <w:spacing w:before="280" w:after="156" w:line="377" w:lineRule="auto"/>
      <w:jc w:val="center"/>
      <w:textAlignment w:val="baseline"/>
      <w:outlineLvl w:val="4"/>
    </w:pPr>
    <w:rPr>
      <w:rFonts w:ascii="Arial" w:hAnsi="Arial" w:eastAsia="黑体" w:cs="Times New Roman"/>
      <w:b/>
      <w:snapToGrid w:val="0"/>
      <w:kern w:val="32"/>
      <w:sz w:val="24"/>
      <w:szCs w:val="28"/>
      <w:lang w:val="en-US" w:eastAsia="zh-CN" w:bidi="ar-SA"/>
    </w:rPr>
  </w:style>
  <w:style w:type="paragraph" w:customStyle="1" w:styleId="35">
    <w:name w:val="正文（绿盟科技）"/>
    <w:qFormat/>
    <w:uiPriority w:val="0"/>
    <w:pPr>
      <w:widowControl w:val="0"/>
      <w:spacing w:after="160" w:line="300" w:lineRule="auto"/>
      <w:jc w:val="both"/>
    </w:pPr>
    <w:rPr>
      <w:rFonts w:ascii="Arial" w:hAnsi="Arial" w:eastAsia="微软雅黑"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8262</Words>
  <Characters>8802</Characters>
  <Paragraphs>2298</Paragraphs>
  <TotalTime>7</TotalTime>
  <ScaleCrop>false</ScaleCrop>
  <LinksUpToDate>false</LinksUpToDate>
  <CharactersWithSpaces>8982</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2025-01-03T10:34:00Z</dcterms:created>
  <dc:creator>lenovo</dc:creator>
  <cp:lastModifiedBy>J</cp:lastModifiedBy>
  <dcterms:modified xsi:type="dcterms:W3CDTF">2026-06-18T02:32:40Z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KSOTemplateDocerSaveRecord">
    <vt:lpwstr>eyJoZGlkIjoiMTdkYjAyMWMxZmRjZDExNDNmOGRkOTdhZDZjM2MwYmEiLCJ1c2VySWQiOiI0MzYyMjEwMTkifQ==</vt:lpwstr>
  </property>
  <property fmtid="{D5CDD505-2E9C-101B-9397-08002B2CF9AE}" pid="4" name="ICV">
    <vt:lpwstr>DB00E92DC7354CB5B0AC9AD6A71D02DD</vt:lpwstr>
  </property>
</Properties>
</file>